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7341" w:rsidRDefault="00077341" w:rsidP="00077341">
      <w:pPr>
        <w:pStyle w:val="Antrat"/>
        <w:jc w:val="right"/>
        <w:rPr>
          <w:sz w:val="24"/>
        </w:rPr>
      </w:pPr>
      <w:bookmarkStart w:id="0" w:name="_GoBack"/>
      <w:bookmarkEnd w:id="0"/>
      <w:r>
        <w:rPr>
          <w:sz w:val="24"/>
        </w:rPr>
        <w:t xml:space="preserve">Projektas </w:t>
      </w:r>
    </w:p>
    <w:p w:rsidR="00077341" w:rsidRDefault="00077341" w:rsidP="00077341">
      <w:pPr>
        <w:pStyle w:val="Antrat"/>
        <w:rPr>
          <w:b w:val="0"/>
          <w:sz w:val="24"/>
        </w:rPr>
      </w:pPr>
      <w:r>
        <w:rPr>
          <w:b w:val="0"/>
          <w:noProof/>
        </w:rPr>
        <w:drawing>
          <wp:inline distT="0" distB="0" distL="0" distR="0">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rsidR="00077341" w:rsidRDefault="00077341" w:rsidP="00077341">
      <w:pPr>
        <w:rPr>
          <w:lang w:eastAsia="lt-LT"/>
        </w:rPr>
      </w:pPr>
    </w:p>
    <w:p w:rsidR="00077341" w:rsidRDefault="00077341" w:rsidP="00077341">
      <w:pPr>
        <w:pStyle w:val="Antrat"/>
        <w:rPr>
          <w:sz w:val="24"/>
        </w:rPr>
      </w:pPr>
      <w:r>
        <w:rPr>
          <w:sz w:val="24"/>
        </w:rPr>
        <w:t>ANYKŠČIŲ RAJONO SAVIVALDYBĖS</w:t>
      </w:r>
    </w:p>
    <w:p w:rsidR="00077341" w:rsidRDefault="00077341" w:rsidP="00077341">
      <w:pPr>
        <w:jc w:val="center"/>
        <w:rPr>
          <w:b/>
        </w:rPr>
      </w:pPr>
      <w:r>
        <w:rPr>
          <w:b/>
        </w:rPr>
        <w:t>TARYBA</w:t>
      </w:r>
    </w:p>
    <w:p w:rsidR="00077341" w:rsidRDefault="00077341" w:rsidP="00077341">
      <w:pPr>
        <w:jc w:val="center"/>
        <w:rPr>
          <w:b/>
          <w:sz w:val="20"/>
          <w:szCs w:val="20"/>
        </w:rPr>
      </w:pPr>
    </w:p>
    <w:p w:rsidR="00077341" w:rsidRDefault="00077341" w:rsidP="00077341">
      <w:pPr>
        <w:jc w:val="center"/>
        <w:rPr>
          <w:b/>
        </w:rPr>
      </w:pPr>
      <w:r>
        <w:rPr>
          <w:b/>
        </w:rPr>
        <w:t xml:space="preserve">SPRENDIMAS </w:t>
      </w:r>
    </w:p>
    <w:p w:rsidR="00077341" w:rsidRDefault="00077341" w:rsidP="00077341">
      <w:pPr>
        <w:jc w:val="center"/>
        <w:rPr>
          <w:b/>
        </w:rPr>
      </w:pPr>
    </w:p>
    <w:p w:rsidR="00077341" w:rsidRDefault="00077341" w:rsidP="00077341">
      <w:pPr>
        <w:jc w:val="center"/>
        <w:rPr>
          <w:b/>
          <w:caps/>
        </w:rPr>
      </w:pPr>
      <w:r>
        <w:rPr>
          <w:b/>
          <w:caps/>
        </w:rPr>
        <w:t>DĖL pritarimo uždarosios akcinės bendrovės Anykščių komunalinio ūkio 2019 metų veiklos ataskaitai</w:t>
      </w:r>
    </w:p>
    <w:p w:rsidR="00077341" w:rsidRDefault="00077341" w:rsidP="00077341">
      <w:pPr>
        <w:jc w:val="center"/>
      </w:pPr>
    </w:p>
    <w:p w:rsidR="00077341" w:rsidRDefault="002E4492" w:rsidP="00077341">
      <w:pPr>
        <w:jc w:val="center"/>
      </w:pPr>
      <w:r>
        <w:t>2020 m. gegužės 28</w:t>
      </w:r>
      <w:r w:rsidR="00077341">
        <w:t xml:space="preserve"> d. Nr. 1-T-</w:t>
      </w:r>
      <w:r w:rsidR="00F35238">
        <w:t>187</w:t>
      </w:r>
    </w:p>
    <w:p w:rsidR="00077341" w:rsidRDefault="00077341" w:rsidP="00077341">
      <w:pPr>
        <w:jc w:val="center"/>
        <w:rPr>
          <w:sz w:val="28"/>
          <w:szCs w:val="20"/>
        </w:rPr>
      </w:pPr>
      <w:r>
        <w:t>Anykščiai</w:t>
      </w:r>
    </w:p>
    <w:p w:rsidR="00077341" w:rsidRDefault="00077341" w:rsidP="00077341">
      <w:pPr>
        <w:rPr>
          <w:sz w:val="28"/>
          <w:szCs w:val="20"/>
        </w:rPr>
      </w:pPr>
    </w:p>
    <w:p w:rsidR="00077341" w:rsidRDefault="00077341" w:rsidP="00077341">
      <w:pPr>
        <w:tabs>
          <w:tab w:val="left" w:pos="720"/>
        </w:tabs>
        <w:spacing w:line="360" w:lineRule="auto"/>
        <w:jc w:val="both"/>
        <w:rPr>
          <w:bCs/>
        </w:rPr>
      </w:pPr>
      <w:r>
        <w:rPr>
          <w:bCs/>
        </w:rPr>
        <w:t xml:space="preserve">       Vadovaudamasi Lietuvos Respublikos vietos savivaldos įstatymo 16 straipsnio 2 dalies 19 punktu,</w:t>
      </w:r>
      <w:r w:rsidR="002E1768">
        <w:rPr>
          <w:bCs/>
        </w:rPr>
        <w:t xml:space="preserve"> Viešojo sektoriaus subjekto metinės veiklos ataskaitos ir viešojo sektoriaus subjektų grupės metinės veiklos ataskaitos rengimo tvarkos aprašo, patvirtinto Lietuvos Respublikos Vyriausybės 2019 m. vasario 13 d. nutarimu Nr. 135 „Dėl viešojo sektoriaus subjekto metinės veiklos ataskaitos ir viešojo sektoriaus subjektų grupės metinės veiklos ataskaitos rengimo tvarkos aprašo patvirtinimo“, 4 punktu,</w:t>
      </w:r>
      <w:r>
        <w:rPr>
          <w:bCs/>
        </w:rPr>
        <w:t xml:space="preserve"> Anykščių rajono savivaldybės tarybos veiklos reglamento, patvirtinto Anykščių rajono savivaldybės tarybos 2015 m. kovo 26 d. sprendimu Nr. 1-TS-88 ,,Dėl Anykščių rajono savivaldybės tarybos veiklos reglamento patvirtinimo“, 116 ir 118 punktais bei atsižvelgdama į uždarosios akcinės bendrovės Anykščių komunalinio ūkio 2020 m. balandžio 3 d. raštą Nr. SD-195 ,,Dėl 2019 metų veiklos ataskaitos“, Anykščių rajono savivaldybės taryba n u s p r e n d ž i a:</w:t>
      </w:r>
    </w:p>
    <w:p w:rsidR="00077341" w:rsidRDefault="00077341" w:rsidP="00077341">
      <w:pPr>
        <w:tabs>
          <w:tab w:val="left" w:pos="720"/>
        </w:tabs>
        <w:spacing w:line="360" w:lineRule="auto"/>
        <w:jc w:val="both"/>
        <w:rPr>
          <w:bCs/>
        </w:rPr>
      </w:pPr>
      <w:r>
        <w:rPr>
          <w:bCs/>
        </w:rPr>
        <w:t xml:space="preserve">       Pritarti uždarosios akcinės bendrovės Anykščių komunalinio ūkio (kodas 154111083, Gegužės g. 47, Anykščių m.) 2019 metų veiklos ataskaitai (pridedama).</w:t>
      </w:r>
    </w:p>
    <w:p w:rsidR="00077341" w:rsidRDefault="00077341" w:rsidP="00077341">
      <w:pPr>
        <w:tabs>
          <w:tab w:val="left" w:pos="0"/>
        </w:tabs>
        <w:spacing w:line="360" w:lineRule="auto"/>
        <w:ind w:firstLine="360"/>
        <w:jc w:val="both"/>
        <w:rPr>
          <w:bCs/>
        </w:rPr>
      </w:pPr>
      <w:r>
        <w:t xml:space="preserve">                                                                                                                                                                                                                                                                                                                                                                                                                                                                                                                                                                                                                                                                                                                                                                                                                                                                                                                                                                                                                                                                                                                                                                                                                                                                                                                                                                                                                                                                                                                                                                                                                                                           </w:t>
      </w:r>
    </w:p>
    <w:p w:rsidR="00077341" w:rsidRDefault="00077341" w:rsidP="00077341">
      <w:pPr>
        <w:pStyle w:val="Pagrindinistekstas"/>
        <w:spacing w:line="360" w:lineRule="auto"/>
      </w:pPr>
      <w:r>
        <w:t xml:space="preserve">Meras                                                                                                                          </w:t>
      </w:r>
      <w:proofErr w:type="spellStart"/>
      <w:r>
        <w:t>Sigutis</w:t>
      </w:r>
      <w:proofErr w:type="spellEnd"/>
      <w:r>
        <w:t xml:space="preserve"> </w:t>
      </w:r>
      <w:proofErr w:type="spellStart"/>
      <w:r>
        <w:t>Obelevičius</w:t>
      </w:r>
      <w:proofErr w:type="spellEnd"/>
      <w:r>
        <w:t xml:space="preserve">                                                                                                                             </w:t>
      </w:r>
    </w:p>
    <w:p w:rsidR="00077341" w:rsidRDefault="00077341" w:rsidP="00077341">
      <w:pPr>
        <w:pStyle w:val="Antrats"/>
        <w:tabs>
          <w:tab w:val="left" w:pos="1296"/>
        </w:tabs>
        <w:rPr>
          <w:rFonts w:ascii="Times New Roman" w:hAnsi="Times New Roman"/>
          <w:szCs w:val="24"/>
          <w:lang w:val="lt-LT"/>
        </w:rPr>
      </w:pPr>
      <w:r>
        <w:rPr>
          <w:rFonts w:ascii="Times New Roman" w:hAnsi="Times New Roman"/>
          <w:szCs w:val="24"/>
          <w:lang w:val="lt-LT"/>
        </w:rPr>
        <w:tab/>
      </w:r>
      <w:r>
        <w:rPr>
          <w:rFonts w:ascii="Times New Roman" w:hAnsi="Times New Roman"/>
          <w:szCs w:val="24"/>
          <w:lang w:val="lt-LT"/>
        </w:rPr>
        <w:tab/>
      </w:r>
      <w:r>
        <w:rPr>
          <w:rFonts w:ascii="Times New Roman" w:hAnsi="Times New Roman"/>
          <w:szCs w:val="24"/>
          <w:lang w:val="lt-LT"/>
        </w:rPr>
        <w:tab/>
        <w:t xml:space="preserve">                                             </w:t>
      </w:r>
    </w:p>
    <w:p w:rsidR="00077341" w:rsidRDefault="00077341" w:rsidP="00077341">
      <w:pPr>
        <w:pStyle w:val="Antrats"/>
        <w:tabs>
          <w:tab w:val="left" w:pos="720"/>
        </w:tabs>
        <w:rPr>
          <w:rFonts w:ascii="Times New Roman" w:hAnsi="Times New Roman"/>
          <w:sz w:val="20"/>
          <w:lang w:val="lt-LT"/>
        </w:rPr>
      </w:pPr>
    </w:p>
    <w:p w:rsidR="00077341" w:rsidRDefault="00077341" w:rsidP="00077341">
      <w:pPr>
        <w:pStyle w:val="Antrats"/>
        <w:tabs>
          <w:tab w:val="left" w:pos="720"/>
        </w:tabs>
        <w:rPr>
          <w:rFonts w:ascii="Times New Roman" w:hAnsi="Times New Roman"/>
          <w:sz w:val="20"/>
          <w:lang w:val="lt-LT"/>
        </w:rPr>
      </w:pPr>
    </w:p>
    <w:p w:rsidR="00077341" w:rsidRDefault="00077341" w:rsidP="00077341">
      <w:pPr>
        <w:pStyle w:val="Antrats"/>
        <w:tabs>
          <w:tab w:val="left" w:pos="720"/>
        </w:tabs>
        <w:rPr>
          <w:rFonts w:ascii="Times New Roman" w:hAnsi="Times New Roman"/>
          <w:sz w:val="20"/>
          <w:lang w:val="lt-LT"/>
        </w:rPr>
      </w:pPr>
    </w:p>
    <w:p w:rsidR="00077341" w:rsidRDefault="00077341" w:rsidP="00077341"/>
    <w:p w:rsidR="002E4492" w:rsidRDefault="002E4492" w:rsidP="00077341"/>
    <w:p w:rsidR="002E4492" w:rsidRDefault="002E4492" w:rsidP="00077341"/>
    <w:p w:rsidR="002E4492" w:rsidRDefault="002E4492" w:rsidP="00077341"/>
    <w:p w:rsidR="00077341" w:rsidRDefault="00077341" w:rsidP="00077341"/>
    <w:p w:rsidR="00077341" w:rsidRDefault="00077341" w:rsidP="00077341"/>
    <w:p w:rsidR="00077341" w:rsidRDefault="00077341" w:rsidP="00077341"/>
    <w:p w:rsidR="00797DEC" w:rsidRDefault="00797DEC" w:rsidP="00797DEC">
      <w:pPr>
        <w:spacing w:line="360" w:lineRule="auto"/>
        <w:jc w:val="center"/>
        <w:rPr>
          <w:b/>
        </w:rPr>
      </w:pPr>
      <w:r>
        <w:rPr>
          <w:b/>
        </w:rPr>
        <w:lastRenderedPageBreak/>
        <w:t>UŽDAROJI AKCINĖ BENDROVĖ ANYKŠČIŲ KOMUNALINIS ŪKIS</w:t>
      </w:r>
    </w:p>
    <w:p w:rsidR="00797DEC" w:rsidRDefault="00797DEC" w:rsidP="00797DEC">
      <w:pPr>
        <w:spacing w:line="360" w:lineRule="auto"/>
        <w:jc w:val="both"/>
        <w:rPr>
          <w:b/>
        </w:rPr>
      </w:pPr>
    </w:p>
    <w:p w:rsidR="00797DEC" w:rsidRDefault="00797DEC" w:rsidP="00797DEC">
      <w:pPr>
        <w:spacing w:line="360" w:lineRule="auto"/>
        <w:jc w:val="center"/>
        <w:rPr>
          <w:b/>
        </w:rPr>
      </w:pPr>
      <w:r>
        <w:rPr>
          <w:b/>
        </w:rPr>
        <w:t>VEIKLOS  ATASKAITA UŽ 2019 METUS</w:t>
      </w:r>
    </w:p>
    <w:p w:rsidR="00797DEC" w:rsidRDefault="00797DEC" w:rsidP="00797DEC">
      <w:pPr>
        <w:spacing w:line="360" w:lineRule="auto"/>
        <w:jc w:val="center"/>
        <w:rPr>
          <w:b/>
        </w:rPr>
      </w:pPr>
    </w:p>
    <w:p w:rsidR="00797DEC" w:rsidRDefault="00797DEC" w:rsidP="00797DEC">
      <w:pPr>
        <w:spacing w:line="360" w:lineRule="auto"/>
        <w:jc w:val="center"/>
        <w:rPr>
          <w:b/>
        </w:rPr>
      </w:pPr>
      <w:r>
        <w:rPr>
          <w:b/>
        </w:rPr>
        <w:t>I SKYRIUS</w:t>
      </w:r>
    </w:p>
    <w:p w:rsidR="00797DEC" w:rsidRDefault="00797DEC" w:rsidP="00797DEC">
      <w:pPr>
        <w:spacing w:after="160" w:line="256" w:lineRule="auto"/>
        <w:jc w:val="center"/>
        <w:rPr>
          <w:rFonts w:eastAsia="Calibri"/>
          <w:b/>
        </w:rPr>
      </w:pPr>
      <w:r>
        <w:rPr>
          <w:rFonts w:eastAsia="Calibri"/>
          <w:b/>
        </w:rPr>
        <w:t>INFORMACIJA APIE BENDROVĘ</w:t>
      </w:r>
    </w:p>
    <w:p w:rsidR="00797DEC" w:rsidRDefault="00797DEC" w:rsidP="00797DEC">
      <w:pPr>
        <w:spacing w:line="360" w:lineRule="auto"/>
        <w:ind w:firstLine="567"/>
        <w:jc w:val="both"/>
        <w:rPr>
          <w:color w:val="323232"/>
          <w:shd w:val="clear" w:color="auto" w:fill="FFFFFF"/>
          <w:lang w:eastAsia="lt-LT"/>
        </w:rPr>
      </w:pPr>
      <w:r>
        <w:rPr>
          <w:color w:val="323232"/>
          <w:shd w:val="clear" w:color="auto" w:fill="FFFFFF"/>
        </w:rPr>
        <w:t xml:space="preserve">Uždaroji akcinė bendrovė Anykščių komunalinis ūkis (toliau – Bendrovė), įregistruota 1990 m. lapkričio 15 d. Juridinių asmenų registre, registravimo pažymėjimas Nr.031180. </w:t>
      </w:r>
    </w:p>
    <w:p w:rsidR="00797DEC" w:rsidRDefault="00797DEC" w:rsidP="00797DEC">
      <w:pPr>
        <w:spacing w:line="360" w:lineRule="auto"/>
        <w:ind w:firstLine="567"/>
        <w:jc w:val="both"/>
      </w:pPr>
      <w:r>
        <w:rPr>
          <w:color w:val="323232"/>
          <w:shd w:val="clear" w:color="auto" w:fill="FFFFFF"/>
        </w:rPr>
        <w:t>Bendrovė yra ribotos turtinės atsakomybės juridinis asmuo.</w:t>
      </w:r>
    </w:p>
    <w:p w:rsidR="00797DEC" w:rsidRDefault="00797DEC" w:rsidP="00797DEC">
      <w:pPr>
        <w:spacing w:line="360" w:lineRule="auto"/>
        <w:jc w:val="both"/>
      </w:pPr>
      <w:r>
        <w:t xml:space="preserve">         Bendrovės </w:t>
      </w:r>
      <w:r>
        <w:rPr>
          <w:color w:val="000000"/>
        </w:rPr>
        <w:t xml:space="preserve">akcininkas </w:t>
      </w:r>
      <w:r>
        <w:t>(akcijas valdo 100 proc.) – Anykščių rajono savivaldybė. Juridinių asmenų registre įregistruotas 638 839,26 (šeši</w:t>
      </w:r>
      <w:r>
        <w:rPr>
          <w:color w:val="000000"/>
        </w:rPr>
        <w:t>ų</w:t>
      </w:r>
      <w:r>
        <w:t xml:space="preserve"> šimtų trisdešimt aštuon</w:t>
      </w:r>
      <w:r>
        <w:rPr>
          <w:color w:val="000000"/>
        </w:rPr>
        <w:t>ių</w:t>
      </w:r>
      <w:r>
        <w:t xml:space="preserve"> </w:t>
      </w:r>
      <w:r>
        <w:rPr>
          <w:color w:val="000000"/>
        </w:rPr>
        <w:t>tūkstančių aštuonių šimtų trisdešimt devynių eurų, dvidešimt šešių centų</w:t>
      </w:r>
      <w:r>
        <w:t>) vertės įstatinis kapitalas. Visos akcijos paprastos</w:t>
      </w:r>
      <w:r w:rsidR="00AC7F79">
        <w:t>, bendras jų skaičius 2 202 894</w:t>
      </w:r>
      <w:r>
        <w:t xml:space="preserve"> (du milijonai du šimtai du tūkstančiai aštuoni </w:t>
      </w:r>
      <w:r>
        <w:rPr>
          <w:color w:val="000000"/>
        </w:rPr>
        <w:t>šimtai devyniasdešimt keturios), vienos akcijos nominali vertė</w:t>
      </w:r>
      <w:r>
        <w:t xml:space="preserve"> – 0,29 centai. Konvertuojamų ar keičiamų į akcijas, skolų ar išvestinių vertybinių popierių, suteikiančių teisę pasirašyti emitento akcijas, nėra.</w:t>
      </w:r>
    </w:p>
    <w:p w:rsidR="00797DEC" w:rsidRDefault="00797DEC" w:rsidP="00797DEC">
      <w:pPr>
        <w:spacing w:line="360" w:lineRule="auto"/>
        <w:ind w:firstLine="567"/>
        <w:jc w:val="both"/>
        <w:rPr>
          <w:b/>
          <w:bCs/>
        </w:rPr>
      </w:pPr>
      <w:r>
        <w:t xml:space="preserve">                                        </w:t>
      </w:r>
      <w:r>
        <w:rPr>
          <w:b/>
          <w:bCs/>
        </w:rPr>
        <w:t xml:space="preserve">Bendrovės valdymo modelis: </w:t>
      </w:r>
    </w:p>
    <w:p w:rsidR="00797DEC" w:rsidRDefault="00797DEC" w:rsidP="00797DEC">
      <w:pPr>
        <w:spacing w:line="360" w:lineRule="auto"/>
        <w:ind w:firstLine="567"/>
        <w:jc w:val="both"/>
      </w:pPr>
      <w:r>
        <w:rPr>
          <w:noProof/>
          <w:lang w:eastAsia="lt-LT"/>
        </w:rPr>
        <mc:AlternateContent>
          <mc:Choice Requires="wps">
            <w:drawing>
              <wp:anchor distT="0" distB="0" distL="114300" distR="114300" simplePos="0" relativeHeight="251655680" behindDoc="0" locked="0" layoutInCell="1" allowOverlap="1">
                <wp:simplePos x="0" y="0"/>
                <wp:positionH relativeFrom="column">
                  <wp:posOffset>1752600</wp:posOffset>
                </wp:positionH>
                <wp:positionV relativeFrom="paragraph">
                  <wp:posOffset>690880</wp:posOffset>
                </wp:positionV>
                <wp:extent cx="2276475" cy="257175"/>
                <wp:effectExtent l="0" t="0" r="28575" b="2857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76475" cy="257175"/>
                        </a:xfrm>
                        <a:prstGeom prst="rect">
                          <a:avLst/>
                        </a:prstGeom>
                        <a:solidFill>
                          <a:sysClr val="window" lastClr="FFFFFF"/>
                        </a:solidFill>
                        <a:ln w="6350">
                          <a:solidFill>
                            <a:prstClr val="black"/>
                          </a:solidFill>
                        </a:ln>
                      </wps:spPr>
                      <wps:txbx>
                        <w:txbxContent>
                          <w:p w:rsidR="00AC7F79" w:rsidRDefault="00AC7F79" w:rsidP="00797DEC">
                            <w:pPr>
                              <w:jc w:val="center"/>
                            </w:pPr>
                            <w:r>
                              <w:t>VALDYBA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9" o:spid="_x0000_s1026" type="#_x0000_t202" style="position:absolute;left:0;text-align:left;margin-left:138pt;margin-top:54.4pt;width:179.25pt;height:20.2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" fillcolor="window" strokeweight=".5pt">
                <v:path arrowok="t"/>
                <v:textbox>
                  <w:txbxContent>
                    <w:p w:rsidR="00AC7F79" w:rsidRDefault="00AC7F79" w:rsidP="00797DEC">
                      <w:pPr>
                        <w:jc w:val="center"/>
                      </w:pPr>
                      <w:r>
                        <w:t>VALDYBA</w:t>
                      </w:r>
                    </w:p>
                  </w:txbxContent>
                </v:textbox>
              </v:shape>
            </w:pict>
          </mc:Fallback>
        </mc:AlternateContent>
      </w:r>
      <w:r>
        <w:rPr>
          <w:noProof/>
          <w:lang w:eastAsia="lt-LT"/>
        </w:rPr>
        <mc:AlternateContent>
          <mc:Choice Requires="wps">
            <w:drawing>
              <wp:anchor distT="0" distB="0" distL="114300" distR="114300" simplePos="0" relativeHeight="251656704" behindDoc="0" locked="0" layoutInCell="1" allowOverlap="1">
                <wp:simplePos x="0" y="0"/>
                <wp:positionH relativeFrom="column">
                  <wp:posOffset>1733550</wp:posOffset>
                </wp:positionH>
                <wp:positionV relativeFrom="paragraph">
                  <wp:posOffset>102235</wp:posOffset>
                </wp:positionV>
                <wp:extent cx="2276475" cy="304800"/>
                <wp:effectExtent l="0" t="0" r="28575" b="1905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76475" cy="304800"/>
                        </a:xfrm>
                        <a:prstGeom prst="rect">
                          <a:avLst/>
                        </a:prstGeom>
                        <a:solidFill>
                          <a:sysClr val="window" lastClr="FFFFFF"/>
                        </a:solidFill>
                        <a:ln w="6350">
                          <a:solidFill>
                            <a:prstClr val="black"/>
                          </a:solidFill>
                        </a:ln>
                      </wps:spPr>
                      <wps:txbx>
                        <w:txbxContent>
                          <w:p w:rsidR="00AC7F79" w:rsidRDefault="00AC7F79" w:rsidP="00797DEC">
                            <w:r>
                              <w:t>AKCININKŲ SUSIRINKIMAS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5" o:spid="_x0000_s1027" type="#_x0000_t202" style="position:absolute;left:0;text-align:left;margin-left:136.5pt;margin-top:8.05pt;width:179.25pt;height:24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" fillcolor="window" strokeweight=".5pt">
                <v:path arrowok="t"/>
                <v:textbox>
                  <w:txbxContent>
                    <w:p w:rsidR="00AC7F79" w:rsidRDefault="00AC7F79" w:rsidP="00797DEC">
                      <w:r>
                        <w:t>AKCININKŲ SUSIRINKIMAS</w:t>
                      </w:r>
                    </w:p>
                  </w:txbxContent>
                </v:textbox>
              </v:shape>
            </w:pict>
          </mc:Fallback>
        </mc:AlternateContent>
      </w:r>
      <w:r>
        <w:rPr>
          <w:noProof/>
          <w:lang w:eastAsia="lt-LT"/>
        </w:rPr>
        <mc:AlternateContent>
          <mc:Choice Requires="wps">
            <w:drawing>
              <wp:anchor distT="0" distB="0" distL="114300" distR="114300" simplePos="0" relativeHeight="251657728" behindDoc="0" locked="0" layoutInCell="1" allowOverlap="1">
                <wp:simplePos x="0" y="0"/>
                <wp:positionH relativeFrom="column">
                  <wp:posOffset>1762125</wp:posOffset>
                </wp:positionH>
                <wp:positionV relativeFrom="paragraph">
                  <wp:posOffset>1241425</wp:posOffset>
                </wp:positionV>
                <wp:extent cx="2276475" cy="257175"/>
                <wp:effectExtent l="0" t="0" r="28575" b="2857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76475" cy="257175"/>
                        </a:xfrm>
                        <a:prstGeom prst="rect">
                          <a:avLst/>
                        </a:prstGeom>
                        <a:solidFill>
                          <a:sysClr val="window" lastClr="FFFFFF"/>
                        </a:solidFill>
                        <a:ln w="6350">
                          <a:solidFill>
                            <a:prstClr val="black"/>
                          </a:solidFill>
                        </a:ln>
                      </wps:spPr>
                      <wps:txbx>
                        <w:txbxContent>
                          <w:p w:rsidR="00AC7F79" w:rsidRDefault="00AC7F79" w:rsidP="00797DEC">
                            <w:pPr>
                              <w:jc w:val="center"/>
                            </w:pPr>
                            <w:r>
                              <w:t>DIREKTORIUS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6" o:spid="_x0000_s1028" type="#_x0000_t202" style="position:absolute;left:0;text-align:left;margin-left:138.75pt;margin-top:97.75pt;width:179.25pt;height:20.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" fillcolor="window" strokeweight=".5pt">
                <v:path arrowok="t"/>
                <v:textbox>
                  <w:txbxContent>
                    <w:p w:rsidR="00AC7F79" w:rsidRDefault="00AC7F79" w:rsidP="00797DEC">
                      <w:pPr>
                        <w:jc w:val="center"/>
                      </w:pPr>
                      <w:r>
                        <w:t>DIREKTORIUS</w:t>
                      </w:r>
                    </w:p>
                  </w:txbxContent>
                </v:textbox>
              </v:shape>
            </w:pict>
          </mc:Fallback>
        </mc:AlternateContent>
      </w:r>
      <w:r>
        <w:rPr>
          <w:noProof/>
          <w:lang w:eastAsia="lt-LT"/>
        </w:rPr>
        <mc:AlternateContent>
          <mc:Choice Requires="wps">
            <w:drawing>
              <wp:anchor distT="0" distB="0" distL="114298" distR="114298" simplePos="0" relativeHeight="251658752" behindDoc="0" locked="0" layoutInCell="1" allowOverlap="1">
                <wp:simplePos x="0" y="0"/>
                <wp:positionH relativeFrom="column">
                  <wp:posOffset>2857500</wp:posOffset>
                </wp:positionH>
                <wp:positionV relativeFrom="paragraph">
                  <wp:posOffset>429895</wp:posOffset>
                </wp:positionV>
                <wp:extent cx="0" cy="257175"/>
                <wp:effectExtent l="0" t="0" r="19050" b="9525"/>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0" cy="25717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id="Straight Connector 7" o:spid="_x0000_s1026" style="position:absolute;flip:x;z-index:25165824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margin;mso-height-relative:margin" from="225pt,33.85pt" to="225pt,5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" strokecolor="windowText" strokeweight=".5pt">
                <v:stroke joinstyle="miter"/>
                <o:lock v:ext="edit" shapetype="f"/>
              </v:line>
            </w:pict>
          </mc:Fallback>
        </mc:AlternateContent>
      </w:r>
      <w:r>
        <w:rPr>
          <w:noProof/>
          <w:lang w:eastAsia="lt-LT"/>
        </w:rPr>
        <mc:AlternateContent>
          <mc:Choice Requires="wps">
            <w:drawing>
              <wp:anchor distT="0" distB="0" distL="114298" distR="114298" simplePos="0" relativeHeight="251659776" behindDoc="0" locked="0" layoutInCell="1" allowOverlap="1">
                <wp:simplePos x="0" y="0"/>
                <wp:positionH relativeFrom="margin">
                  <wp:align>center</wp:align>
                </wp:positionH>
                <wp:positionV relativeFrom="paragraph">
                  <wp:posOffset>967105</wp:posOffset>
                </wp:positionV>
                <wp:extent cx="0" cy="257175"/>
                <wp:effectExtent l="0" t="0" r="19050" b="9525"/>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0" cy="25717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id="Straight Connector 8" o:spid="_x0000_s1026" style="position:absolute;flip:x;z-index:251658240;visibility:visible;mso-wrap-style:square;mso-width-percent:0;mso-height-percent:0;mso-wrap-distance-left:3.17494mm;mso-wrap-distance-top:0;mso-wrap-distance-right:3.17494mm;mso-wrap-distance-bottom:0;mso-position-horizontal:center;mso-position-horizontal-relative:margin;mso-position-vertical:absolute;mso-position-vertical-relative:text;mso-width-percent:0;mso-height-percent:0;mso-width-relative:margin;mso-height-relative:margin" from="0,76.15pt" to="0,9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" strokecolor="windowText" strokeweight=".5pt">
                <v:stroke joinstyle="miter"/>
                <o:lock v:ext="edit" shapetype="f"/>
                <w10:wrap anchorx="margin"/>
              </v:line>
            </w:pict>
          </mc:Fallback>
        </mc:AlternateContent>
      </w:r>
    </w:p>
    <w:p w:rsidR="00797DEC" w:rsidRDefault="00797DEC" w:rsidP="00797DEC">
      <w:pPr>
        <w:spacing w:line="360" w:lineRule="auto"/>
        <w:ind w:left="851"/>
        <w:jc w:val="both"/>
      </w:pPr>
    </w:p>
    <w:p w:rsidR="00797DEC" w:rsidRDefault="00797DEC" w:rsidP="00797DEC">
      <w:pPr>
        <w:spacing w:line="360" w:lineRule="auto"/>
        <w:ind w:left="851"/>
        <w:jc w:val="both"/>
      </w:pPr>
    </w:p>
    <w:p w:rsidR="00797DEC" w:rsidRDefault="00797DEC" w:rsidP="00797DEC">
      <w:pPr>
        <w:spacing w:line="360" w:lineRule="auto"/>
        <w:ind w:left="851"/>
        <w:jc w:val="both"/>
      </w:pPr>
    </w:p>
    <w:p w:rsidR="00797DEC" w:rsidRDefault="00797DEC" w:rsidP="00797DEC">
      <w:pPr>
        <w:spacing w:line="360" w:lineRule="auto"/>
        <w:ind w:left="851"/>
        <w:jc w:val="both"/>
      </w:pPr>
    </w:p>
    <w:p w:rsidR="00797DEC" w:rsidRDefault="00797DEC" w:rsidP="00797DEC">
      <w:pPr>
        <w:spacing w:line="360" w:lineRule="auto"/>
        <w:ind w:left="851"/>
        <w:jc w:val="both"/>
      </w:pPr>
    </w:p>
    <w:p w:rsidR="00797DEC" w:rsidRDefault="00797DEC" w:rsidP="00797DEC">
      <w:pPr>
        <w:spacing w:line="360" w:lineRule="auto"/>
        <w:ind w:firstLine="567"/>
        <w:jc w:val="both"/>
      </w:pPr>
      <w:r>
        <w:t xml:space="preserve">Bendrovės valdymo organai: visuotinis akcininkų susirinkimas, valdyba, direktorius. </w:t>
      </w:r>
    </w:p>
    <w:p w:rsidR="00797DEC" w:rsidRDefault="00797DEC" w:rsidP="00797DEC">
      <w:pPr>
        <w:spacing w:line="360" w:lineRule="auto"/>
        <w:ind w:firstLine="567"/>
        <w:jc w:val="both"/>
      </w:pPr>
      <w:r>
        <w:t>2019 metais keitėsi Bendrovės valdyba: Anykščių rajono savivaldybės administracijos direktoriaus 2019 m. rugpjūčio 1 d. įsakymu Nr. 1-AĮ-584 „</w:t>
      </w:r>
      <w:r>
        <w:rPr>
          <w:color w:val="000000"/>
        </w:rPr>
        <w:t xml:space="preserve">Dėl uždarosios akcinės bendrovės Anykščių komunalinio ūkio valdybos“ paskirti nepriklausomi valdybos nariai: Ilona </w:t>
      </w:r>
      <w:proofErr w:type="spellStart"/>
      <w:r>
        <w:rPr>
          <w:color w:val="000000"/>
        </w:rPr>
        <w:t>Jurevičienė</w:t>
      </w:r>
      <w:proofErr w:type="spellEnd"/>
      <w:r>
        <w:t xml:space="preserve">, Rimantas </w:t>
      </w:r>
      <w:proofErr w:type="spellStart"/>
      <w:r>
        <w:t>Bilinskas</w:t>
      </w:r>
      <w:proofErr w:type="spellEnd"/>
      <w:r>
        <w:t xml:space="preserve">, Regina </w:t>
      </w:r>
      <w:proofErr w:type="spellStart"/>
      <w:r>
        <w:t>Pratapienė</w:t>
      </w:r>
      <w:proofErr w:type="spellEnd"/>
      <w:r>
        <w:t xml:space="preserve">. </w:t>
      </w:r>
    </w:p>
    <w:p w:rsidR="00797DEC" w:rsidRDefault="00E15349" w:rsidP="00797DEC">
      <w:pPr>
        <w:spacing w:line="360" w:lineRule="auto"/>
        <w:ind w:firstLine="567"/>
        <w:jc w:val="both"/>
      </w:pPr>
      <w:r>
        <w:t>Ataskaitiniais metais</w:t>
      </w:r>
      <w:r w:rsidR="00797DEC">
        <w:t xml:space="preserve"> keitėsi Bendrovės vadovai. 2019 metų rugsėjo 10 d. valdybos posėdžio protokolu Nr. VS-19-4 penkerių metų kadencijai patvirtintas Kazys Šapoka, laimėjęs konkursą Bendrovės vadovo pareigoms užimti.</w:t>
      </w:r>
      <w:r w:rsidR="00797DEC">
        <w:rPr>
          <w:rFonts w:eastAsia="Calibri"/>
        </w:rPr>
        <w:t xml:space="preserve"> </w:t>
      </w:r>
    </w:p>
    <w:p w:rsidR="00797DEC" w:rsidRDefault="00797DEC" w:rsidP="00797DEC">
      <w:pPr>
        <w:spacing w:line="360" w:lineRule="auto"/>
        <w:ind w:firstLine="567"/>
        <w:jc w:val="both"/>
        <w:rPr>
          <w:rFonts w:eastAsia="Calibri"/>
        </w:rPr>
      </w:pPr>
      <w:r>
        <w:rPr>
          <w:color w:val="323232"/>
          <w:shd w:val="clear" w:color="auto" w:fill="FFFFFF"/>
        </w:rPr>
        <w:t>Bendrovė savo veikloje vadovaujasi Bendrovės įstatais, Lietuvos Respublikos civiliniu kodeksu, Lietuvos Respublikos akcinių bendrovių ir kitais įstatymais bei teisės aktais, Anykščių rajono savivaldybės tarybos sprendimais.</w:t>
      </w:r>
    </w:p>
    <w:p w:rsidR="00797DEC" w:rsidRDefault="00797DEC" w:rsidP="00797DEC">
      <w:pPr>
        <w:spacing w:line="360" w:lineRule="auto"/>
        <w:ind w:firstLine="567"/>
        <w:jc w:val="both"/>
        <w:rPr>
          <w:lang w:eastAsia="lt-LT"/>
        </w:rPr>
      </w:pPr>
      <w:r>
        <w:rPr>
          <w:rFonts w:eastAsia="Calibri"/>
        </w:rPr>
        <w:lastRenderedPageBreak/>
        <w:t>2019 metais Bendrovė vykdė ūkinę-komercinę veiklą. Pagrindinis veiklos objektas – komunalinių atliekų surinkimas, daugiabučių namų administravimas, miesto viešųjų teritorijų priežiūra ir tvarkymas, kitų komercinių paslaugų teikimas.</w:t>
      </w:r>
    </w:p>
    <w:p w:rsidR="00797DEC" w:rsidRDefault="00797DEC" w:rsidP="00797DEC">
      <w:pPr>
        <w:spacing w:line="360" w:lineRule="auto"/>
        <w:ind w:firstLine="567"/>
        <w:jc w:val="both"/>
      </w:pPr>
      <w:r>
        <w:t>Bendrovės pagrindinis veiklos tikslas buvo užtikrinti Anykščių miesto, rajono gyventojų, įstaigų, įmonių ir organizacijų poreikių tenkinimą komunalinių paslaugų srityje.</w:t>
      </w:r>
    </w:p>
    <w:p w:rsidR="00797DEC" w:rsidRDefault="00797DEC" w:rsidP="00797DEC">
      <w:pPr>
        <w:spacing w:line="360" w:lineRule="auto"/>
        <w:ind w:firstLine="567"/>
        <w:jc w:val="both"/>
      </w:pPr>
      <w:r>
        <w:t>Bendrovės pagrindinė veikla:</w:t>
      </w:r>
    </w:p>
    <w:p w:rsidR="00797DEC" w:rsidRDefault="00797DEC" w:rsidP="00797DEC">
      <w:pPr>
        <w:pStyle w:val="Sraopastraipa"/>
        <w:numPr>
          <w:ilvl w:val="0"/>
          <w:numId w:val="2"/>
        </w:numPr>
        <w:spacing w:line="360" w:lineRule="auto"/>
        <w:jc w:val="both"/>
      </w:pPr>
      <w:r>
        <w:t xml:space="preserve"> komunalinių atliekų s</w:t>
      </w:r>
      <w:r w:rsidR="00E15349">
        <w:t>urinkimas, tvarkymas, šalinimas;</w:t>
      </w:r>
    </w:p>
    <w:p w:rsidR="00797DEC" w:rsidRDefault="00797DEC" w:rsidP="00797DEC">
      <w:pPr>
        <w:pStyle w:val="Sraopastraipa"/>
        <w:numPr>
          <w:ilvl w:val="0"/>
          <w:numId w:val="2"/>
        </w:numPr>
        <w:spacing w:line="360" w:lineRule="auto"/>
        <w:jc w:val="both"/>
      </w:pPr>
      <w:r>
        <w:t xml:space="preserve"> antrinių atliekų surinkimas, rūšiavimas ir pr</w:t>
      </w:r>
      <w:r w:rsidR="00E15349">
        <w:t>idavimas galutiniam sutvarkymui;</w:t>
      </w:r>
      <w:r>
        <w:t xml:space="preserve"> </w:t>
      </w:r>
    </w:p>
    <w:p w:rsidR="00797DEC" w:rsidRDefault="00797DEC" w:rsidP="00797DEC">
      <w:pPr>
        <w:pStyle w:val="Sraopastraipa"/>
        <w:numPr>
          <w:ilvl w:val="0"/>
          <w:numId w:val="2"/>
        </w:numPr>
        <w:spacing w:line="360" w:lineRule="auto"/>
        <w:jc w:val="both"/>
      </w:pPr>
      <w:r>
        <w:t xml:space="preserve">gatvių </w:t>
      </w:r>
      <w:r w:rsidR="00E15349">
        <w:t>ir viešųjų teritorijų priežiūra;</w:t>
      </w:r>
    </w:p>
    <w:p w:rsidR="00797DEC" w:rsidRDefault="00797DEC" w:rsidP="00797DEC">
      <w:pPr>
        <w:pStyle w:val="Sraopastraipa"/>
        <w:numPr>
          <w:ilvl w:val="0"/>
          <w:numId w:val="2"/>
        </w:numPr>
        <w:spacing w:line="360" w:lineRule="auto"/>
        <w:jc w:val="both"/>
      </w:pPr>
      <w:r>
        <w:t xml:space="preserve"> daug</w:t>
      </w:r>
      <w:r w:rsidR="00E15349">
        <w:t>iabučių namų teritorijų valymas;</w:t>
      </w:r>
      <w:r>
        <w:t xml:space="preserve"> </w:t>
      </w:r>
    </w:p>
    <w:p w:rsidR="00797DEC" w:rsidRDefault="00E15349" w:rsidP="00797DEC">
      <w:pPr>
        <w:pStyle w:val="Sraopastraipa"/>
        <w:numPr>
          <w:ilvl w:val="0"/>
          <w:numId w:val="2"/>
        </w:numPr>
        <w:spacing w:line="360" w:lineRule="auto"/>
        <w:jc w:val="both"/>
      </w:pPr>
      <w:r>
        <w:t>kapinių priežiūra;</w:t>
      </w:r>
    </w:p>
    <w:p w:rsidR="00797DEC" w:rsidRDefault="00797DEC" w:rsidP="00797DEC">
      <w:pPr>
        <w:pStyle w:val="Sraopastraipa"/>
        <w:numPr>
          <w:ilvl w:val="0"/>
          <w:numId w:val="2"/>
        </w:numPr>
        <w:spacing w:line="360" w:lineRule="auto"/>
        <w:jc w:val="both"/>
      </w:pPr>
      <w:r>
        <w:t xml:space="preserve"> gat</w:t>
      </w:r>
      <w:r w:rsidR="00E15349">
        <w:t>vių apšvietimo tinklų priežiūra;</w:t>
      </w:r>
    </w:p>
    <w:p w:rsidR="00797DEC" w:rsidRDefault="00797DEC" w:rsidP="00797DEC">
      <w:pPr>
        <w:pStyle w:val="Sraopastraipa"/>
        <w:numPr>
          <w:ilvl w:val="0"/>
          <w:numId w:val="2"/>
        </w:numPr>
        <w:spacing w:line="360" w:lineRule="auto"/>
        <w:jc w:val="both"/>
      </w:pPr>
      <w:r>
        <w:t xml:space="preserve"> daugiabučių namų administravimas ir modernizavimas.</w:t>
      </w:r>
    </w:p>
    <w:p w:rsidR="00797DEC" w:rsidRDefault="00797DEC" w:rsidP="00797DEC">
      <w:pPr>
        <w:spacing w:line="360" w:lineRule="auto"/>
        <w:ind w:firstLine="567"/>
        <w:jc w:val="both"/>
      </w:pPr>
      <w:r>
        <w:t>Bendrovės papildoma veikla – teikiamos šios paslaugas:</w:t>
      </w:r>
    </w:p>
    <w:p w:rsidR="00797DEC" w:rsidRDefault="00797DEC" w:rsidP="00797DEC">
      <w:pPr>
        <w:pStyle w:val="Sraopastraipa"/>
        <w:spacing w:line="360" w:lineRule="auto"/>
      </w:pPr>
      <w:r>
        <w:t>-    pirties paslaugos;</w:t>
      </w:r>
    </w:p>
    <w:p w:rsidR="00797DEC" w:rsidRDefault="00797DEC" w:rsidP="00797DEC">
      <w:pPr>
        <w:spacing w:line="360" w:lineRule="auto"/>
      </w:pPr>
      <w:r>
        <w:t xml:space="preserve">            -    šarvojimo ir laidojimo paslaugos;</w:t>
      </w:r>
    </w:p>
    <w:p w:rsidR="00797DEC" w:rsidRDefault="00797DEC" w:rsidP="00797DEC">
      <w:pPr>
        <w:spacing w:line="360" w:lineRule="auto"/>
      </w:pPr>
      <w:r>
        <w:t xml:space="preserve">            -    turgavietės administravimas;</w:t>
      </w:r>
    </w:p>
    <w:p w:rsidR="00797DEC" w:rsidRDefault="00797DEC" w:rsidP="00797DEC">
      <w:pPr>
        <w:spacing w:line="360" w:lineRule="auto"/>
      </w:pPr>
      <w:r>
        <w:t xml:space="preserve">            -    beglobių gyvūnų gaudymas.</w:t>
      </w:r>
    </w:p>
    <w:p w:rsidR="00797DEC" w:rsidRDefault="00797DEC" w:rsidP="00797DEC">
      <w:pPr>
        <w:spacing w:line="360" w:lineRule="auto"/>
        <w:ind w:left="3060"/>
        <w:jc w:val="both"/>
        <w:rPr>
          <w:b/>
          <w:color w:val="000000"/>
          <w:sz w:val="20"/>
          <w:szCs w:val="20"/>
        </w:rPr>
      </w:pPr>
    </w:p>
    <w:p w:rsidR="00797DEC" w:rsidRDefault="00797DEC" w:rsidP="00797DEC">
      <w:pPr>
        <w:spacing w:line="360" w:lineRule="auto"/>
        <w:ind w:left="3060"/>
        <w:jc w:val="both"/>
        <w:rPr>
          <w:b/>
          <w:color w:val="000000"/>
        </w:rPr>
      </w:pPr>
      <w:r>
        <w:rPr>
          <w:b/>
          <w:color w:val="000000"/>
        </w:rPr>
        <w:t xml:space="preserve">              II SKYRIUS</w:t>
      </w:r>
    </w:p>
    <w:p w:rsidR="00797DEC" w:rsidRDefault="00797DEC" w:rsidP="00797DEC">
      <w:pPr>
        <w:spacing w:line="360" w:lineRule="auto"/>
        <w:jc w:val="both"/>
        <w:rPr>
          <w:b/>
          <w:color w:val="000000"/>
        </w:rPr>
      </w:pPr>
      <w:r>
        <w:rPr>
          <w:b/>
          <w:color w:val="000000"/>
        </w:rPr>
        <w:t xml:space="preserve">                                    PERSONALO IR FINANSŲ VALDYMAS</w:t>
      </w:r>
    </w:p>
    <w:p w:rsidR="00797DEC" w:rsidRDefault="00797DEC" w:rsidP="00797DEC">
      <w:pPr>
        <w:tabs>
          <w:tab w:val="num" w:pos="0"/>
        </w:tabs>
        <w:spacing w:line="360" w:lineRule="auto"/>
        <w:ind w:firstLine="426"/>
        <w:jc w:val="both"/>
        <w:rPr>
          <w:color w:val="000000"/>
        </w:rPr>
      </w:pPr>
    </w:p>
    <w:p w:rsidR="00797DEC" w:rsidRDefault="001E04C5" w:rsidP="00797DEC">
      <w:pPr>
        <w:tabs>
          <w:tab w:val="num" w:pos="0"/>
        </w:tabs>
        <w:spacing w:line="360" w:lineRule="auto"/>
        <w:ind w:firstLine="426"/>
        <w:jc w:val="both"/>
        <w:rPr>
          <w:color w:val="000000"/>
        </w:rPr>
      </w:pPr>
      <w:r>
        <w:rPr>
          <w:color w:val="000000"/>
        </w:rPr>
        <w:t>Bendrovėje pagal teikiamas paslaugas apskaitomi</w:t>
      </w:r>
      <w:r w:rsidR="00797DEC">
        <w:rPr>
          <w:color w:val="000000"/>
        </w:rPr>
        <w:t xml:space="preserve"> 8 padaliniai:</w:t>
      </w:r>
    </w:p>
    <w:p w:rsidR="00797DEC" w:rsidRDefault="001E04C5" w:rsidP="00797DEC">
      <w:pPr>
        <w:tabs>
          <w:tab w:val="num" w:pos="0"/>
        </w:tabs>
        <w:spacing w:line="360" w:lineRule="auto"/>
        <w:ind w:firstLine="851"/>
        <w:jc w:val="both"/>
        <w:rPr>
          <w:color w:val="000000"/>
        </w:rPr>
      </w:pPr>
      <w:r>
        <w:rPr>
          <w:color w:val="000000"/>
        </w:rPr>
        <w:t xml:space="preserve">- Administracinis </w:t>
      </w:r>
      <w:r w:rsidR="00797DEC">
        <w:rPr>
          <w:color w:val="000000"/>
        </w:rPr>
        <w:t xml:space="preserve">ir </w:t>
      </w:r>
      <w:proofErr w:type="spellStart"/>
      <w:r w:rsidR="00797DEC">
        <w:rPr>
          <w:color w:val="000000"/>
        </w:rPr>
        <w:t>bendraūkinis</w:t>
      </w:r>
      <w:proofErr w:type="spellEnd"/>
      <w:r w:rsidR="00797DEC">
        <w:rPr>
          <w:color w:val="000000"/>
        </w:rPr>
        <w:t>;</w:t>
      </w:r>
    </w:p>
    <w:p w:rsidR="00797DEC" w:rsidRDefault="001E04C5" w:rsidP="00797DEC">
      <w:pPr>
        <w:tabs>
          <w:tab w:val="num" w:pos="0"/>
        </w:tabs>
        <w:spacing w:line="360" w:lineRule="auto"/>
        <w:ind w:firstLine="851"/>
        <w:jc w:val="both"/>
        <w:rPr>
          <w:color w:val="000000"/>
        </w:rPr>
      </w:pPr>
      <w:r>
        <w:rPr>
          <w:color w:val="000000"/>
        </w:rPr>
        <w:t>- K</w:t>
      </w:r>
      <w:r w:rsidR="00797DEC">
        <w:rPr>
          <w:color w:val="000000"/>
        </w:rPr>
        <w:t>omunalinis ūkis;</w:t>
      </w:r>
    </w:p>
    <w:p w:rsidR="00797DEC" w:rsidRDefault="00797DEC" w:rsidP="00797DEC">
      <w:pPr>
        <w:tabs>
          <w:tab w:val="num" w:pos="0"/>
        </w:tabs>
        <w:spacing w:line="360" w:lineRule="auto"/>
        <w:ind w:firstLine="851"/>
        <w:jc w:val="both"/>
        <w:rPr>
          <w:color w:val="000000"/>
        </w:rPr>
      </w:pPr>
      <w:r>
        <w:rPr>
          <w:color w:val="000000"/>
        </w:rPr>
        <w:t xml:space="preserve">- </w:t>
      </w:r>
      <w:r w:rsidR="001E04C5">
        <w:rPr>
          <w:color w:val="000000"/>
        </w:rPr>
        <w:t>K</w:t>
      </w:r>
      <w:r>
        <w:rPr>
          <w:color w:val="000000"/>
        </w:rPr>
        <w:t>omunalinių atliekų surinkimas ir rūšiavimas;</w:t>
      </w:r>
    </w:p>
    <w:p w:rsidR="00797DEC" w:rsidRDefault="001E04C5" w:rsidP="00797DEC">
      <w:pPr>
        <w:tabs>
          <w:tab w:val="num" w:pos="0"/>
        </w:tabs>
        <w:spacing w:line="360" w:lineRule="auto"/>
        <w:ind w:firstLine="851"/>
        <w:jc w:val="both"/>
        <w:rPr>
          <w:color w:val="000000"/>
        </w:rPr>
      </w:pPr>
      <w:r>
        <w:rPr>
          <w:color w:val="000000"/>
        </w:rPr>
        <w:t>- B</w:t>
      </w:r>
      <w:r w:rsidR="00797DEC">
        <w:rPr>
          <w:color w:val="000000"/>
        </w:rPr>
        <w:t>utų ūkis (daugiabučių namų administravimas);</w:t>
      </w:r>
    </w:p>
    <w:p w:rsidR="00797DEC" w:rsidRDefault="001E04C5" w:rsidP="00797DEC">
      <w:pPr>
        <w:tabs>
          <w:tab w:val="num" w:pos="0"/>
        </w:tabs>
        <w:spacing w:line="360" w:lineRule="auto"/>
        <w:ind w:firstLine="851"/>
        <w:jc w:val="both"/>
        <w:rPr>
          <w:color w:val="000000"/>
        </w:rPr>
      </w:pPr>
      <w:r>
        <w:rPr>
          <w:color w:val="000000"/>
        </w:rPr>
        <w:t>- D</w:t>
      </w:r>
      <w:r w:rsidR="00797DEC">
        <w:rPr>
          <w:color w:val="000000"/>
        </w:rPr>
        <w:t>augiabučių namų modernizavimas (renovacija);</w:t>
      </w:r>
    </w:p>
    <w:p w:rsidR="00797DEC" w:rsidRDefault="001E04C5" w:rsidP="00797DEC">
      <w:pPr>
        <w:tabs>
          <w:tab w:val="num" w:pos="0"/>
        </w:tabs>
        <w:spacing w:line="360" w:lineRule="auto"/>
        <w:ind w:firstLine="851"/>
        <w:jc w:val="both"/>
        <w:rPr>
          <w:color w:val="000000"/>
        </w:rPr>
      </w:pPr>
      <w:r>
        <w:rPr>
          <w:color w:val="000000"/>
        </w:rPr>
        <w:t>- L</w:t>
      </w:r>
      <w:r w:rsidR="00797DEC">
        <w:rPr>
          <w:color w:val="000000"/>
        </w:rPr>
        <w:t>aidojimo paslaugos;</w:t>
      </w:r>
    </w:p>
    <w:p w:rsidR="00797DEC" w:rsidRDefault="001E04C5" w:rsidP="00797DEC">
      <w:pPr>
        <w:tabs>
          <w:tab w:val="num" w:pos="0"/>
        </w:tabs>
        <w:spacing w:line="360" w:lineRule="auto"/>
        <w:ind w:firstLine="851"/>
        <w:jc w:val="both"/>
        <w:rPr>
          <w:color w:val="000000"/>
        </w:rPr>
      </w:pPr>
      <w:r>
        <w:rPr>
          <w:color w:val="000000"/>
        </w:rPr>
        <w:t>- P</w:t>
      </w:r>
      <w:r w:rsidR="00797DEC">
        <w:rPr>
          <w:color w:val="000000"/>
        </w:rPr>
        <w:t>irties paslaugos;</w:t>
      </w:r>
    </w:p>
    <w:p w:rsidR="00797DEC" w:rsidRDefault="001E04C5" w:rsidP="00797DEC">
      <w:pPr>
        <w:tabs>
          <w:tab w:val="num" w:pos="0"/>
        </w:tabs>
        <w:spacing w:line="360" w:lineRule="auto"/>
        <w:ind w:firstLine="851"/>
        <w:jc w:val="both"/>
        <w:rPr>
          <w:color w:val="000000"/>
        </w:rPr>
      </w:pPr>
      <w:r>
        <w:rPr>
          <w:color w:val="000000"/>
        </w:rPr>
        <w:t>- T</w:t>
      </w:r>
      <w:r w:rsidR="00797DEC">
        <w:rPr>
          <w:color w:val="000000"/>
        </w:rPr>
        <w:t>urgavietės administravimas.</w:t>
      </w:r>
    </w:p>
    <w:p w:rsidR="00797DEC" w:rsidRDefault="001E04C5" w:rsidP="00797DEC">
      <w:pPr>
        <w:spacing w:line="360" w:lineRule="auto"/>
        <w:ind w:firstLine="426"/>
        <w:jc w:val="both"/>
        <w:rPr>
          <w:color w:val="000000"/>
        </w:rPr>
      </w:pPr>
      <w:r>
        <w:rPr>
          <w:color w:val="000000"/>
        </w:rPr>
        <w:t>2019 spalio 30 d. B</w:t>
      </w:r>
      <w:r w:rsidR="00797DEC">
        <w:rPr>
          <w:color w:val="000000"/>
        </w:rPr>
        <w:t>endrovės valdybos protokolu Nr. VS-19-6 patvirtintos pareigybės ir etatai nurodomi žemiau pateiktoje 1 lentelėje.</w:t>
      </w:r>
    </w:p>
    <w:p w:rsidR="00797DEC" w:rsidRDefault="00797DEC" w:rsidP="00797DEC">
      <w:pPr>
        <w:spacing w:line="360" w:lineRule="auto"/>
        <w:ind w:firstLine="426"/>
        <w:jc w:val="both"/>
        <w:rPr>
          <w:color w:val="000000"/>
        </w:rPr>
      </w:pPr>
      <w:r>
        <w:rPr>
          <w:color w:val="000000"/>
        </w:rPr>
        <w:lastRenderedPageBreak/>
        <w:t xml:space="preserve"> </w:t>
      </w:r>
    </w:p>
    <w:p w:rsidR="00797DEC" w:rsidRDefault="00797DEC" w:rsidP="00797DEC">
      <w:pPr>
        <w:spacing w:line="360" w:lineRule="auto"/>
        <w:jc w:val="right"/>
        <w:rPr>
          <w:color w:val="000000"/>
        </w:rPr>
      </w:pPr>
      <w:r>
        <w:rPr>
          <w:b/>
          <w:i/>
          <w:color w:val="000000"/>
        </w:rPr>
        <w:t>1 lentelė. Pareigybės ir etatai</w:t>
      </w:r>
    </w:p>
    <w:tbl>
      <w:tblPr>
        <w:tblW w:w="64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0"/>
        <w:gridCol w:w="4495"/>
        <w:gridCol w:w="1433"/>
      </w:tblGrid>
      <w:tr w:rsidR="00797DEC" w:rsidTr="006B77B5">
        <w:trPr>
          <w:jc w:val="center"/>
        </w:trPr>
        <w:tc>
          <w:tcPr>
            <w:tcW w:w="530" w:type="dxa"/>
            <w:tcBorders>
              <w:top w:val="single" w:sz="4" w:space="0" w:color="auto"/>
              <w:left w:val="single" w:sz="4" w:space="0" w:color="auto"/>
              <w:bottom w:val="single" w:sz="4" w:space="0" w:color="auto"/>
              <w:right w:val="single" w:sz="4" w:space="0" w:color="auto"/>
            </w:tcBorders>
            <w:vAlign w:val="bottom"/>
            <w:hideMark/>
          </w:tcPr>
          <w:p w:rsidR="00797DEC" w:rsidRDefault="00797DEC">
            <w:pPr>
              <w:jc w:val="both"/>
              <w:rPr>
                <w:color w:val="000000"/>
                <w:lang w:eastAsia="lt-LT"/>
              </w:rPr>
            </w:pPr>
            <w:r>
              <w:rPr>
                <w:color w:val="000000"/>
              </w:rPr>
              <w:t>Nr.</w:t>
            </w:r>
          </w:p>
        </w:tc>
        <w:tc>
          <w:tcPr>
            <w:tcW w:w="4495" w:type="dxa"/>
            <w:tcBorders>
              <w:top w:val="single" w:sz="4" w:space="0" w:color="auto"/>
              <w:left w:val="single" w:sz="4" w:space="0" w:color="auto"/>
              <w:bottom w:val="single" w:sz="4" w:space="0" w:color="auto"/>
              <w:right w:val="single" w:sz="4" w:space="0" w:color="auto"/>
            </w:tcBorders>
            <w:vAlign w:val="bottom"/>
            <w:hideMark/>
          </w:tcPr>
          <w:p w:rsidR="00797DEC" w:rsidRDefault="00797DEC">
            <w:pPr>
              <w:jc w:val="both"/>
              <w:rPr>
                <w:color w:val="000000"/>
                <w:lang w:eastAsia="lt-LT"/>
              </w:rPr>
            </w:pPr>
            <w:r>
              <w:rPr>
                <w:color w:val="000000"/>
              </w:rPr>
              <w:t>Pareigybių sąrašas</w:t>
            </w:r>
          </w:p>
        </w:tc>
        <w:tc>
          <w:tcPr>
            <w:tcW w:w="1433" w:type="dxa"/>
            <w:tcBorders>
              <w:top w:val="single" w:sz="4" w:space="0" w:color="auto"/>
              <w:left w:val="single" w:sz="4" w:space="0" w:color="auto"/>
              <w:bottom w:val="single" w:sz="4" w:space="0" w:color="auto"/>
              <w:right w:val="single" w:sz="4" w:space="0" w:color="auto"/>
            </w:tcBorders>
            <w:shd w:val="clear" w:color="auto" w:fill="FFFFFF"/>
            <w:hideMark/>
          </w:tcPr>
          <w:p w:rsidR="00797DEC" w:rsidRDefault="00797DEC">
            <w:pPr>
              <w:jc w:val="center"/>
              <w:rPr>
                <w:i/>
                <w:iCs/>
                <w:color w:val="000000"/>
                <w:lang w:eastAsia="lt-LT"/>
              </w:rPr>
            </w:pPr>
            <w:r>
              <w:rPr>
                <w:i/>
                <w:iCs/>
                <w:color w:val="000000"/>
              </w:rPr>
              <w:t>Etatų skaičius</w:t>
            </w:r>
          </w:p>
        </w:tc>
      </w:tr>
      <w:tr w:rsidR="00797DEC" w:rsidTr="00797DEC">
        <w:trPr>
          <w:jc w:val="center"/>
        </w:trPr>
        <w:tc>
          <w:tcPr>
            <w:tcW w:w="6458" w:type="dxa"/>
            <w:gridSpan w:val="3"/>
            <w:tcBorders>
              <w:top w:val="single" w:sz="4" w:space="0" w:color="auto"/>
              <w:left w:val="single" w:sz="4" w:space="0" w:color="auto"/>
              <w:bottom w:val="single" w:sz="4" w:space="0" w:color="auto"/>
              <w:right w:val="single" w:sz="4" w:space="0" w:color="auto"/>
            </w:tcBorders>
            <w:vAlign w:val="bottom"/>
            <w:hideMark/>
          </w:tcPr>
          <w:p w:rsidR="00797DEC" w:rsidRDefault="00797DEC">
            <w:pPr>
              <w:jc w:val="center"/>
              <w:rPr>
                <w:i/>
                <w:iCs/>
                <w:color w:val="000000"/>
                <w:lang w:eastAsia="lt-LT"/>
              </w:rPr>
            </w:pPr>
            <w:r>
              <w:rPr>
                <w:i/>
                <w:iCs/>
                <w:color w:val="000000"/>
              </w:rPr>
              <w:t>ADMINISTRACIJA</w:t>
            </w:r>
          </w:p>
        </w:tc>
      </w:tr>
      <w:tr w:rsidR="00797DEC" w:rsidTr="006B77B5">
        <w:trPr>
          <w:jc w:val="center"/>
        </w:trPr>
        <w:tc>
          <w:tcPr>
            <w:tcW w:w="530" w:type="dxa"/>
            <w:tcBorders>
              <w:top w:val="single" w:sz="4" w:space="0" w:color="auto"/>
              <w:left w:val="single" w:sz="4" w:space="0" w:color="auto"/>
              <w:bottom w:val="single" w:sz="4" w:space="0" w:color="auto"/>
              <w:right w:val="single" w:sz="4" w:space="0" w:color="auto"/>
            </w:tcBorders>
            <w:vAlign w:val="bottom"/>
            <w:hideMark/>
          </w:tcPr>
          <w:p w:rsidR="00797DEC" w:rsidRDefault="00797DEC">
            <w:pPr>
              <w:shd w:val="clear" w:color="auto" w:fill="FFFFFF"/>
              <w:jc w:val="center"/>
              <w:rPr>
                <w:color w:val="000000"/>
                <w:lang w:eastAsia="lt-LT"/>
              </w:rPr>
            </w:pPr>
            <w:r>
              <w:rPr>
                <w:color w:val="000000"/>
              </w:rPr>
              <w:t>1</w:t>
            </w:r>
          </w:p>
        </w:tc>
        <w:tc>
          <w:tcPr>
            <w:tcW w:w="4495" w:type="dxa"/>
            <w:tcBorders>
              <w:top w:val="single" w:sz="4" w:space="0" w:color="auto"/>
              <w:left w:val="single" w:sz="4" w:space="0" w:color="auto"/>
              <w:bottom w:val="single" w:sz="4" w:space="0" w:color="auto"/>
              <w:right w:val="single" w:sz="4" w:space="0" w:color="auto"/>
            </w:tcBorders>
            <w:vAlign w:val="bottom"/>
            <w:hideMark/>
          </w:tcPr>
          <w:p w:rsidR="00797DEC" w:rsidRDefault="00797DEC">
            <w:pPr>
              <w:shd w:val="clear" w:color="auto" w:fill="FFFFFF"/>
              <w:jc w:val="both"/>
              <w:rPr>
                <w:color w:val="000000"/>
                <w:lang w:eastAsia="lt-LT"/>
              </w:rPr>
            </w:pPr>
            <w:r>
              <w:rPr>
                <w:color w:val="000000"/>
              </w:rPr>
              <w:t>Direktorius</w:t>
            </w:r>
          </w:p>
        </w:tc>
        <w:tc>
          <w:tcPr>
            <w:tcW w:w="1433" w:type="dxa"/>
            <w:tcBorders>
              <w:top w:val="single" w:sz="4" w:space="0" w:color="auto"/>
              <w:left w:val="single" w:sz="4" w:space="0" w:color="auto"/>
              <w:bottom w:val="single" w:sz="4" w:space="0" w:color="auto"/>
              <w:right w:val="single" w:sz="4" w:space="0" w:color="auto"/>
            </w:tcBorders>
            <w:shd w:val="clear" w:color="auto" w:fill="FFFFFF"/>
            <w:hideMark/>
          </w:tcPr>
          <w:p w:rsidR="00797DEC" w:rsidRDefault="00797DEC" w:rsidP="00ED187B">
            <w:pPr>
              <w:shd w:val="clear" w:color="auto" w:fill="FFFFFF"/>
              <w:jc w:val="right"/>
              <w:rPr>
                <w:color w:val="000000"/>
                <w:lang w:eastAsia="lt-LT"/>
              </w:rPr>
            </w:pPr>
            <w:r>
              <w:rPr>
                <w:color w:val="000000"/>
              </w:rPr>
              <w:t>1</w:t>
            </w:r>
          </w:p>
        </w:tc>
      </w:tr>
      <w:tr w:rsidR="00797DEC" w:rsidTr="006B77B5">
        <w:trPr>
          <w:jc w:val="center"/>
        </w:trPr>
        <w:tc>
          <w:tcPr>
            <w:tcW w:w="530" w:type="dxa"/>
            <w:tcBorders>
              <w:top w:val="single" w:sz="4" w:space="0" w:color="auto"/>
              <w:left w:val="single" w:sz="4" w:space="0" w:color="auto"/>
              <w:bottom w:val="single" w:sz="4" w:space="0" w:color="auto"/>
              <w:right w:val="single" w:sz="4" w:space="0" w:color="auto"/>
            </w:tcBorders>
            <w:vAlign w:val="bottom"/>
            <w:hideMark/>
          </w:tcPr>
          <w:p w:rsidR="00797DEC" w:rsidRDefault="00797DEC">
            <w:pPr>
              <w:shd w:val="clear" w:color="auto" w:fill="FFFFFF"/>
              <w:jc w:val="center"/>
              <w:rPr>
                <w:color w:val="000000"/>
                <w:lang w:eastAsia="lt-LT"/>
              </w:rPr>
            </w:pPr>
            <w:r>
              <w:rPr>
                <w:color w:val="000000"/>
              </w:rPr>
              <w:t>2</w:t>
            </w:r>
          </w:p>
        </w:tc>
        <w:tc>
          <w:tcPr>
            <w:tcW w:w="4495" w:type="dxa"/>
            <w:tcBorders>
              <w:top w:val="single" w:sz="4" w:space="0" w:color="auto"/>
              <w:left w:val="single" w:sz="4" w:space="0" w:color="auto"/>
              <w:bottom w:val="single" w:sz="4" w:space="0" w:color="auto"/>
              <w:right w:val="single" w:sz="4" w:space="0" w:color="auto"/>
            </w:tcBorders>
            <w:vAlign w:val="bottom"/>
            <w:hideMark/>
          </w:tcPr>
          <w:p w:rsidR="00797DEC" w:rsidRDefault="00797DEC">
            <w:pPr>
              <w:shd w:val="clear" w:color="auto" w:fill="FFFFFF"/>
              <w:jc w:val="both"/>
              <w:rPr>
                <w:color w:val="000000"/>
                <w:lang w:eastAsia="lt-LT"/>
              </w:rPr>
            </w:pPr>
            <w:r>
              <w:rPr>
                <w:color w:val="000000"/>
              </w:rPr>
              <w:t>Direktoriaus pavaduotojas</w:t>
            </w:r>
          </w:p>
        </w:tc>
        <w:tc>
          <w:tcPr>
            <w:tcW w:w="1433" w:type="dxa"/>
            <w:tcBorders>
              <w:top w:val="single" w:sz="4" w:space="0" w:color="auto"/>
              <w:left w:val="single" w:sz="4" w:space="0" w:color="auto"/>
              <w:bottom w:val="single" w:sz="4" w:space="0" w:color="auto"/>
              <w:right w:val="single" w:sz="4" w:space="0" w:color="auto"/>
            </w:tcBorders>
            <w:shd w:val="clear" w:color="auto" w:fill="FFFFFF"/>
            <w:hideMark/>
          </w:tcPr>
          <w:p w:rsidR="00797DEC" w:rsidRDefault="00797DEC" w:rsidP="00ED187B">
            <w:pPr>
              <w:shd w:val="clear" w:color="auto" w:fill="FFFFFF"/>
              <w:jc w:val="right"/>
              <w:rPr>
                <w:color w:val="000000"/>
                <w:lang w:eastAsia="lt-LT"/>
              </w:rPr>
            </w:pPr>
            <w:r>
              <w:rPr>
                <w:color w:val="000000"/>
              </w:rPr>
              <w:t>1</w:t>
            </w:r>
          </w:p>
        </w:tc>
      </w:tr>
      <w:tr w:rsidR="00797DEC" w:rsidTr="006B77B5">
        <w:trPr>
          <w:jc w:val="center"/>
        </w:trPr>
        <w:tc>
          <w:tcPr>
            <w:tcW w:w="530" w:type="dxa"/>
            <w:tcBorders>
              <w:top w:val="single" w:sz="4" w:space="0" w:color="auto"/>
              <w:left w:val="single" w:sz="4" w:space="0" w:color="auto"/>
              <w:bottom w:val="single" w:sz="4" w:space="0" w:color="auto"/>
              <w:right w:val="single" w:sz="4" w:space="0" w:color="auto"/>
            </w:tcBorders>
            <w:vAlign w:val="bottom"/>
            <w:hideMark/>
          </w:tcPr>
          <w:p w:rsidR="00797DEC" w:rsidRDefault="00797DEC">
            <w:pPr>
              <w:shd w:val="clear" w:color="auto" w:fill="FFFFFF"/>
              <w:jc w:val="center"/>
              <w:rPr>
                <w:color w:val="000000"/>
                <w:lang w:eastAsia="lt-LT"/>
              </w:rPr>
            </w:pPr>
            <w:r>
              <w:rPr>
                <w:color w:val="000000"/>
              </w:rPr>
              <w:t>3</w:t>
            </w:r>
          </w:p>
        </w:tc>
        <w:tc>
          <w:tcPr>
            <w:tcW w:w="4495" w:type="dxa"/>
            <w:tcBorders>
              <w:top w:val="single" w:sz="4" w:space="0" w:color="auto"/>
              <w:left w:val="single" w:sz="4" w:space="0" w:color="auto"/>
              <w:bottom w:val="single" w:sz="4" w:space="0" w:color="auto"/>
              <w:right w:val="single" w:sz="4" w:space="0" w:color="auto"/>
            </w:tcBorders>
            <w:vAlign w:val="bottom"/>
            <w:hideMark/>
          </w:tcPr>
          <w:p w:rsidR="00797DEC" w:rsidRDefault="00797DEC">
            <w:pPr>
              <w:shd w:val="clear" w:color="auto" w:fill="FFFFFF"/>
              <w:rPr>
                <w:color w:val="000000"/>
                <w:lang w:eastAsia="lt-LT"/>
              </w:rPr>
            </w:pPr>
            <w:r>
              <w:rPr>
                <w:color w:val="000000"/>
              </w:rPr>
              <w:t>Administratorius - ekonomistas</w:t>
            </w:r>
          </w:p>
        </w:tc>
        <w:tc>
          <w:tcPr>
            <w:tcW w:w="1433" w:type="dxa"/>
            <w:tcBorders>
              <w:top w:val="single" w:sz="4" w:space="0" w:color="auto"/>
              <w:left w:val="single" w:sz="4" w:space="0" w:color="auto"/>
              <w:bottom w:val="single" w:sz="4" w:space="0" w:color="auto"/>
              <w:right w:val="single" w:sz="4" w:space="0" w:color="auto"/>
            </w:tcBorders>
            <w:shd w:val="clear" w:color="auto" w:fill="FFFFFF"/>
            <w:hideMark/>
          </w:tcPr>
          <w:p w:rsidR="00797DEC" w:rsidRDefault="00797DEC" w:rsidP="00ED187B">
            <w:pPr>
              <w:shd w:val="clear" w:color="auto" w:fill="FFFFFF"/>
              <w:jc w:val="right"/>
              <w:rPr>
                <w:color w:val="000000"/>
                <w:lang w:eastAsia="lt-LT"/>
              </w:rPr>
            </w:pPr>
            <w:r>
              <w:rPr>
                <w:color w:val="000000"/>
              </w:rPr>
              <w:t>1</w:t>
            </w:r>
          </w:p>
        </w:tc>
      </w:tr>
      <w:tr w:rsidR="00797DEC" w:rsidTr="006B77B5">
        <w:trPr>
          <w:jc w:val="center"/>
        </w:trPr>
        <w:tc>
          <w:tcPr>
            <w:tcW w:w="530" w:type="dxa"/>
            <w:tcBorders>
              <w:top w:val="single" w:sz="4" w:space="0" w:color="auto"/>
              <w:left w:val="single" w:sz="4" w:space="0" w:color="auto"/>
              <w:bottom w:val="single" w:sz="4" w:space="0" w:color="auto"/>
              <w:right w:val="single" w:sz="4" w:space="0" w:color="auto"/>
            </w:tcBorders>
            <w:vAlign w:val="bottom"/>
            <w:hideMark/>
          </w:tcPr>
          <w:p w:rsidR="00797DEC" w:rsidRDefault="00797DEC">
            <w:pPr>
              <w:shd w:val="clear" w:color="auto" w:fill="FFFFFF"/>
              <w:jc w:val="center"/>
              <w:rPr>
                <w:color w:val="000000"/>
                <w:lang w:eastAsia="lt-LT"/>
              </w:rPr>
            </w:pPr>
            <w:r>
              <w:rPr>
                <w:color w:val="000000"/>
              </w:rPr>
              <w:t>4</w:t>
            </w:r>
          </w:p>
        </w:tc>
        <w:tc>
          <w:tcPr>
            <w:tcW w:w="4495" w:type="dxa"/>
            <w:tcBorders>
              <w:top w:val="single" w:sz="4" w:space="0" w:color="auto"/>
              <w:left w:val="single" w:sz="4" w:space="0" w:color="auto"/>
              <w:bottom w:val="single" w:sz="4" w:space="0" w:color="auto"/>
              <w:right w:val="single" w:sz="4" w:space="0" w:color="auto"/>
            </w:tcBorders>
            <w:vAlign w:val="bottom"/>
            <w:hideMark/>
          </w:tcPr>
          <w:p w:rsidR="00797DEC" w:rsidRDefault="00797DEC">
            <w:pPr>
              <w:shd w:val="clear" w:color="auto" w:fill="FFFFFF"/>
              <w:rPr>
                <w:color w:val="000000"/>
                <w:lang w:eastAsia="lt-LT"/>
              </w:rPr>
            </w:pPr>
            <w:r>
              <w:rPr>
                <w:color w:val="000000"/>
              </w:rPr>
              <w:t>Vyriausias buhalteris</w:t>
            </w:r>
          </w:p>
        </w:tc>
        <w:tc>
          <w:tcPr>
            <w:tcW w:w="1433" w:type="dxa"/>
            <w:tcBorders>
              <w:top w:val="single" w:sz="4" w:space="0" w:color="auto"/>
              <w:left w:val="single" w:sz="4" w:space="0" w:color="auto"/>
              <w:bottom w:val="single" w:sz="4" w:space="0" w:color="auto"/>
              <w:right w:val="single" w:sz="4" w:space="0" w:color="auto"/>
            </w:tcBorders>
            <w:shd w:val="clear" w:color="auto" w:fill="FFFFFF"/>
            <w:hideMark/>
          </w:tcPr>
          <w:p w:rsidR="00797DEC" w:rsidRDefault="00797DEC" w:rsidP="00ED187B">
            <w:pPr>
              <w:shd w:val="clear" w:color="auto" w:fill="FFFFFF"/>
              <w:jc w:val="right"/>
              <w:rPr>
                <w:color w:val="000000"/>
                <w:lang w:eastAsia="lt-LT"/>
              </w:rPr>
            </w:pPr>
            <w:r>
              <w:rPr>
                <w:color w:val="000000"/>
              </w:rPr>
              <w:t>1</w:t>
            </w:r>
          </w:p>
        </w:tc>
      </w:tr>
      <w:tr w:rsidR="00797DEC" w:rsidTr="006B77B5">
        <w:trPr>
          <w:jc w:val="center"/>
        </w:trPr>
        <w:tc>
          <w:tcPr>
            <w:tcW w:w="530" w:type="dxa"/>
            <w:tcBorders>
              <w:top w:val="single" w:sz="4" w:space="0" w:color="auto"/>
              <w:left w:val="single" w:sz="4" w:space="0" w:color="auto"/>
              <w:bottom w:val="single" w:sz="4" w:space="0" w:color="auto"/>
              <w:right w:val="single" w:sz="4" w:space="0" w:color="auto"/>
            </w:tcBorders>
            <w:vAlign w:val="bottom"/>
            <w:hideMark/>
          </w:tcPr>
          <w:p w:rsidR="00797DEC" w:rsidRDefault="00797DEC">
            <w:pPr>
              <w:shd w:val="clear" w:color="auto" w:fill="FFFFFF"/>
              <w:jc w:val="center"/>
              <w:rPr>
                <w:color w:val="000000"/>
                <w:lang w:eastAsia="lt-LT"/>
              </w:rPr>
            </w:pPr>
            <w:r>
              <w:rPr>
                <w:color w:val="000000"/>
              </w:rPr>
              <w:t>5</w:t>
            </w:r>
          </w:p>
        </w:tc>
        <w:tc>
          <w:tcPr>
            <w:tcW w:w="4495" w:type="dxa"/>
            <w:tcBorders>
              <w:top w:val="single" w:sz="4" w:space="0" w:color="auto"/>
              <w:left w:val="single" w:sz="4" w:space="0" w:color="auto"/>
              <w:bottom w:val="single" w:sz="4" w:space="0" w:color="auto"/>
              <w:right w:val="single" w:sz="4" w:space="0" w:color="auto"/>
            </w:tcBorders>
            <w:vAlign w:val="bottom"/>
            <w:hideMark/>
          </w:tcPr>
          <w:p w:rsidR="00797DEC" w:rsidRDefault="00797DEC">
            <w:pPr>
              <w:shd w:val="clear" w:color="auto" w:fill="FFFFFF"/>
              <w:rPr>
                <w:color w:val="000000"/>
                <w:lang w:eastAsia="lt-LT"/>
              </w:rPr>
            </w:pPr>
            <w:r>
              <w:rPr>
                <w:color w:val="000000"/>
              </w:rPr>
              <w:t xml:space="preserve">Buhalteris </w:t>
            </w:r>
          </w:p>
        </w:tc>
        <w:tc>
          <w:tcPr>
            <w:tcW w:w="1433" w:type="dxa"/>
            <w:tcBorders>
              <w:top w:val="single" w:sz="4" w:space="0" w:color="auto"/>
              <w:left w:val="single" w:sz="4" w:space="0" w:color="auto"/>
              <w:bottom w:val="single" w:sz="4" w:space="0" w:color="auto"/>
              <w:right w:val="single" w:sz="4" w:space="0" w:color="auto"/>
            </w:tcBorders>
            <w:shd w:val="clear" w:color="auto" w:fill="FFFFFF"/>
            <w:hideMark/>
          </w:tcPr>
          <w:p w:rsidR="00797DEC" w:rsidRDefault="00797DEC" w:rsidP="00ED187B">
            <w:pPr>
              <w:shd w:val="clear" w:color="auto" w:fill="FFFFFF"/>
              <w:jc w:val="right"/>
              <w:rPr>
                <w:color w:val="000000"/>
                <w:lang w:eastAsia="lt-LT"/>
              </w:rPr>
            </w:pPr>
            <w:r>
              <w:rPr>
                <w:color w:val="000000"/>
              </w:rPr>
              <w:t>1</w:t>
            </w:r>
          </w:p>
        </w:tc>
      </w:tr>
      <w:tr w:rsidR="00797DEC" w:rsidTr="006B77B5">
        <w:trPr>
          <w:jc w:val="center"/>
        </w:trPr>
        <w:tc>
          <w:tcPr>
            <w:tcW w:w="530" w:type="dxa"/>
            <w:tcBorders>
              <w:top w:val="single" w:sz="4" w:space="0" w:color="auto"/>
              <w:left w:val="single" w:sz="4" w:space="0" w:color="auto"/>
              <w:bottom w:val="single" w:sz="4" w:space="0" w:color="auto"/>
              <w:right w:val="single" w:sz="4" w:space="0" w:color="auto"/>
            </w:tcBorders>
            <w:vAlign w:val="bottom"/>
            <w:hideMark/>
          </w:tcPr>
          <w:p w:rsidR="00797DEC" w:rsidRDefault="00797DEC">
            <w:pPr>
              <w:shd w:val="clear" w:color="auto" w:fill="FFFFFF"/>
              <w:jc w:val="center"/>
              <w:rPr>
                <w:color w:val="000000"/>
                <w:lang w:eastAsia="lt-LT"/>
              </w:rPr>
            </w:pPr>
            <w:r>
              <w:rPr>
                <w:color w:val="000000"/>
              </w:rPr>
              <w:t>6</w:t>
            </w:r>
          </w:p>
        </w:tc>
        <w:tc>
          <w:tcPr>
            <w:tcW w:w="4495" w:type="dxa"/>
            <w:tcBorders>
              <w:top w:val="single" w:sz="4" w:space="0" w:color="auto"/>
              <w:left w:val="single" w:sz="4" w:space="0" w:color="auto"/>
              <w:bottom w:val="single" w:sz="4" w:space="0" w:color="auto"/>
              <w:right w:val="single" w:sz="4" w:space="0" w:color="auto"/>
            </w:tcBorders>
            <w:vAlign w:val="bottom"/>
            <w:hideMark/>
          </w:tcPr>
          <w:p w:rsidR="00797DEC" w:rsidRDefault="00797DEC">
            <w:pPr>
              <w:shd w:val="clear" w:color="auto" w:fill="FFFFFF"/>
              <w:rPr>
                <w:color w:val="000000"/>
                <w:lang w:eastAsia="lt-LT"/>
              </w:rPr>
            </w:pPr>
            <w:r>
              <w:rPr>
                <w:color w:val="000000"/>
              </w:rPr>
              <w:t>Kasininkas-sandėlininkas</w:t>
            </w:r>
          </w:p>
        </w:tc>
        <w:tc>
          <w:tcPr>
            <w:tcW w:w="1433" w:type="dxa"/>
            <w:tcBorders>
              <w:top w:val="single" w:sz="4" w:space="0" w:color="auto"/>
              <w:left w:val="single" w:sz="4" w:space="0" w:color="auto"/>
              <w:bottom w:val="single" w:sz="4" w:space="0" w:color="auto"/>
              <w:right w:val="single" w:sz="4" w:space="0" w:color="auto"/>
            </w:tcBorders>
            <w:shd w:val="clear" w:color="auto" w:fill="FFFFFF"/>
            <w:hideMark/>
          </w:tcPr>
          <w:p w:rsidR="00797DEC" w:rsidRDefault="00797DEC" w:rsidP="00ED187B">
            <w:pPr>
              <w:shd w:val="clear" w:color="auto" w:fill="FFFFFF"/>
              <w:jc w:val="right"/>
              <w:rPr>
                <w:color w:val="000000"/>
                <w:lang w:eastAsia="lt-LT"/>
              </w:rPr>
            </w:pPr>
            <w:r>
              <w:rPr>
                <w:color w:val="000000"/>
              </w:rPr>
              <w:t>1</w:t>
            </w:r>
          </w:p>
        </w:tc>
      </w:tr>
      <w:tr w:rsidR="00797DEC" w:rsidTr="006B77B5">
        <w:trPr>
          <w:jc w:val="center"/>
        </w:trPr>
        <w:tc>
          <w:tcPr>
            <w:tcW w:w="530" w:type="dxa"/>
            <w:tcBorders>
              <w:top w:val="single" w:sz="4" w:space="0" w:color="auto"/>
              <w:left w:val="single" w:sz="4" w:space="0" w:color="auto"/>
              <w:bottom w:val="single" w:sz="4" w:space="0" w:color="auto"/>
              <w:right w:val="single" w:sz="4" w:space="0" w:color="auto"/>
            </w:tcBorders>
            <w:vAlign w:val="bottom"/>
            <w:hideMark/>
          </w:tcPr>
          <w:p w:rsidR="00797DEC" w:rsidRDefault="00797DEC">
            <w:pPr>
              <w:shd w:val="clear" w:color="auto" w:fill="FFFFFF"/>
              <w:jc w:val="center"/>
              <w:rPr>
                <w:color w:val="000000"/>
                <w:lang w:eastAsia="lt-LT"/>
              </w:rPr>
            </w:pPr>
            <w:r>
              <w:rPr>
                <w:color w:val="000000"/>
              </w:rPr>
              <w:t>7</w:t>
            </w:r>
          </w:p>
        </w:tc>
        <w:tc>
          <w:tcPr>
            <w:tcW w:w="4495" w:type="dxa"/>
            <w:tcBorders>
              <w:top w:val="single" w:sz="4" w:space="0" w:color="auto"/>
              <w:left w:val="single" w:sz="4" w:space="0" w:color="auto"/>
              <w:bottom w:val="single" w:sz="4" w:space="0" w:color="auto"/>
              <w:right w:val="single" w:sz="4" w:space="0" w:color="auto"/>
            </w:tcBorders>
            <w:vAlign w:val="bottom"/>
            <w:hideMark/>
          </w:tcPr>
          <w:p w:rsidR="00797DEC" w:rsidRDefault="00797DEC">
            <w:pPr>
              <w:shd w:val="clear" w:color="auto" w:fill="FFFFFF"/>
              <w:rPr>
                <w:color w:val="000000"/>
                <w:lang w:eastAsia="lt-LT"/>
              </w:rPr>
            </w:pPr>
            <w:r>
              <w:rPr>
                <w:color w:val="000000"/>
              </w:rPr>
              <w:t xml:space="preserve">Viešųjų pirkimų specialistas </w:t>
            </w:r>
          </w:p>
        </w:tc>
        <w:tc>
          <w:tcPr>
            <w:tcW w:w="1433" w:type="dxa"/>
            <w:tcBorders>
              <w:top w:val="single" w:sz="4" w:space="0" w:color="auto"/>
              <w:left w:val="single" w:sz="4" w:space="0" w:color="auto"/>
              <w:bottom w:val="single" w:sz="4" w:space="0" w:color="auto"/>
              <w:right w:val="single" w:sz="4" w:space="0" w:color="auto"/>
            </w:tcBorders>
            <w:shd w:val="clear" w:color="auto" w:fill="FFFFFF"/>
            <w:hideMark/>
          </w:tcPr>
          <w:p w:rsidR="00797DEC" w:rsidRDefault="00797DEC" w:rsidP="00ED187B">
            <w:pPr>
              <w:shd w:val="clear" w:color="auto" w:fill="FFFFFF"/>
              <w:jc w:val="right"/>
              <w:rPr>
                <w:color w:val="000000"/>
                <w:lang w:eastAsia="lt-LT"/>
              </w:rPr>
            </w:pPr>
            <w:r>
              <w:rPr>
                <w:color w:val="000000"/>
              </w:rPr>
              <w:t>1</w:t>
            </w:r>
          </w:p>
        </w:tc>
      </w:tr>
      <w:tr w:rsidR="00797DEC" w:rsidTr="006B77B5">
        <w:trPr>
          <w:jc w:val="center"/>
        </w:trPr>
        <w:tc>
          <w:tcPr>
            <w:tcW w:w="530" w:type="dxa"/>
            <w:tcBorders>
              <w:top w:val="single" w:sz="4" w:space="0" w:color="auto"/>
              <w:left w:val="single" w:sz="4" w:space="0" w:color="auto"/>
              <w:bottom w:val="single" w:sz="4" w:space="0" w:color="auto"/>
              <w:right w:val="single" w:sz="4" w:space="0" w:color="auto"/>
            </w:tcBorders>
            <w:vAlign w:val="bottom"/>
            <w:hideMark/>
          </w:tcPr>
          <w:p w:rsidR="00797DEC" w:rsidRDefault="00797DEC">
            <w:pPr>
              <w:shd w:val="clear" w:color="auto" w:fill="FFFFFF"/>
              <w:jc w:val="center"/>
              <w:rPr>
                <w:color w:val="000000"/>
                <w:lang w:eastAsia="lt-LT"/>
              </w:rPr>
            </w:pPr>
            <w:r>
              <w:rPr>
                <w:color w:val="000000"/>
              </w:rPr>
              <w:t>8</w:t>
            </w:r>
          </w:p>
        </w:tc>
        <w:tc>
          <w:tcPr>
            <w:tcW w:w="4495" w:type="dxa"/>
            <w:tcBorders>
              <w:top w:val="single" w:sz="4" w:space="0" w:color="auto"/>
              <w:left w:val="single" w:sz="4" w:space="0" w:color="auto"/>
              <w:bottom w:val="single" w:sz="4" w:space="0" w:color="auto"/>
              <w:right w:val="single" w:sz="4" w:space="0" w:color="auto"/>
            </w:tcBorders>
            <w:vAlign w:val="bottom"/>
            <w:hideMark/>
          </w:tcPr>
          <w:p w:rsidR="00797DEC" w:rsidRDefault="00797DEC">
            <w:pPr>
              <w:shd w:val="clear" w:color="auto" w:fill="FFFFFF"/>
              <w:rPr>
                <w:color w:val="000000"/>
                <w:lang w:eastAsia="lt-LT"/>
              </w:rPr>
            </w:pPr>
            <w:r>
              <w:rPr>
                <w:color w:val="000000"/>
              </w:rPr>
              <w:t>Juristas</w:t>
            </w:r>
          </w:p>
        </w:tc>
        <w:tc>
          <w:tcPr>
            <w:tcW w:w="1433" w:type="dxa"/>
            <w:tcBorders>
              <w:top w:val="single" w:sz="4" w:space="0" w:color="auto"/>
              <w:left w:val="single" w:sz="4" w:space="0" w:color="auto"/>
              <w:bottom w:val="single" w:sz="4" w:space="0" w:color="auto"/>
              <w:right w:val="single" w:sz="4" w:space="0" w:color="auto"/>
            </w:tcBorders>
            <w:shd w:val="clear" w:color="auto" w:fill="FFFFFF"/>
            <w:hideMark/>
          </w:tcPr>
          <w:p w:rsidR="00797DEC" w:rsidRDefault="00797DEC" w:rsidP="00ED187B">
            <w:pPr>
              <w:shd w:val="clear" w:color="auto" w:fill="FFFFFF"/>
              <w:jc w:val="right"/>
              <w:rPr>
                <w:color w:val="000000"/>
                <w:lang w:eastAsia="lt-LT"/>
              </w:rPr>
            </w:pPr>
            <w:r>
              <w:rPr>
                <w:color w:val="000000"/>
              </w:rPr>
              <w:t>1</w:t>
            </w:r>
          </w:p>
        </w:tc>
      </w:tr>
      <w:tr w:rsidR="00797DEC" w:rsidTr="00797DEC">
        <w:trPr>
          <w:jc w:val="center"/>
        </w:trPr>
        <w:tc>
          <w:tcPr>
            <w:tcW w:w="6458" w:type="dxa"/>
            <w:gridSpan w:val="3"/>
            <w:tcBorders>
              <w:top w:val="single" w:sz="4" w:space="0" w:color="auto"/>
              <w:left w:val="single" w:sz="4" w:space="0" w:color="auto"/>
              <w:bottom w:val="single" w:sz="4" w:space="0" w:color="auto"/>
              <w:right w:val="single" w:sz="4" w:space="0" w:color="auto"/>
            </w:tcBorders>
            <w:vAlign w:val="bottom"/>
            <w:hideMark/>
          </w:tcPr>
          <w:p w:rsidR="00797DEC" w:rsidRDefault="00797DEC">
            <w:pPr>
              <w:shd w:val="clear" w:color="auto" w:fill="FFFFFF"/>
              <w:jc w:val="center"/>
              <w:rPr>
                <w:color w:val="000000"/>
                <w:lang w:eastAsia="lt-LT"/>
              </w:rPr>
            </w:pPr>
            <w:r>
              <w:rPr>
                <w:color w:val="000000"/>
              </w:rPr>
              <w:t>BENDRAŪKINIS</w:t>
            </w:r>
          </w:p>
        </w:tc>
      </w:tr>
      <w:tr w:rsidR="00797DEC" w:rsidTr="006B77B5">
        <w:trPr>
          <w:jc w:val="center"/>
        </w:trPr>
        <w:tc>
          <w:tcPr>
            <w:tcW w:w="530" w:type="dxa"/>
            <w:tcBorders>
              <w:top w:val="single" w:sz="4" w:space="0" w:color="auto"/>
              <w:left w:val="single" w:sz="4" w:space="0" w:color="auto"/>
              <w:bottom w:val="single" w:sz="4" w:space="0" w:color="auto"/>
              <w:right w:val="single" w:sz="4" w:space="0" w:color="auto"/>
            </w:tcBorders>
            <w:vAlign w:val="bottom"/>
            <w:hideMark/>
          </w:tcPr>
          <w:p w:rsidR="00797DEC" w:rsidRDefault="00797DEC">
            <w:pPr>
              <w:shd w:val="clear" w:color="auto" w:fill="FFFFFF"/>
              <w:jc w:val="center"/>
              <w:rPr>
                <w:color w:val="000000"/>
                <w:lang w:eastAsia="lt-LT"/>
              </w:rPr>
            </w:pPr>
            <w:r>
              <w:rPr>
                <w:color w:val="000000"/>
              </w:rPr>
              <w:t>9</w:t>
            </w:r>
          </w:p>
        </w:tc>
        <w:tc>
          <w:tcPr>
            <w:tcW w:w="4495" w:type="dxa"/>
            <w:tcBorders>
              <w:top w:val="single" w:sz="4" w:space="0" w:color="auto"/>
              <w:left w:val="single" w:sz="4" w:space="0" w:color="auto"/>
              <w:bottom w:val="single" w:sz="4" w:space="0" w:color="auto"/>
              <w:right w:val="single" w:sz="4" w:space="0" w:color="auto"/>
            </w:tcBorders>
            <w:vAlign w:val="bottom"/>
            <w:hideMark/>
          </w:tcPr>
          <w:p w:rsidR="00797DEC" w:rsidRDefault="00797DEC">
            <w:pPr>
              <w:shd w:val="clear" w:color="auto" w:fill="FFFFFF"/>
              <w:rPr>
                <w:color w:val="000000"/>
                <w:lang w:eastAsia="lt-LT"/>
              </w:rPr>
            </w:pPr>
            <w:r>
              <w:rPr>
                <w:color w:val="000000"/>
              </w:rPr>
              <w:t>Dirbtuvių vedėjas</w:t>
            </w:r>
          </w:p>
        </w:tc>
        <w:tc>
          <w:tcPr>
            <w:tcW w:w="1433" w:type="dxa"/>
            <w:tcBorders>
              <w:top w:val="single" w:sz="4" w:space="0" w:color="auto"/>
              <w:left w:val="single" w:sz="4" w:space="0" w:color="auto"/>
              <w:bottom w:val="single" w:sz="4" w:space="0" w:color="auto"/>
              <w:right w:val="single" w:sz="4" w:space="0" w:color="auto"/>
            </w:tcBorders>
            <w:shd w:val="clear" w:color="auto" w:fill="FFFFFF"/>
            <w:hideMark/>
          </w:tcPr>
          <w:p w:rsidR="00797DEC" w:rsidRDefault="00797DEC" w:rsidP="00ED187B">
            <w:pPr>
              <w:shd w:val="clear" w:color="auto" w:fill="FFFFFF"/>
              <w:jc w:val="right"/>
              <w:rPr>
                <w:color w:val="000000"/>
                <w:lang w:eastAsia="lt-LT"/>
              </w:rPr>
            </w:pPr>
            <w:r>
              <w:rPr>
                <w:color w:val="000000"/>
              </w:rPr>
              <w:t>1</w:t>
            </w:r>
          </w:p>
        </w:tc>
      </w:tr>
      <w:tr w:rsidR="00797DEC" w:rsidTr="006B77B5">
        <w:trPr>
          <w:jc w:val="center"/>
        </w:trPr>
        <w:tc>
          <w:tcPr>
            <w:tcW w:w="530" w:type="dxa"/>
            <w:tcBorders>
              <w:top w:val="single" w:sz="4" w:space="0" w:color="auto"/>
              <w:left w:val="single" w:sz="4" w:space="0" w:color="auto"/>
              <w:bottom w:val="single" w:sz="4" w:space="0" w:color="auto"/>
              <w:right w:val="single" w:sz="4" w:space="0" w:color="auto"/>
            </w:tcBorders>
            <w:vAlign w:val="bottom"/>
            <w:hideMark/>
          </w:tcPr>
          <w:p w:rsidR="00797DEC" w:rsidRDefault="00797DEC">
            <w:pPr>
              <w:shd w:val="clear" w:color="auto" w:fill="FFFFFF"/>
              <w:jc w:val="center"/>
              <w:rPr>
                <w:color w:val="000000"/>
                <w:lang w:eastAsia="lt-LT"/>
              </w:rPr>
            </w:pPr>
            <w:r>
              <w:rPr>
                <w:color w:val="000000"/>
              </w:rPr>
              <w:t>10</w:t>
            </w:r>
          </w:p>
        </w:tc>
        <w:tc>
          <w:tcPr>
            <w:tcW w:w="4495" w:type="dxa"/>
            <w:tcBorders>
              <w:top w:val="single" w:sz="4" w:space="0" w:color="auto"/>
              <w:left w:val="single" w:sz="4" w:space="0" w:color="auto"/>
              <w:bottom w:val="single" w:sz="4" w:space="0" w:color="auto"/>
              <w:right w:val="single" w:sz="4" w:space="0" w:color="auto"/>
            </w:tcBorders>
            <w:vAlign w:val="bottom"/>
            <w:hideMark/>
          </w:tcPr>
          <w:p w:rsidR="00797DEC" w:rsidRDefault="00797DEC">
            <w:pPr>
              <w:shd w:val="clear" w:color="auto" w:fill="FFFFFF"/>
              <w:rPr>
                <w:color w:val="000000"/>
                <w:lang w:eastAsia="lt-LT"/>
              </w:rPr>
            </w:pPr>
            <w:proofErr w:type="spellStart"/>
            <w:r>
              <w:rPr>
                <w:color w:val="000000"/>
              </w:rPr>
              <w:t>Autošaltkalvis</w:t>
            </w:r>
            <w:proofErr w:type="spellEnd"/>
          </w:p>
        </w:tc>
        <w:tc>
          <w:tcPr>
            <w:tcW w:w="1433" w:type="dxa"/>
            <w:tcBorders>
              <w:top w:val="single" w:sz="4" w:space="0" w:color="auto"/>
              <w:left w:val="single" w:sz="4" w:space="0" w:color="auto"/>
              <w:bottom w:val="single" w:sz="4" w:space="0" w:color="auto"/>
              <w:right w:val="single" w:sz="4" w:space="0" w:color="auto"/>
            </w:tcBorders>
            <w:shd w:val="clear" w:color="auto" w:fill="FFFFFF"/>
            <w:hideMark/>
          </w:tcPr>
          <w:p w:rsidR="00797DEC" w:rsidRDefault="00797DEC" w:rsidP="00ED187B">
            <w:pPr>
              <w:shd w:val="clear" w:color="auto" w:fill="FFFFFF"/>
              <w:jc w:val="right"/>
              <w:rPr>
                <w:color w:val="000000"/>
                <w:lang w:eastAsia="lt-LT"/>
              </w:rPr>
            </w:pPr>
            <w:r>
              <w:rPr>
                <w:color w:val="000000"/>
              </w:rPr>
              <w:t>1</w:t>
            </w:r>
          </w:p>
        </w:tc>
      </w:tr>
      <w:tr w:rsidR="00797DEC" w:rsidTr="006B77B5">
        <w:trPr>
          <w:jc w:val="center"/>
        </w:trPr>
        <w:tc>
          <w:tcPr>
            <w:tcW w:w="530" w:type="dxa"/>
            <w:tcBorders>
              <w:top w:val="single" w:sz="4" w:space="0" w:color="auto"/>
              <w:left w:val="single" w:sz="4" w:space="0" w:color="auto"/>
              <w:bottom w:val="single" w:sz="4" w:space="0" w:color="auto"/>
              <w:right w:val="single" w:sz="4" w:space="0" w:color="auto"/>
            </w:tcBorders>
            <w:vAlign w:val="bottom"/>
            <w:hideMark/>
          </w:tcPr>
          <w:p w:rsidR="00797DEC" w:rsidRDefault="00797DEC">
            <w:pPr>
              <w:shd w:val="clear" w:color="auto" w:fill="FFFFFF"/>
              <w:jc w:val="center"/>
              <w:rPr>
                <w:color w:val="000000"/>
                <w:lang w:eastAsia="lt-LT"/>
              </w:rPr>
            </w:pPr>
            <w:r>
              <w:rPr>
                <w:color w:val="000000"/>
              </w:rPr>
              <w:t>11</w:t>
            </w:r>
          </w:p>
        </w:tc>
        <w:tc>
          <w:tcPr>
            <w:tcW w:w="4495" w:type="dxa"/>
            <w:tcBorders>
              <w:top w:val="single" w:sz="4" w:space="0" w:color="auto"/>
              <w:left w:val="single" w:sz="4" w:space="0" w:color="auto"/>
              <w:bottom w:val="single" w:sz="4" w:space="0" w:color="auto"/>
              <w:right w:val="single" w:sz="4" w:space="0" w:color="auto"/>
            </w:tcBorders>
            <w:vAlign w:val="bottom"/>
            <w:hideMark/>
          </w:tcPr>
          <w:p w:rsidR="00797DEC" w:rsidRDefault="00797DEC">
            <w:pPr>
              <w:shd w:val="clear" w:color="auto" w:fill="FFFFFF"/>
              <w:rPr>
                <w:color w:val="000000"/>
                <w:lang w:eastAsia="lt-LT"/>
              </w:rPr>
            </w:pPr>
            <w:r>
              <w:rPr>
                <w:color w:val="000000"/>
              </w:rPr>
              <w:t xml:space="preserve">Suvirintojas </w:t>
            </w:r>
          </w:p>
        </w:tc>
        <w:tc>
          <w:tcPr>
            <w:tcW w:w="1433" w:type="dxa"/>
            <w:tcBorders>
              <w:top w:val="single" w:sz="4" w:space="0" w:color="auto"/>
              <w:left w:val="single" w:sz="4" w:space="0" w:color="auto"/>
              <w:bottom w:val="single" w:sz="4" w:space="0" w:color="auto"/>
              <w:right w:val="single" w:sz="4" w:space="0" w:color="auto"/>
            </w:tcBorders>
            <w:shd w:val="clear" w:color="auto" w:fill="FFFFFF"/>
            <w:hideMark/>
          </w:tcPr>
          <w:p w:rsidR="00797DEC" w:rsidRDefault="00797DEC" w:rsidP="00ED187B">
            <w:pPr>
              <w:shd w:val="clear" w:color="auto" w:fill="FFFFFF"/>
              <w:jc w:val="right"/>
              <w:rPr>
                <w:color w:val="000000"/>
                <w:lang w:eastAsia="lt-LT"/>
              </w:rPr>
            </w:pPr>
            <w:r>
              <w:rPr>
                <w:color w:val="000000"/>
              </w:rPr>
              <w:t>1</w:t>
            </w:r>
          </w:p>
        </w:tc>
      </w:tr>
      <w:tr w:rsidR="00797DEC" w:rsidTr="006B77B5">
        <w:trPr>
          <w:jc w:val="center"/>
        </w:trPr>
        <w:tc>
          <w:tcPr>
            <w:tcW w:w="530" w:type="dxa"/>
            <w:tcBorders>
              <w:top w:val="single" w:sz="4" w:space="0" w:color="auto"/>
              <w:left w:val="single" w:sz="4" w:space="0" w:color="auto"/>
              <w:bottom w:val="single" w:sz="4" w:space="0" w:color="auto"/>
              <w:right w:val="single" w:sz="4" w:space="0" w:color="auto"/>
            </w:tcBorders>
            <w:vAlign w:val="bottom"/>
            <w:hideMark/>
          </w:tcPr>
          <w:p w:rsidR="00797DEC" w:rsidRDefault="00797DEC">
            <w:pPr>
              <w:shd w:val="clear" w:color="auto" w:fill="FFFFFF"/>
              <w:jc w:val="center"/>
              <w:rPr>
                <w:color w:val="000000"/>
                <w:lang w:eastAsia="lt-LT"/>
              </w:rPr>
            </w:pPr>
            <w:r>
              <w:rPr>
                <w:color w:val="000000"/>
              </w:rPr>
              <w:t>12</w:t>
            </w:r>
          </w:p>
        </w:tc>
        <w:tc>
          <w:tcPr>
            <w:tcW w:w="4495" w:type="dxa"/>
            <w:tcBorders>
              <w:top w:val="single" w:sz="4" w:space="0" w:color="auto"/>
              <w:left w:val="single" w:sz="4" w:space="0" w:color="auto"/>
              <w:bottom w:val="single" w:sz="4" w:space="0" w:color="auto"/>
              <w:right w:val="single" w:sz="4" w:space="0" w:color="auto"/>
            </w:tcBorders>
            <w:vAlign w:val="bottom"/>
            <w:hideMark/>
          </w:tcPr>
          <w:p w:rsidR="00797DEC" w:rsidRDefault="00797DEC">
            <w:pPr>
              <w:shd w:val="clear" w:color="auto" w:fill="FFFFFF"/>
              <w:rPr>
                <w:color w:val="000000"/>
                <w:lang w:eastAsia="lt-LT"/>
              </w:rPr>
            </w:pPr>
            <w:r>
              <w:rPr>
                <w:color w:val="000000"/>
              </w:rPr>
              <w:t>Sargas-kūrikas</w:t>
            </w:r>
          </w:p>
        </w:tc>
        <w:tc>
          <w:tcPr>
            <w:tcW w:w="1433" w:type="dxa"/>
            <w:tcBorders>
              <w:top w:val="single" w:sz="4" w:space="0" w:color="auto"/>
              <w:left w:val="single" w:sz="4" w:space="0" w:color="auto"/>
              <w:bottom w:val="single" w:sz="4" w:space="0" w:color="auto"/>
              <w:right w:val="single" w:sz="4" w:space="0" w:color="auto"/>
            </w:tcBorders>
            <w:shd w:val="clear" w:color="auto" w:fill="FFFFFF"/>
            <w:hideMark/>
          </w:tcPr>
          <w:p w:rsidR="00797DEC" w:rsidRDefault="00797DEC" w:rsidP="00ED187B">
            <w:pPr>
              <w:shd w:val="clear" w:color="auto" w:fill="FFFFFF"/>
              <w:jc w:val="right"/>
              <w:rPr>
                <w:color w:val="000000"/>
                <w:lang w:eastAsia="lt-LT"/>
              </w:rPr>
            </w:pPr>
            <w:r>
              <w:rPr>
                <w:color w:val="000000"/>
              </w:rPr>
              <w:t>3</w:t>
            </w:r>
          </w:p>
        </w:tc>
      </w:tr>
      <w:tr w:rsidR="00797DEC" w:rsidTr="006B77B5">
        <w:trPr>
          <w:jc w:val="center"/>
        </w:trPr>
        <w:tc>
          <w:tcPr>
            <w:tcW w:w="530" w:type="dxa"/>
            <w:tcBorders>
              <w:top w:val="single" w:sz="4" w:space="0" w:color="auto"/>
              <w:left w:val="single" w:sz="4" w:space="0" w:color="auto"/>
              <w:bottom w:val="single" w:sz="4" w:space="0" w:color="auto"/>
              <w:right w:val="single" w:sz="4" w:space="0" w:color="auto"/>
            </w:tcBorders>
            <w:vAlign w:val="bottom"/>
            <w:hideMark/>
          </w:tcPr>
          <w:p w:rsidR="00797DEC" w:rsidRDefault="00797DEC">
            <w:pPr>
              <w:shd w:val="clear" w:color="auto" w:fill="FFFFFF"/>
              <w:jc w:val="center"/>
              <w:rPr>
                <w:color w:val="000000"/>
                <w:lang w:eastAsia="lt-LT"/>
              </w:rPr>
            </w:pPr>
            <w:r>
              <w:rPr>
                <w:color w:val="000000"/>
              </w:rPr>
              <w:t>13</w:t>
            </w:r>
          </w:p>
        </w:tc>
        <w:tc>
          <w:tcPr>
            <w:tcW w:w="4495" w:type="dxa"/>
            <w:tcBorders>
              <w:top w:val="single" w:sz="4" w:space="0" w:color="auto"/>
              <w:left w:val="single" w:sz="4" w:space="0" w:color="auto"/>
              <w:bottom w:val="single" w:sz="4" w:space="0" w:color="auto"/>
              <w:right w:val="single" w:sz="4" w:space="0" w:color="auto"/>
            </w:tcBorders>
            <w:vAlign w:val="bottom"/>
            <w:hideMark/>
          </w:tcPr>
          <w:p w:rsidR="00797DEC" w:rsidRDefault="00797DEC">
            <w:pPr>
              <w:shd w:val="clear" w:color="auto" w:fill="FFFFFF"/>
              <w:rPr>
                <w:color w:val="000000"/>
                <w:lang w:eastAsia="lt-LT"/>
              </w:rPr>
            </w:pPr>
            <w:r>
              <w:rPr>
                <w:color w:val="000000"/>
              </w:rPr>
              <w:t>Patalpų valytojas</w:t>
            </w:r>
          </w:p>
        </w:tc>
        <w:tc>
          <w:tcPr>
            <w:tcW w:w="1433" w:type="dxa"/>
            <w:tcBorders>
              <w:top w:val="single" w:sz="4" w:space="0" w:color="auto"/>
              <w:left w:val="single" w:sz="4" w:space="0" w:color="auto"/>
              <w:bottom w:val="single" w:sz="4" w:space="0" w:color="auto"/>
              <w:right w:val="single" w:sz="4" w:space="0" w:color="auto"/>
            </w:tcBorders>
            <w:shd w:val="clear" w:color="auto" w:fill="FFFFFF"/>
            <w:hideMark/>
          </w:tcPr>
          <w:p w:rsidR="00797DEC" w:rsidRDefault="00797DEC" w:rsidP="00ED187B">
            <w:pPr>
              <w:shd w:val="clear" w:color="auto" w:fill="FFFFFF"/>
              <w:jc w:val="right"/>
              <w:rPr>
                <w:color w:val="000000"/>
                <w:lang w:eastAsia="lt-LT"/>
              </w:rPr>
            </w:pPr>
            <w:r>
              <w:rPr>
                <w:color w:val="000000"/>
              </w:rPr>
              <w:t>1</w:t>
            </w:r>
          </w:p>
        </w:tc>
      </w:tr>
      <w:tr w:rsidR="00797DEC" w:rsidTr="00797DEC">
        <w:trPr>
          <w:jc w:val="center"/>
        </w:trPr>
        <w:tc>
          <w:tcPr>
            <w:tcW w:w="6458" w:type="dxa"/>
            <w:gridSpan w:val="3"/>
            <w:tcBorders>
              <w:top w:val="single" w:sz="4" w:space="0" w:color="auto"/>
              <w:left w:val="single" w:sz="4" w:space="0" w:color="auto"/>
              <w:bottom w:val="single" w:sz="4" w:space="0" w:color="auto"/>
              <w:right w:val="single" w:sz="4" w:space="0" w:color="auto"/>
            </w:tcBorders>
            <w:vAlign w:val="bottom"/>
            <w:hideMark/>
          </w:tcPr>
          <w:p w:rsidR="00797DEC" w:rsidRDefault="00797DEC">
            <w:pPr>
              <w:shd w:val="clear" w:color="auto" w:fill="FFFFFF"/>
              <w:jc w:val="center"/>
              <w:rPr>
                <w:color w:val="000000"/>
                <w:lang w:eastAsia="lt-LT"/>
              </w:rPr>
            </w:pPr>
            <w:r>
              <w:rPr>
                <w:color w:val="000000"/>
              </w:rPr>
              <w:t>ATLIEKŲ TVARKYMO PADALINYS</w:t>
            </w:r>
          </w:p>
        </w:tc>
      </w:tr>
      <w:tr w:rsidR="00797DEC" w:rsidTr="006B77B5">
        <w:trPr>
          <w:jc w:val="center"/>
        </w:trPr>
        <w:tc>
          <w:tcPr>
            <w:tcW w:w="530" w:type="dxa"/>
            <w:tcBorders>
              <w:top w:val="single" w:sz="4" w:space="0" w:color="auto"/>
              <w:left w:val="single" w:sz="4" w:space="0" w:color="auto"/>
              <w:bottom w:val="single" w:sz="4" w:space="0" w:color="auto"/>
              <w:right w:val="single" w:sz="4" w:space="0" w:color="auto"/>
            </w:tcBorders>
            <w:vAlign w:val="bottom"/>
            <w:hideMark/>
          </w:tcPr>
          <w:p w:rsidR="00797DEC" w:rsidRDefault="00797DEC">
            <w:pPr>
              <w:shd w:val="clear" w:color="auto" w:fill="FFFFFF"/>
              <w:jc w:val="center"/>
              <w:rPr>
                <w:color w:val="000000"/>
                <w:lang w:eastAsia="lt-LT"/>
              </w:rPr>
            </w:pPr>
            <w:r>
              <w:rPr>
                <w:color w:val="000000"/>
              </w:rPr>
              <w:t>14</w:t>
            </w:r>
          </w:p>
        </w:tc>
        <w:tc>
          <w:tcPr>
            <w:tcW w:w="4495" w:type="dxa"/>
            <w:tcBorders>
              <w:top w:val="single" w:sz="4" w:space="0" w:color="auto"/>
              <w:left w:val="single" w:sz="4" w:space="0" w:color="auto"/>
              <w:bottom w:val="single" w:sz="4" w:space="0" w:color="auto"/>
              <w:right w:val="single" w:sz="4" w:space="0" w:color="auto"/>
            </w:tcBorders>
            <w:vAlign w:val="bottom"/>
            <w:hideMark/>
          </w:tcPr>
          <w:p w:rsidR="00797DEC" w:rsidRDefault="00797DEC">
            <w:pPr>
              <w:shd w:val="clear" w:color="auto" w:fill="FFFFFF"/>
              <w:rPr>
                <w:color w:val="000000"/>
                <w:lang w:eastAsia="lt-LT"/>
              </w:rPr>
            </w:pPr>
            <w:r>
              <w:rPr>
                <w:color w:val="000000"/>
              </w:rPr>
              <w:t>Padalinio vadovas</w:t>
            </w:r>
          </w:p>
        </w:tc>
        <w:tc>
          <w:tcPr>
            <w:tcW w:w="1433" w:type="dxa"/>
            <w:tcBorders>
              <w:top w:val="single" w:sz="4" w:space="0" w:color="auto"/>
              <w:left w:val="single" w:sz="4" w:space="0" w:color="auto"/>
              <w:bottom w:val="single" w:sz="4" w:space="0" w:color="auto"/>
              <w:right w:val="single" w:sz="4" w:space="0" w:color="auto"/>
            </w:tcBorders>
            <w:shd w:val="clear" w:color="auto" w:fill="FFFFFF"/>
            <w:hideMark/>
          </w:tcPr>
          <w:p w:rsidR="00797DEC" w:rsidRDefault="00797DEC" w:rsidP="00ED187B">
            <w:pPr>
              <w:shd w:val="clear" w:color="auto" w:fill="FFFFFF"/>
              <w:jc w:val="right"/>
              <w:rPr>
                <w:color w:val="000000"/>
                <w:lang w:eastAsia="lt-LT"/>
              </w:rPr>
            </w:pPr>
            <w:r>
              <w:rPr>
                <w:color w:val="000000"/>
              </w:rPr>
              <w:t>1</w:t>
            </w:r>
          </w:p>
        </w:tc>
      </w:tr>
      <w:tr w:rsidR="00797DEC" w:rsidTr="006B77B5">
        <w:trPr>
          <w:jc w:val="center"/>
        </w:trPr>
        <w:tc>
          <w:tcPr>
            <w:tcW w:w="53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797DEC" w:rsidRDefault="00797DEC">
            <w:pPr>
              <w:shd w:val="clear" w:color="auto" w:fill="FFFFFF"/>
              <w:jc w:val="center"/>
              <w:rPr>
                <w:color w:val="000000"/>
                <w:lang w:eastAsia="lt-LT"/>
              </w:rPr>
            </w:pPr>
            <w:r>
              <w:rPr>
                <w:color w:val="000000"/>
              </w:rPr>
              <w:t>15</w:t>
            </w:r>
          </w:p>
        </w:tc>
        <w:tc>
          <w:tcPr>
            <w:tcW w:w="4495"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797DEC" w:rsidRDefault="00797DEC">
            <w:pPr>
              <w:shd w:val="clear" w:color="auto" w:fill="FFFFFF"/>
              <w:rPr>
                <w:color w:val="000000"/>
                <w:lang w:eastAsia="lt-LT"/>
              </w:rPr>
            </w:pPr>
            <w:r>
              <w:rPr>
                <w:color w:val="000000"/>
              </w:rPr>
              <w:t>Vadybininkas</w:t>
            </w:r>
          </w:p>
        </w:tc>
        <w:tc>
          <w:tcPr>
            <w:tcW w:w="1433" w:type="dxa"/>
            <w:tcBorders>
              <w:top w:val="single" w:sz="4" w:space="0" w:color="auto"/>
              <w:left w:val="single" w:sz="4" w:space="0" w:color="auto"/>
              <w:bottom w:val="single" w:sz="4" w:space="0" w:color="auto"/>
              <w:right w:val="single" w:sz="4" w:space="0" w:color="auto"/>
            </w:tcBorders>
            <w:shd w:val="clear" w:color="auto" w:fill="FFFFFF"/>
            <w:hideMark/>
          </w:tcPr>
          <w:p w:rsidR="00797DEC" w:rsidRDefault="00797DEC" w:rsidP="00ED187B">
            <w:pPr>
              <w:shd w:val="clear" w:color="auto" w:fill="FFFFFF"/>
              <w:jc w:val="right"/>
              <w:rPr>
                <w:color w:val="000000"/>
                <w:lang w:eastAsia="lt-LT"/>
              </w:rPr>
            </w:pPr>
            <w:r>
              <w:rPr>
                <w:color w:val="000000"/>
              </w:rPr>
              <w:t>3</w:t>
            </w:r>
          </w:p>
        </w:tc>
      </w:tr>
      <w:tr w:rsidR="00797DEC" w:rsidTr="006B77B5">
        <w:trPr>
          <w:jc w:val="center"/>
        </w:trPr>
        <w:tc>
          <w:tcPr>
            <w:tcW w:w="53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797DEC" w:rsidRDefault="00797DEC">
            <w:pPr>
              <w:shd w:val="clear" w:color="auto" w:fill="FFFFFF"/>
              <w:jc w:val="center"/>
              <w:rPr>
                <w:color w:val="000000"/>
                <w:lang w:eastAsia="lt-LT"/>
              </w:rPr>
            </w:pPr>
            <w:r>
              <w:rPr>
                <w:color w:val="000000"/>
              </w:rPr>
              <w:t>16</w:t>
            </w:r>
          </w:p>
        </w:tc>
        <w:tc>
          <w:tcPr>
            <w:tcW w:w="4495"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797DEC" w:rsidRDefault="00797DEC">
            <w:pPr>
              <w:shd w:val="clear" w:color="auto" w:fill="FFFFFF"/>
              <w:rPr>
                <w:color w:val="000000"/>
                <w:lang w:eastAsia="lt-LT"/>
              </w:rPr>
            </w:pPr>
            <w:r>
              <w:rPr>
                <w:color w:val="000000"/>
              </w:rPr>
              <w:t>Apskaitininkas</w:t>
            </w:r>
          </w:p>
        </w:tc>
        <w:tc>
          <w:tcPr>
            <w:tcW w:w="1433" w:type="dxa"/>
            <w:tcBorders>
              <w:top w:val="single" w:sz="4" w:space="0" w:color="auto"/>
              <w:left w:val="single" w:sz="4" w:space="0" w:color="auto"/>
              <w:bottom w:val="single" w:sz="4" w:space="0" w:color="auto"/>
              <w:right w:val="single" w:sz="4" w:space="0" w:color="auto"/>
            </w:tcBorders>
            <w:shd w:val="clear" w:color="auto" w:fill="FFFFFF"/>
            <w:hideMark/>
          </w:tcPr>
          <w:p w:rsidR="00797DEC" w:rsidRDefault="00797DEC" w:rsidP="00ED187B">
            <w:pPr>
              <w:shd w:val="clear" w:color="auto" w:fill="FFFFFF"/>
              <w:jc w:val="right"/>
              <w:rPr>
                <w:color w:val="000000"/>
                <w:lang w:eastAsia="lt-LT"/>
              </w:rPr>
            </w:pPr>
            <w:r>
              <w:rPr>
                <w:color w:val="000000"/>
              </w:rPr>
              <w:t>2</w:t>
            </w:r>
          </w:p>
        </w:tc>
      </w:tr>
      <w:tr w:rsidR="00797DEC" w:rsidTr="006B77B5">
        <w:trPr>
          <w:jc w:val="center"/>
        </w:trPr>
        <w:tc>
          <w:tcPr>
            <w:tcW w:w="53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797DEC" w:rsidRDefault="00797DEC">
            <w:pPr>
              <w:shd w:val="clear" w:color="auto" w:fill="FFFFFF"/>
              <w:jc w:val="center"/>
              <w:rPr>
                <w:color w:val="000000"/>
                <w:lang w:eastAsia="lt-LT"/>
              </w:rPr>
            </w:pPr>
            <w:r>
              <w:rPr>
                <w:color w:val="000000"/>
              </w:rPr>
              <w:t>17</w:t>
            </w:r>
          </w:p>
        </w:tc>
        <w:tc>
          <w:tcPr>
            <w:tcW w:w="4495"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797DEC" w:rsidRDefault="00797DEC">
            <w:pPr>
              <w:shd w:val="clear" w:color="auto" w:fill="FFFFFF"/>
              <w:rPr>
                <w:color w:val="000000"/>
                <w:lang w:eastAsia="lt-LT"/>
              </w:rPr>
            </w:pPr>
            <w:r>
              <w:rPr>
                <w:color w:val="000000"/>
              </w:rPr>
              <w:t>Vairuotojas</w:t>
            </w:r>
          </w:p>
        </w:tc>
        <w:tc>
          <w:tcPr>
            <w:tcW w:w="1433" w:type="dxa"/>
            <w:tcBorders>
              <w:top w:val="single" w:sz="4" w:space="0" w:color="auto"/>
              <w:left w:val="single" w:sz="4" w:space="0" w:color="auto"/>
              <w:bottom w:val="single" w:sz="4" w:space="0" w:color="auto"/>
              <w:right w:val="single" w:sz="4" w:space="0" w:color="auto"/>
            </w:tcBorders>
            <w:shd w:val="clear" w:color="auto" w:fill="FFFFFF"/>
            <w:hideMark/>
          </w:tcPr>
          <w:p w:rsidR="00797DEC" w:rsidRDefault="00797DEC" w:rsidP="00ED187B">
            <w:pPr>
              <w:shd w:val="clear" w:color="auto" w:fill="FFFFFF"/>
              <w:jc w:val="right"/>
              <w:rPr>
                <w:color w:val="000000"/>
                <w:lang w:eastAsia="lt-LT"/>
              </w:rPr>
            </w:pPr>
            <w:r>
              <w:rPr>
                <w:color w:val="000000"/>
              </w:rPr>
              <w:t xml:space="preserve">         3</w:t>
            </w:r>
          </w:p>
        </w:tc>
      </w:tr>
      <w:tr w:rsidR="00797DEC" w:rsidTr="006B77B5">
        <w:trPr>
          <w:jc w:val="center"/>
        </w:trPr>
        <w:tc>
          <w:tcPr>
            <w:tcW w:w="53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797DEC" w:rsidRDefault="00797DEC">
            <w:pPr>
              <w:shd w:val="clear" w:color="auto" w:fill="FFFFFF"/>
              <w:jc w:val="center"/>
              <w:rPr>
                <w:color w:val="000000"/>
                <w:lang w:eastAsia="lt-LT"/>
              </w:rPr>
            </w:pPr>
            <w:r>
              <w:rPr>
                <w:color w:val="000000"/>
              </w:rPr>
              <w:t>18</w:t>
            </w:r>
          </w:p>
        </w:tc>
        <w:tc>
          <w:tcPr>
            <w:tcW w:w="4495"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797DEC" w:rsidRDefault="00797DEC">
            <w:pPr>
              <w:shd w:val="clear" w:color="auto" w:fill="FFFFFF"/>
              <w:rPr>
                <w:color w:val="000000"/>
                <w:lang w:eastAsia="lt-LT"/>
              </w:rPr>
            </w:pPr>
            <w:r>
              <w:rPr>
                <w:color w:val="000000"/>
              </w:rPr>
              <w:t>Darbininkas</w:t>
            </w:r>
          </w:p>
        </w:tc>
        <w:tc>
          <w:tcPr>
            <w:tcW w:w="1433" w:type="dxa"/>
            <w:tcBorders>
              <w:top w:val="single" w:sz="4" w:space="0" w:color="auto"/>
              <w:left w:val="single" w:sz="4" w:space="0" w:color="auto"/>
              <w:bottom w:val="single" w:sz="4" w:space="0" w:color="auto"/>
              <w:right w:val="single" w:sz="4" w:space="0" w:color="auto"/>
            </w:tcBorders>
            <w:shd w:val="clear" w:color="auto" w:fill="FFFFFF"/>
            <w:hideMark/>
          </w:tcPr>
          <w:p w:rsidR="00797DEC" w:rsidRDefault="00797DEC" w:rsidP="00ED187B">
            <w:pPr>
              <w:shd w:val="clear" w:color="auto" w:fill="FFFFFF"/>
              <w:jc w:val="right"/>
              <w:rPr>
                <w:color w:val="000000"/>
                <w:lang w:eastAsia="lt-LT"/>
              </w:rPr>
            </w:pPr>
            <w:r>
              <w:rPr>
                <w:color w:val="000000"/>
              </w:rPr>
              <w:t>4</w:t>
            </w:r>
          </w:p>
        </w:tc>
      </w:tr>
      <w:tr w:rsidR="00797DEC" w:rsidTr="006B77B5">
        <w:trPr>
          <w:jc w:val="center"/>
        </w:trPr>
        <w:tc>
          <w:tcPr>
            <w:tcW w:w="530" w:type="dxa"/>
            <w:tcBorders>
              <w:top w:val="single" w:sz="4" w:space="0" w:color="auto"/>
              <w:left w:val="single" w:sz="4" w:space="0" w:color="auto"/>
              <w:bottom w:val="single" w:sz="4" w:space="0" w:color="auto"/>
              <w:right w:val="single" w:sz="4" w:space="0" w:color="auto"/>
            </w:tcBorders>
            <w:vAlign w:val="bottom"/>
          </w:tcPr>
          <w:p w:rsidR="00797DEC" w:rsidRDefault="00797DEC">
            <w:pPr>
              <w:shd w:val="clear" w:color="auto" w:fill="FFFFFF"/>
              <w:jc w:val="center"/>
              <w:rPr>
                <w:color w:val="000000"/>
                <w:lang w:eastAsia="lt-LT"/>
              </w:rPr>
            </w:pPr>
          </w:p>
        </w:tc>
        <w:tc>
          <w:tcPr>
            <w:tcW w:w="4495" w:type="dxa"/>
            <w:tcBorders>
              <w:top w:val="single" w:sz="4" w:space="0" w:color="auto"/>
              <w:left w:val="single" w:sz="4" w:space="0" w:color="auto"/>
              <w:bottom w:val="single" w:sz="4" w:space="0" w:color="auto"/>
              <w:right w:val="single" w:sz="4" w:space="0" w:color="auto"/>
            </w:tcBorders>
            <w:vAlign w:val="bottom"/>
            <w:hideMark/>
          </w:tcPr>
          <w:p w:rsidR="00797DEC" w:rsidRDefault="00797DEC">
            <w:pPr>
              <w:shd w:val="clear" w:color="auto" w:fill="FFFFFF"/>
              <w:jc w:val="center"/>
              <w:rPr>
                <w:color w:val="000000"/>
                <w:lang w:eastAsia="lt-LT"/>
              </w:rPr>
            </w:pPr>
            <w:r>
              <w:rPr>
                <w:color w:val="000000"/>
              </w:rPr>
              <w:t>ANTRINIŲ ATLIEKŲ RŪŠIAVIMAS</w:t>
            </w:r>
          </w:p>
        </w:tc>
        <w:tc>
          <w:tcPr>
            <w:tcW w:w="1433" w:type="dxa"/>
            <w:tcBorders>
              <w:top w:val="single" w:sz="4" w:space="0" w:color="auto"/>
              <w:left w:val="single" w:sz="4" w:space="0" w:color="auto"/>
              <w:bottom w:val="single" w:sz="4" w:space="0" w:color="auto"/>
              <w:right w:val="single" w:sz="4" w:space="0" w:color="auto"/>
            </w:tcBorders>
            <w:shd w:val="clear" w:color="auto" w:fill="FFFFFF"/>
          </w:tcPr>
          <w:p w:rsidR="00797DEC" w:rsidRDefault="00797DEC">
            <w:pPr>
              <w:shd w:val="clear" w:color="auto" w:fill="FFFFFF"/>
              <w:jc w:val="center"/>
              <w:rPr>
                <w:color w:val="000000"/>
                <w:lang w:eastAsia="lt-LT"/>
              </w:rPr>
            </w:pPr>
          </w:p>
        </w:tc>
      </w:tr>
      <w:tr w:rsidR="00797DEC" w:rsidTr="006B77B5">
        <w:trPr>
          <w:jc w:val="center"/>
        </w:trPr>
        <w:tc>
          <w:tcPr>
            <w:tcW w:w="530" w:type="dxa"/>
            <w:tcBorders>
              <w:top w:val="single" w:sz="4" w:space="0" w:color="auto"/>
              <w:left w:val="single" w:sz="4" w:space="0" w:color="auto"/>
              <w:bottom w:val="single" w:sz="4" w:space="0" w:color="auto"/>
              <w:right w:val="single" w:sz="4" w:space="0" w:color="auto"/>
            </w:tcBorders>
            <w:vAlign w:val="bottom"/>
            <w:hideMark/>
          </w:tcPr>
          <w:p w:rsidR="00797DEC" w:rsidRDefault="00797DEC">
            <w:pPr>
              <w:shd w:val="clear" w:color="auto" w:fill="FFFFFF"/>
              <w:jc w:val="center"/>
              <w:rPr>
                <w:color w:val="000000"/>
                <w:lang w:eastAsia="lt-LT"/>
              </w:rPr>
            </w:pPr>
            <w:r>
              <w:rPr>
                <w:color w:val="000000"/>
              </w:rPr>
              <w:t>19</w:t>
            </w:r>
          </w:p>
        </w:tc>
        <w:tc>
          <w:tcPr>
            <w:tcW w:w="4495" w:type="dxa"/>
            <w:tcBorders>
              <w:top w:val="single" w:sz="4" w:space="0" w:color="auto"/>
              <w:left w:val="single" w:sz="4" w:space="0" w:color="auto"/>
              <w:bottom w:val="single" w:sz="4" w:space="0" w:color="auto"/>
              <w:right w:val="single" w:sz="4" w:space="0" w:color="auto"/>
            </w:tcBorders>
            <w:vAlign w:val="bottom"/>
            <w:hideMark/>
          </w:tcPr>
          <w:p w:rsidR="00797DEC" w:rsidRDefault="00797DEC">
            <w:pPr>
              <w:shd w:val="clear" w:color="auto" w:fill="FFFFFF"/>
              <w:rPr>
                <w:color w:val="000000"/>
                <w:lang w:eastAsia="lt-LT"/>
              </w:rPr>
            </w:pPr>
            <w:r>
              <w:rPr>
                <w:color w:val="000000"/>
              </w:rPr>
              <w:t xml:space="preserve">Vairuotojas </w:t>
            </w:r>
          </w:p>
        </w:tc>
        <w:tc>
          <w:tcPr>
            <w:tcW w:w="1433" w:type="dxa"/>
            <w:tcBorders>
              <w:top w:val="single" w:sz="4" w:space="0" w:color="auto"/>
              <w:left w:val="single" w:sz="4" w:space="0" w:color="auto"/>
              <w:bottom w:val="single" w:sz="4" w:space="0" w:color="auto"/>
              <w:right w:val="single" w:sz="4" w:space="0" w:color="auto"/>
            </w:tcBorders>
            <w:shd w:val="clear" w:color="auto" w:fill="FFFFFF"/>
            <w:hideMark/>
          </w:tcPr>
          <w:p w:rsidR="00797DEC" w:rsidRDefault="00797DEC" w:rsidP="00ED187B">
            <w:pPr>
              <w:shd w:val="clear" w:color="auto" w:fill="FFFFFF"/>
              <w:jc w:val="right"/>
              <w:rPr>
                <w:color w:val="000000"/>
                <w:lang w:eastAsia="lt-LT"/>
              </w:rPr>
            </w:pPr>
            <w:r>
              <w:rPr>
                <w:color w:val="000000"/>
              </w:rPr>
              <w:t>1</w:t>
            </w:r>
          </w:p>
        </w:tc>
      </w:tr>
      <w:tr w:rsidR="00797DEC" w:rsidTr="006B77B5">
        <w:trPr>
          <w:jc w:val="center"/>
        </w:trPr>
        <w:tc>
          <w:tcPr>
            <w:tcW w:w="530" w:type="dxa"/>
            <w:tcBorders>
              <w:top w:val="single" w:sz="4" w:space="0" w:color="auto"/>
              <w:left w:val="single" w:sz="4" w:space="0" w:color="auto"/>
              <w:bottom w:val="single" w:sz="4" w:space="0" w:color="auto"/>
              <w:right w:val="single" w:sz="4" w:space="0" w:color="auto"/>
            </w:tcBorders>
            <w:vAlign w:val="bottom"/>
            <w:hideMark/>
          </w:tcPr>
          <w:p w:rsidR="00797DEC" w:rsidRDefault="00797DEC">
            <w:pPr>
              <w:shd w:val="clear" w:color="auto" w:fill="FFFFFF"/>
              <w:jc w:val="center"/>
              <w:rPr>
                <w:color w:val="000000"/>
                <w:lang w:eastAsia="lt-LT"/>
              </w:rPr>
            </w:pPr>
            <w:r>
              <w:rPr>
                <w:color w:val="000000"/>
              </w:rPr>
              <w:t>20</w:t>
            </w:r>
          </w:p>
        </w:tc>
        <w:tc>
          <w:tcPr>
            <w:tcW w:w="4495" w:type="dxa"/>
            <w:tcBorders>
              <w:top w:val="single" w:sz="4" w:space="0" w:color="auto"/>
              <w:left w:val="single" w:sz="4" w:space="0" w:color="auto"/>
              <w:bottom w:val="single" w:sz="4" w:space="0" w:color="auto"/>
              <w:right w:val="single" w:sz="4" w:space="0" w:color="auto"/>
            </w:tcBorders>
            <w:vAlign w:val="bottom"/>
            <w:hideMark/>
          </w:tcPr>
          <w:p w:rsidR="00797DEC" w:rsidRDefault="00797DEC">
            <w:pPr>
              <w:shd w:val="clear" w:color="auto" w:fill="FFFFFF"/>
              <w:rPr>
                <w:color w:val="000000"/>
                <w:lang w:eastAsia="lt-LT"/>
              </w:rPr>
            </w:pPr>
            <w:r>
              <w:rPr>
                <w:color w:val="000000"/>
              </w:rPr>
              <w:t>Darbininkas</w:t>
            </w:r>
          </w:p>
        </w:tc>
        <w:tc>
          <w:tcPr>
            <w:tcW w:w="1433" w:type="dxa"/>
            <w:tcBorders>
              <w:top w:val="single" w:sz="4" w:space="0" w:color="auto"/>
              <w:left w:val="single" w:sz="4" w:space="0" w:color="auto"/>
              <w:bottom w:val="single" w:sz="4" w:space="0" w:color="auto"/>
              <w:right w:val="single" w:sz="4" w:space="0" w:color="auto"/>
            </w:tcBorders>
            <w:shd w:val="clear" w:color="auto" w:fill="FFFFFF"/>
            <w:hideMark/>
          </w:tcPr>
          <w:p w:rsidR="00797DEC" w:rsidRDefault="00797DEC" w:rsidP="00ED187B">
            <w:pPr>
              <w:shd w:val="clear" w:color="auto" w:fill="FFFFFF"/>
              <w:jc w:val="right"/>
              <w:rPr>
                <w:color w:val="000000"/>
                <w:lang w:eastAsia="lt-LT"/>
              </w:rPr>
            </w:pPr>
            <w:r>
              <w:rPr>
                <w:color w:val="000000"/>
              </w:rPr>
              <w:t>1</w:t>
            </w:r>
          </w:p>
        </w:tc>
      </w:tr>
      <w:tr w:rsidR="00797DEC" w:rsidTr="006B77B5">
        <w:trPr>
          <w:jc w:val="center"/>
        </w:trPr>
        <w:tc>
          <w:tcPr>
            <w:tcW w:w="530" w:type="dxa"/>
            <w:tcBorders>
              <w:top w:val="single" w:sz="4" w:space="0" w:color="auto"/>
              <w:left w:val="single" w:sz="4" w:space="0" w:color="auto"/>
              <w:bottom w:val="single" w:sz="4" w:space="0" w:color="auto"/>
              <w:right w:val="single" w:sz="4" w:space="0" w:color="auto"/>
            </w:tcBorders>
            <w:vAlign w:val="bottom"/>
            <w:hideMark/>
          </w:tcPr>
          <w:p w:rsidR="00797DEC" w:rsidRDefault="00797DEC">
            <w:pPr>
              <w:shd w:val="clear" w:color="auto" w:fill="FFFFFF"/>
              <w:jc w:val="center"/>
              <w:rPr>
                <w:color w:val="000000"/>
                <w:lang w:eastAsia="lt-LT"/>
              </w:rPr>
            </w:pPr>
            <w:r>
              <w:rPr>
                <w:color w:val="000000"/>
              </w:rPr>
              <w:t>21</w:t>
            </w:r>
          </w:p>
        </w:tc>
        <w:tc>
          <w:tcPr>
            <w:tcW w:w="4495" w:type="dxa"/>
            <w:tcBorders>
              <w:top w:val="single" w:sz="4" w:space="0" w:color="auto"/>
              <w:left w:val="single" w:sz="4" w:space="0" w:color="auto"/>
              <w:bottom w:val="single" w:sz="4" w:space="0" w:color="auto"/>
              <w:right w:val="single" w:sz="4" w:space="0" w:color="auto"/>
            </w:tcBorders>
            <w:vAlign w:val="bottom"/>
            <w:hideMark/>
          </w:tcPr>
          <w:p w:rsidR="00797DEC" w:rsidRDefault="00797DEC">
            <w:pPr>
              <w:shd w:val="clear" w:color="auto" w:fill="FFFFFF"/>
              <w:rPr>
                <w:color w:val="000000"/>
                <w:lang w:eastAsia="lt-LT"/>
              </w:rPr>
            </w:pPr>
            <w:r>
              <w:rPr>
                <w:color w:val="000000"/>
              </w:rPr>
              <w:t>Antrinių atliekų rūšiuotojas</w:t>
            </w:r>
          </w:p>
        </w:tc>
        <w:tc>
          <w:tcPr>
            <w:tcW w:w="1433" w:type="dxa"/>
            <w:tcBorders>
              <w:top w:val="single" w:sz="4" w:space="0" w:color="auto"/>
              <w:left w:val="single" w:sz="4" w:space="0" w:color="auto"/>
              <w:bottom w:val="single" w:sz="4" w:space="0" w:color="auto"/>
              <w:right w:val="single" w:sz="4" w:space="0" w:color="auto"/>
            </w:tcBorders>
            <w:shd w:val="clear" w:color="auto" w:fill="FFFFFF"/>
            <w:hideMark/>
          </w:tcPr>
          <w:p w:rsidR="00797DEC" w:rsidRDefault="00797DEC" w:rsidP="00ED187B">
            <w:pPr>
              <w:shd w:val="clear" w:color="auto" w:fill="FFFFFF"/>
              <w:jc w:val="right"/>
              <w:rPr>
                <w:color w:val="000000"/>
                <w:lang w:eastAsia="lt-LT"/>
              </w:rPr>
            </w:pPr>
            <w:r>
              <w:rPr>
                <w:color w:val="000000"/>
              </w:rPr>
              <w:t>8</w:t>
            </w:r>
          </w:p>
        </w:tc>
      </w:tr>
      <w:tr w:rsidR="00797DEC" w:rsidTr="00797DEC">
        <w:trPr>
          <w:jc w:val="center"/>
        </w:trPr>
        <w:tc>
          <w:tcPr>
            <w:tcW w:w="6458" w:type="dxa"/>
            <w:gridSpan w:val="3"/>
            <w:tcBorders>
              <w:top w:val="single" w:sz="4" w:space="0" w:color="auto"/>
              <w:left w:val="single" w:sz="4" w:space="0" w:color="auto"/>
              <w:bottom w:val="single" w:sz="4" w:space="0" w:color="auto"/>
              <w:right w:val="single" w:sz="4" w:space="0" w:color="auto"/>
            </w:tcBorders>
            <w:vAlign w:val="bottom"/>
            <w:hideMark/>
          </w:tcPr>
          <w:p w:rsidR="00797DEC" w:rsidRDefault="00797DEC">
            <w:pPr>
              <w:shd w:val="clear" w:color="auto" w:fill="FFFFFF"/>
              <w:jc w:val="center"/>
              <w:rPr>
                <w:color w:val="000000"/>
                <w:lang w:eastAsia="lt-LT"/>
              </w:rPr>
            </w:pPr>
            <w:r>
              <w:rPr>
                <w:color w:val="000000"/>
              </w:rPr>
              <w:t>KOMUNALINIO ŪKIO PADALINYS</w:t>
            </w:r>
          </w:p>
        </w:tc>
      </w:tr>
      <w:tr w:rsidR="00797DEC" w:rsidTr="006B77B5">
        <w:trPr>
          <w:jc w:val="center"/>
        </w:trPr>
        <w:tc>
          <w:tcPr>
            <w:tcW w:w="530" w:type="dxa"/>
            <w:tcBorders>
              <w:top w:val="single" w:sz="4" w:space="0" w:color="auto"/>
              <w:left w:val="single" w:sz="4" w:space="0" w:color="auto"/>
              <w:bottom w:val="single" w:sz="4" w:space="0" w:color="auto"/>
              <w:right w:val="single" w:sz="4" w:space="0" w:color="auto"/>
            </w:tcBorders>
            <w:vAlign w:val="bottom"/>
            <w:hideMark/>
          </w:tcPr>
          <w:p w:rsidR="00797DEC" w:rsidRDefault="00797DEC">
            <w:pPr>
              <w:shd w:val="clear" w:color="auto" w:fill="FFFFFF"/>
              <w:jc w:val="center"/>
              <w:rPr>
                <w:color w:val="000000"/>
                <w:lang w:eastAsia="lt-LT"/>
              </w:rPr>
            </w:pPr>
            <w:r>
              <w:rPr>
                <w:color w:val="000000"/>
              </w:rPr>
              <w:t>22</w:t>
            </w:r>
          </w:p>
        </w:tc>
        <w:tc>
          <w:tcPr>
            <w:tcW w:w="4495" w:type="dxa"/>
            <w:tcBorders>
              <w:top w:val="single" w:sz="4" w:space="0" w:color="auto"/>
              <w:left w:val="single" w:sz="4" w:space="0" w:color="auto"/>
              <w:bottom w:val="single" w:sz="4" w:space="0" w:color="auto"/>
              <w:right w:val="single" w:sz="4" w:space="0" w:color="auto"/>
            </w:tcBorders>
            <w:vAlign w:val="bottom"/>
            <w:hideMark/>
          </w:tcPr>
          <w:p w:rsidR="00797DEC" w:rsidRDefault="00797DEC">
            <w:pPr>
              <w:shd w:val="clear" w:color="auto" w:fill="FFFFFF"/>
              <w:rPr>
                <w:color w:val="000000"/>
                <w:lang w:eastAsia="lt-LT"/>
              </w:rPr>
            </w:pPr>
            <w:r>
              <w:rPr>
                <w:color w:val="000000"/>
              </w:rPr>
              <w:t>Padalinio vadovas</w:t>
            </w:r>
          </w:p>
        </w:tc>
        <w:tc>
          <w:tcPr>
            <w:tcW w:w="1433" w:type="dxa"/>
            <w:tcBorders>
              <w:top w:val="single" w:sz="4" w:space="0" w:color="auto"/>
              <w:left w:val="single" w:sz="4" w:space="0" w:color="auto"/>
              <w:bottom w:val="single" w:sz="4" w:space="0" w:color="auto"/>
              <w:right w:val="single" w:sz="4" w:space="0" w:color="auto"/>
            </w:tcBorders>
            <w:shd w:val="clear" w:color="auto" w:fill="FFFFFF"/>
            <w:hideMark/>
          </w:tcPr>
          <w:p w:rsidR="00797DEC" w:rsidRDefault="00797DEC" w:rsidP="00ED187B">
            <w:pPr>
              <w:shd w:val="clear" w:color="auto" w:fill="FFFFFF"/>
              <w:jc w:val="right"/>
              <w:rPr>
                <w:color w:val="000000"/>
                <w:lang w:eastAsia="lt-LT"/>
              </w:rPr>
            </w:pPr>
            <w:r>
              <w:rPr>
                <w:color w:val="000000"/>
              </w:rPr>
              <w:t>1</w:t>
            </w:r>
          </w:p>
        </w:tc>
      </w:tr>
      <w:tr w:rsidR="00797DEC" w:rsidTr="006B77B5">
        <w:trPr>
          <w:jc w:val="center"/>
        </w:trPr>
        <w:tc>
          <w:tcPr>
            <w:tcW w:w="530" w:type="dxa"/>
            <w:tcBorders>
              <w:top w:val="single" w:sz="4" w:space="0" w:color="auto"/>
              <w:left w:val="single" w:sz="4" w:space="0" w:color="auto"/>
              <w:bottom w:val="single" w:sz="4" w:space="0" w:color="auto"/>
              <w:right w:val="single" w:sz="4" w:space="0" w:color="auto"/>
            </w:tcBorders>
            <w:vAlign w:val="bottom"/>
            <w:hideMark/>
          </w:tcPr>
          <w:p w:rsidR="00797DEC" w:rsidRDefault="00797DEC">
            <w:pPr>
              <w:shd w:val="clear" w:color="auto" w:fill="FFFFFF"/>
              <w:jc w:val="center"/>
              <w:rPr>
                <w:color w:val="000000"/>
                <w:lang w:eastAsia="lt-LT"/>
              </w:rPr>
            </w:pPr>
            <w:r>
              <w:rPr>
                <w:color w:val="000000"/>
              </w:rPr>
              <w:t>23</w:t>
            </w:r>
          </w:p>
        </w:tc>
        <w:tc>
          <w:tcPr>
            <w:tcW w:w="4495"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797DEC" w:rsidRDefault="00797DEC">
            <w:pPr>
              <w:shd w:val="clear" w:color="auto" w:fill="FFFFFF"/>
              <w:rPr>
                <w:color w:val="000000"/>
                <w:lang w:eastAsia="lt-LT"/>
              </w:rPr>
            </w:pPr>
            <w:r>
              <w:rPr>
                <w:color w:val="000000"/>
              </w:rPr>
              <w:t>Teritorijų valytojas</w:t>
            </w:r>
          </w:p>
        </w:tc>
        <w:tc>
          <w:tcPr>
            <w:tcW w:w="1433" w:type="dxa"/>
            <w:tcBorders>
              <w:top w:val="single" w:sz="4" w:space="0" w:color="auto"/>
              <w:left w:val="single" w:sz="4" w:space="0" w:color="auto"/>
              <w:bottom w:val="single" w:sz="4" w:space="0" w:color="auto"/>
              <w:right w:val="single" w:sz="4" w:space="0" w:color="auto"/>
            </w:tcBorders>
            <w:shd w:val="clear" w:color="auto" w:fill="FFFFFF"/>
            <w:hideMark/>
          </w:tcPr>
          <w:p w:rsidR="00797DEC" w:rsidRDefault="00797DEC" w:rsidP="00ED187B">
            <w:pPr>
              <w:shd w:val="clear" w:color="auto" w:fill="FFFFFF"/>
              <w:jc w:val="right"/>
              <w:rPr>
                <w:color w:val="000000"/>
                <w:lang w:eastAsia="lt-LT"/>
              </w:rPr>
            </w:pPr>
            <w:r>
              <w:rPr>
                <w:color w:val="000000"/>
              </w:rPr>
              <w:t>12</w:t>
            </w:r>
          </w:p>
        </w:tc>
      </w:tr>
      <w:tr w:rsidR="00797DEC" w:rsidTr="006B77B5">
        <w:trPr>
          <w:jc w:val="center"/>
        </w:trPr>
        <w:tc>
          <w:tcPr>
            <w:tcW w:w="530" w:type="dxa"/>
            <w:tcBorders>
              <w:top w:val="single" w:sz="4" w:space="0" w:color="auto"/>
              <w:left w:val="single" w:sz="4" w:space="0" w:color="auto"/>
              <w:bottom w:val="single" w:sz="4" w:space="0" w:color="auto"/>
              <w:right w:val="single" w:sz="4" w:space="0" w:color="auto"/>
            </w:tcBorders>
            <w:vAlign w:val="bottom"/>
            <w:hideMark/>
          </w:tcPr>
          <w:p w:rsidR="00797DEC" w:rsidRDefault="00797DEC">
            <w:pPr>
              <w:shd w:val="clear" w:color="auto" w:fill="FFFFFF"/>
              <w:jc w:val="center"/>
              <w:rPr>
                <w:color w:val="000000"/>
                <w:lang w:eastAsia="lt-LT"/>
              </w:rPr>
            </w:pPr>
            <w:r>
              <w:rPr>
                <w:color w:val="000000"/>
              </w:rPr>
              <w:t>24</w:t>
            </w:r>
          </w:p>
        </w:tc>
        <w:tc>
          <w:tcPr>
            <w:tcW w:w="4495"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797DEC" w:rsidRDefault="00797DEC">
            <w:pPr>
              <w:shd w:val="clear" w:color="auto" w:fill="FFFFFF"/>
              <w:rPr>
                <w:color w:val="000000"/>
                <w:lang w:eastAsia="lt-LT"/>
              </w:rPr>
            </w:pPr>
            <w:r>
              <w:rPr>
                <w:color w:val="000000"/>
              </w:rPr>
              <w:t>Viešojo tualeto valytojas</w:t>
            </w:r>
          </w:p>
        </w:tc>
        <w:tc>
          <w:tcPr>
            <w:tcW w:w="1433" w:type="dxa"/>
            <w:tcBorders>
              <w:top w:val="single" w:sz="4" w:space="0" w:color="auto"/>
              <w:left w:val="single" w:sz="4" w:space="0" w:color="auto"/>
              <w:bottom w:val="single" w:sz="4" w:space="0" w:color="auto"/>
              <w:right w:val="single" w:sz="4" w:space="0" w:color="auto"/>
            </w:tcBorders>
            <w:shd w:val="clear" w:color="auto" w:fill="FFFFFF"/>
            <w:hideMark/>
          </w:tcPr>
          <w:p w:rsidR="00797DEC" w:rsidRDefault="00797DEC" w:rsidP="00ED187B">
            <w:pPr>
              <w:shd w:val="clear" w:color="auto" w:fill="FFFFFF"/>
              <w:jc w:val="right"/>
              <w:rPr>
                <w:color w:val="000000"/>
                <w:lang w:eastAsia="lt-LT"/>
              </w:rPr>
            </w:pPr>
            <w:r>
              <w:rPr>
                <w:color w:val="000000"/>
              </w:rPr>
              <w:t>2</w:t>
            </w:r>
          </w:p>
        </w:tc>
      </w:tr>
      <w:tr w:rsidR="00797DEC" w:rsidTr="006B77B5">
        <w:trPr>
          <w:jc w:val="center"/>
        </w:trPr>
        <w:tc>
          <w:tcPr>
            <w:tcW w:w="530" w:type="dxa"/>
            <w:tcBorders>
              <w:top w:val="single" w:sz="4" w:space="0" w:color="auto"/>
              <w:left w:val="single" w:sz="4" w:space="0" w:color="auto"/>
              <w:bottom w:val="single" w:sz="4" w:space="0" w:color="auto"/>
              <w:right w:val="single" w:sz="4" w:space="0" w:color="auto"/>
            </w:tcBorders>
            <w:vAlign w:val="bottom"/>
            <w:hideMark/>
          </w:tcPr>
          <w:p w:rsidR="00797DEC" w:rsidRDefault="00797DEC">
            <w:pPr>
              <w:shd w:val="clear" w:color="auto" w:fill="FFFFFF"/>
              <w:jc w:val="center"/>
              <w:rPr>
                <w:color w:val="000000"/>
                <w:lang w:eastAsia="lt-LT"/>
              </w:rPr>
            </w:pPr>
            <w:r>
              <w:rPr>
                <w:color w:val="000000"/>
              </w:rPr>
              <w:t>25</w:t>
            </w:r>
          </w:p>
        </w:tc>
        <w:tc>
          <w:tcPr>
            <w:tcW w:w="4495"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797DEC" w:rsidRDefault="00797DEC">
            <w:pPr>
              <w:shd w:val="clear" w:color="auto" w:fill="FFFFFF"/>
              <w:rPr>
                <w:color w:val="000000"/>
                <w:lang w:eastAsia="lt-LT"/>
              </w:rPr>
            </w:pPr>
            <w:r>
              <w:rPr>
                <w:color w:val="000000"/>
              </w:rPr>
              <w:t>Teritorijų-kapinių prižiūrėtojas</w:t>
            </w:r>
          </w:p>
        </w:tc>
        <w:tc>
          <w:tcPr>
            <w:tcW w:w="1433" w:type="dxa"/>
            <w:tcBorders>
              <w:top w:val="single" w:sz="4" w:space="0" w:color="auto"/>
              <w:left w:val="single" w:sz="4" w:space="0" w:color="auto"/>
              <w:bottom w:val="single" w:sz="4" w:space="0" w:color="auto"/>
              <w:right w:val="single" w:sz="4" w:space="0" w:color="auto"/>
            </w:tcBorders>
            <w:shd w:val="clear" w:color="auto" w:fill="FFFFFF"/>
            <w:hideMark/>
          </w:tcPr>
          <w:p w:rsidR="00797DEC" w:rsidRDefault="00797DEC" w:rsidP="00ED187B">
            <w:pPr>
              <w:shd w:val="clear" w:color="auto" w:fill="FFFFFF"/>
              <w:jc w:val="right"/>
              <w:rPr>
                <w:color w:val="000000"/>
                <w:lang w:eastAsia="lt-LT"/>
              </w:rPr>
            </w:pPr>
            <w:r>
              <w:rPr>
                <w:color w:val="000000"/>
              </w:rPr>
              <w:t>10</w:t>
            </w:r>
          </w:p>
        </w:tc>
      </w:tr>
      <w:tr w:rsidR="00797DEC" w:rsidTr="006B77B5">
        <w:trPr>
          <w:jc w:val="center"/>
        </w:trPr>
        <w:tc>
          <w:tcPr>
            <w:tcW w:w="530" w:type="dxa"/>
            <w:tcBorders>
              <w:top w:val="single" w:sz="4" w:space="0" w:color="auto"/>
              <w:left w:val="single" w:sz="4" w:space="0" w:color="auto"/>
              <w:bottom w:val="single" w:sz="4" w:space="0" w:color="auto"/>
              <w:right w:val="single" w:sz="4" w:space="0" w:color="auto"/>
            </w:tcBorders>
            <w:vAlign w:val="bottom"/>
            <w:hideMark/>
          </w:tcPr>
          <w:p w:rsidR="00797DEC" w:rsidRDefault="00797DEC">
            <w:pPr>
              <w:shd w:val="clear" w:color="auto" w:fill="FFFFFF"/>
              <w:jc w:val="center"/>
              <w:rPr>
                <w:color w:val="000000"/>
                <w:lang w:eastAsia="lt-LT"/>
              </w:rPr>
            </w:pPr>
            <w:r>
              <w:rPr>
                <w:color w:val="000000"/>
              </w:rPr>
              <w:t>26</w:t>
            </w:r>
          </w:p>
        </w:tc>
        <w:tc>
          <w:tcPr>
            <w:tcW w:w="4495"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797DEC" w:rsidRDefault="00797DEC">
            <w:pPr>
              <w:shd w:val="clear" w:color="auto" w:fill="FFFFFF"/>
              <w:rPr>
                <w:color w:val="000000"/>
                <w:lang w:eastAsia="lt-LT"/>
              </w:rPr>
            </w:pPr>
            <w:r>
              <w:rPr>
                <w:color w:val="000000"/>
              </w:rPr>
              <w:t>Vairuotojas</w:t>
            </w:r>
          </w:p>
        </w:tc>
        <w:tc>
          <w:tcPr>
            <w:tcW w:w="1433" w:type="dxa"/>
            <w:tcBorders>
              <w:top w:val="single" w:sz="4" w:space="0" w:color="auto"/>
              <w:left w:val="single" w:sz="4" w:space="0" w:color="auto"/>
              <w:bottom w:val="single" w:sz="4" w:space="0" w:color="auto"/>
              <w:right w:val="single" w:sz="4" w:space="0" w:color="auto"/>
            </w:tcBorders>
            <w:shd w:val="clear" w:color="auto" w:fill="FFFFFF"/>
            <w:hideMark/>
          </w:tcPr>
          <w:p w:rsidR="00797DEC" w:rsidRDefault="00797DEC" w:rsidP="00ED187B">
            <w:pPr>
              <w:shd w:val="clear" w:color="auto" w:fill="FFFFFF"/>
              <w:jc w:val="right"/>
              <w:rPr>
                <w:color w:val="000000"/>
                <w:lang w:eastAsia="lt-LT"/>
              </w:rPr>
            </w:pPr>
            <w:r>
              <w:rPr>
                <w:color w:val="000000"/>
              </w:rPr>
              <w:t>2</w:t>
            </w:r>
          </w:p>
        </w:tc>
      </w:tr>
      <w:tr w:rsidR="00797DEC" w:rsidTr="006B77B5">
        <w:trPr>
          <w:jc w:val="center"/>
        </w:trPr>
        <w:tc>
          <w:tcPr>
            <w:tcW w:w="530" w:type="dxa"/>
            <w:tcBorders>
              <w:top w:val="single" w:sz="4" w:space="0" w:color="auto"/>
              <w:left w:val="single" w:sz="4" w:space="0" w:color="auto"/>
              <w:bottom w:val="single" w:sz="4" w:space="0" w:color="auto"/>
              <w:right w:val="single" w:sz="4" w:space="0" w:color="auto"/>
            </w:tcBorders>
            <w:vAlign w:val="bottom"/>
            <w:hideMark/>
          </w:tcPr>
          <w:p w:rsidR="00797DEC" w:rsidRDefault="00797DEC">
            <w:pPr>
              <w:shd w:val="clear" w:color="auto" w:fill="FFFFFF"/>
              <w:jc w:val="center"/>
              <w:rPr>
                <w:color w:val="000000"/>
                <w:lang w:eastAsia="lt-LT"/>
              </w:rPr>
            </w:pPr>
            <w:r>
              <w:rPr>
                <w:color w:val="000000"/>
              </w:rPr>
              <w:t>27</w:t>
            </w:r>
          </w:p>
        </w:tc>
        <w:tc>
          <w:tcPr>
            <w:tcW w:w="4495"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797DEC" w:rsidRDefault="00797DEC">
            <w:pPr>
              <w:shd w:val="clear" w:color="auto" w:fill="FFFFFF"/>
              <w:rPr>
                <w:color w:val="000000"/>
                <w:lang w:eastAsia="lt-LT"/>
              </w:rPr>
            </w:pPr>
            <w:r>
              <w:rPr>
                <w:color w:val="000000"/>
              </w:rPr>
              <w:t>Darbininkas</w:t>
            </w:r>
          </w:p>
        </w:tc>
        <w:tc>
          <w:tcPr>
            <w:tcW w:w="1433" w:type="dxa"/>
            <w:tcBorders>
              <w:top w:val="single" w:sz="4" w:space="0" w:color="auto"/>
              <w:left w:val="single" w:sz="4" w:space="0" w:color="auto"/>
              <w:bottom w:val="single" w:sz="4" w:space="0" w:color="auto"/>
              <w:right w:val="single" w:sz="4" w:space="0" w:color="auto"/>
            </w:tcBorders>
            <w:shd w:val="clear" w:color="auto" w:fill="FFFFFF"/>
            <w:hideMark/>
          </w:tcPr>
          <w:p w:rsidR="00797DEC" w:rsidRDefault="00797DEC" w:rsidP="00ED187B">
            <w:pPr>
              <w:shd w:val="clear" w:color="auto" w:fill="FFFFFF"/>
              <w:jc w:val="right"/>
              <w:rPr>
                <w:color w:val="000000"/>
                <w:lang w:eastAsia="lt-LT"/>
              </w:rPr>
            </w:pPr>
            <w:r>
              <w:rPr>
                <w:color w:val="000000"/>
              </w:rPr>
              <w:t>3</w:t>
            </w:r>
          </w:p>
        </w:tc>
      </w:tr>
      <w:tr w:rsidR="00797DEC" w:rsidTr="006B77B5">
        <w:trPr>
          <w:jc w:val="center"/>
        </w:trPr>
        <w:tc>
          <w:tcPr>
            <w:tcW w:w="530" w:type="dxa"/>
            <w:tcBorders>
              <w:top w:val="single" w:sz="4" w:space="0" w:color="auto"/>
              <w:left w:val="single" w:sz="4" w:space="0" w:color="auto"/>
              <w:bottom w:val="single" w:sz="4" w:space="0" w:color="auto"/>
              <w:right w:val="single" w:sz="4" w:space="0" w:color="auto"/>
            </w:tcBorders>
            <w:vAlign w:val="bottom"/>
            <w:hideMark/>
          </w:tcPr>
          <w:p w:rsidR="00797DEC" w:rsidRDefault="00797DEC">
            <w:pPr>
              <w:shd w:val="clear" w:color="auto" w:fill="FFFFFF"/>
              <w:rPr>
                <w:color w:val="000000"/>
                <w:lang w:eastAsia="lt-LT"/>
              </w:rPr>
            </w:pPr>
            <w:r>
              <w:rPr>
                <w:color w:val="000000"/>
              </w:rPr>
              <w:t xml:space="preserve"> 28</w:t>
            </w:r>
          </w:p>
        </w:tc>
        <w:tc>
          <w:tcPr>
            <w:tcW w:w="4495"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797DEC" w:rsidRDefault="00797DEC">
            <w:pPr>
              <w:shd w:val="clear" w:color="auto" w:fill="FFFFFF"/>
              <w:rPr>
                <w:color w:val="000000"/>
                <w:lang w:eastAsia="lt-LT"/>
              </w:rPr>
            </w:pPr>
            <w:r>
              <w:rPr>
                <w:color w:val="000000"/>
              </w:rPr>
              <w:t>Traktorininkas-darbininkas</w:t>
            </w:r>
          </w:p>
        </w:tc>
        <w:tc>
          <w:tcPr>
            <w:tcW w:w="1433" w:type="dxa"/>
            <w:tcBorders>
              <w:top w:val="single" w:sz="4" w:space="0" w:color="auto"/>
              <w:left w:val="single" w:sz="4" w:space="0" w:color="auto"/>
              <w:bottom w:val="single" w:sz="4" w:space="0" w:color="auto"/>
              <w:right w:val="single" w:sz="4" w:space="0" w:color="auto"/>
            </w:tcBorders>
            <w:shd w:val="clear" w:color="auto" w:fill="FFFFFF"/>
            <w:hideMark/>
          </w:tcPr>
          <w:p w:rsidR="00797DEC" w:rsidRDefault="00797DEC" w:rsidP="00ED187B">
            <w:pPr>
              <w:shd w:val="clear" w:color="auto" w:fill="FFFFFF"/>
              <w:jc w:val="right"/>
              <w:rPr>
                <w:color w:val="000000"/>
                <w:lang w:eastAsia="lt-LT"/>
              </w:rPr>
            </w:pPr>
            <w:r>
              <w:rPr>
                <w:color w:val="000000"/>
              </w:rPr>
              <w:t>3</w:t>
            </w:r>
          </w:p>
        </w:tc>
      </w:tr>
      <w:tr w:rsidR="00797DEC" w:rsidTr="006B77B5">
        <w:trPr>
          <w:jc w:val="center"/>
        </w:trPr>
        <w:tc>
          <w:tcPr>
            <w:tcW w:w="530" w:type="dxa"/>
            <w:tcBorders>
              <w:top w:val="single" w:sz="4" w:space="0" w:color="auto"/>
              <w:left w:val="single" w:sz="4" w:space="0" w:color="auto"/>
              <w:bottom w:val="single" w:sz="4" w:space="0" w:color="auto"/>
              <w:right w:val="single" w:sz="4" w:space="0" w:color="auto"/>
            </w:tcBorders>
            <w:vAlign w:val="bottom"/>
            <w:hideMark/>
          </w:tcPr>
          <w:p w:rsidR="00797DEC" w:rsidRDefault="00797DEC">
            <w:pPr>
              <w:shd w:val="clear" w:color="auto" w:fill="FFFFFF"/>
              <w:jc w:val="center"/>
              <w:rPr>
                <w:color w:val="000000"/>
                <w:lang w:eastAsia="lt-LT"/>
              </w:rPr>
            </w:pPr>
            <w:r>
              <w:rPr>
                <w:color w:val="000000"/>
              </w:rPr>
              <w:t>29</w:t>
            </w:r>
          </w:p>
        </w:tc>
        <w:tc>
          <w:tcPr>
            <w:tcW w:w="4495" w:type="dxa"/>
            <w:tcBorders>
              <w:top w:val="single" w:sz="4" w:space="0" w:color="auto"/>
              <w:left w:val="single" w:sz="4" w:space="0" w:color="auto"/>
              <w:bottom w:val="single" w:sz="4" w:space="0" w:color="auto"/>
              <w:right w:val="single" w:sz="4" w:space="0" w:color="auto"/>
            </w:tcBorders>
            <w:vAlign w:val="bottom"/>
            <w:hideMark/>
          </w:tcPr>
          <w:p w:rsidR="00797DEC" w:rsidRDefault="001E04C5">
            <w:pPr>
              <w:shd w:val="clear" w:color="auto" w:fill="FFFFFF"/>
              <w:rPr>
                <w:color w:val="000000"/>
                <w:lang w:val="en-US" w:eastAsia="lt-LT"/>
              </w:rPr>
            </w:pPr>
            <w:proofErr w:type="spellStart"/>
            <w:r>
              <w:rPr>
                <w:color w:val="000000"/>
                <w:lang w:val="en-US"/>
              </w:rPr>
              <w:t>Vyriausias</w:t>
            </w:r>
            <w:proofErr w:type="spellEnd"/>
            <w:r>
              <w:rPr>
                <w:color w:val="000000"/>
                <w:lang w:val="en-US"/>
              </w:rPr>
              <w:t xml:space="preserve"> </w:t>
            </w:r>
            <w:proofErr w:type="spellStart"/>
            <w:r w:rsidR="00797DEC">
              <w:rPr>
                <w:color w:val="000000"/>
                <w:lang w:val="en-US"/>
              </w:rPr>
              <w:t>elektrikas</w:t>
            </w:r>
            <w:proofErr w:type="spellEnd"/>
          </w:p>
        </w:tc>
        <w:tc>
          <w:tcPr>
            <w:tcW w:w="1433" w:type="dxa"/>
            <w:tcBorders>
              <w:top w:val="single" w:sz="4" w:space="0" w:color="auto"/>
              <w:left w:val="single" w:sz="4" w:space="0" w:color="auto"/>
              <w:bottom w:val="single" w:sz="4" w:space="0" w:color="auto"/>
              <w:right w:val="single" w:sz="4" w:space="0" w:color="auto"/>
            </w:tcBorders>
            <w:shd w:val="clear" w:color="auto" w:fill="FFFFFF"/>
            <w:hideMark/>
          </w:tcPr>
          <w:p w:rsidR="00797DEC" w:rsidRDefault="00797DEC" w:rsidP="00ED187B">
            <w:pPr>
              <w:shd w:val="clear" w:color="auto" w:fill="FFFFFF"/>
              <w:jc w:val="right"/>
              <w:rPr>
                <w:color w:val="000000"/>
                <w:lang w:eastAsia="lt-LT"/>
              </w:rPr>
            </w:pPr>
            <w:r>
              <w:rPr>
                <w:color w:val="000000"/>
              </w:rPr>
              <w:t>1</w:t>
            </w:r>
          </w:p>
        </w:tc>
      </w:tr>
      <w:tr w:rsidR="00797DEC" w:rsidTr="006B77B5">
        <w:trPr>
          <w:jc w:val="center"/>
        </w:trPr>
        <w:tc>
          <w:tcPr>
            <w:tcW w:w="530" w:type="dxa"/>
            <w:tcBorders>
              <w:top w:val="single" w:sz="4" w:space="0" w:color="auto"/>
              <w:left w:val="single" w:sz="4" w:space="0" w:color="auto"/>
              <w:bottom w:val="single" w:sz="4" w:space="0" w:color="auto"/>
              <w:right w:val="single" w:sz="4" w:space="0" w:color="auto"/>
            </w:tcBorders>
            <w:vAlign w:val="bottom"/>
            <w:hideMark/>
          </w:tcPr>
          <w:p w:rsidR="00797DEC" w:rsidRDefault="00797DEC">
            <w:pPr>
              <w:shd w:val="clear" w:color="auto" w:fill="FFFFFF"/>
              <w:rPr>
                <w:color w:val="000000"/>
                <w:lang w:eastAsia="lt-LT"/>
              </w:rPr>
            </w:pPr>
            <w:r>
              <w:rPr>
                <w:color w:val="000000"/>
              </w:rPr>
              <w:t xml:space="preserve"> 30</w:t>
            </w:r>
          </w:p>
        </w:tc>
        <w:tc>
          <w:tcPr>
            <w:tcW w:w="4495" w:type="dxa"/>
            <w:tcBorders>
              <w:top w:val="single" w:sz="4" w:space="0" w:color="auto"/>
              <w:left w:val="single" w:sz="4" w:space="0" w:color="auto"/>
              <w:bottom w:val="single" w:sz="4" w:space="0" w:color="auto"/>
              <w:right w:val="single" w:sz="4" w:space="0" w:color="auto"/>
            </w:tcBorders>
            <w:vAlign w:val="bottom"/>
            <w:hideMark/>
          </w:tcPr>
          <w:p w:rsidR="00797DEC" w:rsidRDefault="00797DEC">
            <w:pPr>
              <w:shd w:val="clear" w:color="auto" w:fill="FFFFFF"/>
              <w:rPr>
                <w:color w:val="000000"/>
                <w:lang w:val="en-US" w:eastAsia="lt-LT"/>
              </w:rPr>
            </w:pPr>
            <w:r>
              <w:rPr>
                <w:color w:val="000000"/>
              </w:rPr>
              <w:t>Elektrikas</w:t>
            </w:r>
          </w:p>
        </w:tc>
        <w:tc>
          <w:tcPr>
            <w:tcW w:w="1433" w:type="dxa"/>
            <w:tcBorders>
              <w:top w:val="single" w:sz="4" w:space="0" w:color="auto"/>
              <w:left w:val="single" w:sz="4" w:space="0" w:color="auto"/>
              <w:bottom w:val="single" w:sz="4" w:space="0" w:color="auto"/>
              <w:right w:val="single" w:sz="4" w:space="0" w:color="auto"/>
            </w:tcBorders>
            <w:shd w:val="clear" w:color="auto" w:fill="FFFFFF"/>
            <w:hideMark/>
          </w:tcPr>
          <w:p w:rsidR="00797DEC" w:rsidRDefault="00797DEC" w:rsidP="00ED187B">
            <w:pPr>
              <w:shd w:val="clear" w:color="auto" w:fill="FFFFFF"/>
              <w:jc w:val="right"/>
              <w:rPr>
                <w:color w:val="000000"/>
                <w:lang w:eastAsia="lt-LT"/>
              </w:rPr>
            </w:pPr>
            <w:r>
              <w:rPr>
                <w:color w:val="000000"/>
              </w:rPr>
              <w:t>1</w:t>
            </w:r>
          </w:p>
        </w:tc>
      </w:tr>
      <w:tr w:rsidR="00797DEC" w:rsidTr="006B77B5">
        <w:trPr>
          <w:jc w:val="center"/>
        </w:trPr>
        <w:tc>
          <w:tcPr>
            <w:tcW w:w="530" w:type="dxa"/>
            <w:tcBorders>
              <w:top w:val="single" w:sz="4" w:space="0" w:color="auto"/>
              <w:left w:val="single" w:sz="4" w:space="0" w:color="auto"/>
              <w:bottom w:val="single" w:sz="4" w:space="0" w:color="auto"/>
              <w:right w:val="single" w:sz="4" w:space="0" w:color="auto"/>
            </w:tcBorders>
            <w:vAlign w:val="bottom"/>
            <w:hideMark/>
          </w:tcPr>
          <w:p w:rsidR="00797DEC" w:rsidRDefault="00797DEC">
            <w:pPr>
              <w:shd w:val="clear" w:color="auto" w:fill="FFFFFF"/>
              <w:rPr>
                <w:color w:val="000000"/>
                <w:lang w:eastAsia="lt-LT"/>
              </w:rPr>
            </w:pPr>
            <w:r>
              <w:rPr>
                <w:color w:val="000000"/>
              </w:rPr>
              <w:t xml:space="preserve"> 31</w:t>
            </w:r>
          </w:p>
        </w:tc>
        <w:tc>
          <w:tcPr>
            <w:tcW w:w="4495" w:type="dxa"/>
            <w:tcBorders>
              <w:top w:val="single" w:sz="4" w:space="0" w:color="auto"/>
              <w:left w:val="single" w:sz="4" w:space="0" w:color="auto"/>
              <w:bottom w:val="single" w:sz="4" w:space="0" w:color="auto"/>
              <w:right w:val="single" w:sz="4" w:space="0" w:color="auto"/>
            </w:tcBorders>
            <w:vAlign w:val="bottom"/>
            <w:hideMark/>
          </w:tcPr>
          <w:p w:rsidR="00797DEC" w:rsidRDefault="00797DEC">
            <w:pPr>
              <w:shd w:val="clear" w:color="auto" w:fill="FFFFFF"/>
              <w:rPr>
                <w:color w:val="000000"/>
                <w:lang w:val="en-US" w:eastAsia="lt-LT"/>
              </w:rPr>
            </w:pPr>
            <w:proofErr w:type="spellStart"/>
            <w:r>
              <w:rPr>
                <w:color w:val="000000"/>
                <w:lang w:val="en-US"/>
              </w:rPr>
              <w:t>Elektrikas-vairuotojas</w:t>
            </w:r>
            <w:proofErr w:type="spellEnd"/>
          </w:p>
        </w:tc>
        <w:tc>
          <w:tcPr>
            <w:tcW w:w="1433" w:type="dxa"/>
            <w:tcBorders>
              <w:top w:val="single" w:sz="4" w:space="0" w:color="auto"/>
              <w:left w:val="single" w:sz="4" w:space="0" w:color="auto"/>
              <w:bottom w:val="single" w:sz="4" w:space="0" w:color="auto"/>
              <w:right w:val="single" w:sz="4" w:space="0" w:color="auto"/>
            </w:tcBorders>
            <w:shd w:val="clear" w:color="auto" w:fill="FFFFFF"/>
            <w:hideMark/>
          </w:tcPr>
          <w:p w:rsidR="00797DEC" w:rsidRDefault="00797DEC" w:rsidP="00ED187B">
            <w:pPr>
              <w:shd w:val="clear" w:color="auto" w:fill="FFFFFF"/>
              <w:jc w:val="right"/>
              <w:rPr>
                <w:color w:val="000000"/>
                <w:lang w:eastAsia="lt-LT"/>
              </w:rPr>
            </w:pPr>
            <w:r>
              <w:rPr>
                <w:color w:val="000000"/>
              </w:rPr>
              <w:t>1</w:t>
            </w:r>
          </w:p>
        </w:tc>
      </w:tr>
      <w:tr w:rsidR="00797DEC" w:rsidTr="006B77B5">
        <w:trPr>
          <w:jc w:val="center"/>
        </w:trPr>
        <w:tc>
          <w:tcPr>
            <w:tcW w:w="530" w:type="dxa"/>
            <w:tcBorders>
              <w:top w:val="single" w:sz="4" w:space="0" w:color="auto"/>
              <w:left w:val="single" w:sz="4" w:space="0" w:color="auto"/>
              <w:bottom w:val="single" w:sz="4" w:space="0" w:color="auto"/>
              <w:right w:val="single" w:sz="4" w:space="0" w:color="auto"/>
            </w:tcBorders>
            <w:vAlign w:val="bottom"/>
          </w:tcPr>
          <w:p w:rsidR="00797DEC" w:rsidRDefault="00797DEC">
            <w:pPr>
              <w:shd w:val="clear" w:color="auto" w:fill="FFFFFF"/>
              <w:jc w:val="center"/>
              <w:rPr>
                <w:color w:val="000000"/>
                <w:lang w:eastAsia="lt-LT"/>
              </w:rPr>
            </w:pPr>
          </w:p>
        </w:tc>
        <w:tc>
          <w:tcPr>
            <w:tcW w:w="4495" w:type="dxa"/>
            <w:tcBorders>
              <w:top w:val="single" w:sz="4" w:space="0" w:color="auto"/>
              <w:left w:val="single" w:sz="4" w:space="0" w:color="auto"/>
              <w:bottom w:val="single" w:sz="4" w:space="0" w:color="auto"/>
              <w:right w:val="single" w:sz="4" w:space="0" w:color="auto"/>
            </w:tcBorders>
            <w:vAlign w:val="bottom"/>
            <w:hideMark/>
          </w:tcPr>
          <w:p w:rsidR="00797DEC" w:rsidRDefault="00797DEC">
            <w:pPr>
              <w:shd w:val="clear" w:color="auto" w:fill="FFFFFF"/>
              <w:jc w:val="center"/>
              <w:rPr>
                <w:color w:val="000000"/>
                <w:lang w:val="en-US" w:eastAsia="lt-LT"/>
              </w:rPr>
            </w:pPr>
            <w:r>
              <w:rPr>
                <w:color w:val="000000"/>
                <w:lang w:val="en-US"/>
              </w:rPr>
              <w:t>BUTŲ ŪKIS</w:t>
            </w:r>
          </w:p>
        </w:tc>
        <w:tc>
          <w:tcPr>
            <w:tcW w:w="1433" w:type="dxa"/>
            <w:tcBorders>
              <w:top w:val="single" w:sz="4" w:space="0" w:color="auto"/>
              <w:left w:val="single" w:sz="4" w:space="0" w:color="auto"/>
              <w:bottom w:val="single" w:sz="4" w:space="0" w:color="auto"/>
              <w:right w:val="single" w:sz="4" w:space="0" w:color="auto"/>
            </w:tcBorders>
            <w:shd w:val="clear" w:color="auto" w:fill="FFFFFF"/>
          </w:tcPr>
          <w:p w:rsidR="00797DEC" w:rsidRDefault="00797DEC">
            <w:pPr>
              <w:shd w:val="clear" w:color="auto" w:fill="FFFFFF"/>
              <w:jc w:val="center"/>
              <w:rPr>
                <w:color w:val="000000"/>
                <w:lang w:eastAsia="lt-LT"/>
              </w:rPr>
            </w:pPr>
          </w:p>
        </w:tc>
      </w:tr>
      <w:tr w:rsidR="00797DEC" w:rsidTr="006B77B5">
        <w:trPr>
          <w:jc w:val="center"/>
        </w:trPr>
        <w:tc>
          <w:tcPr>
            <w:tcW w:w="530" w:type="dxa"/>
            <w:tcBorders>
              <w:top w:val="single" w:sz="4" w:space="0" w:color="auto"/>
              <w:left w:val="single" w:sz="4" w:space="0" w:color="auto"/>
              <w:bottom w:val="single" w:sz="4" w:space="0" w:color="auto"/>
              <w:right w:val="single" w:sz="4" w:space="0" w:color="auto"/>
            </w:tcBorders>
            <w:vAlign w:val="bottom"/>
            <w:hideMark/>
          </w:tcPr>
          <w:p w:rsidR="00797DEC" w:rsidRDefault="00797DEC">
            <w:pPr>
              <w:shd w:val="clear" w:color="auto" w:fill="FFFFFF"/>
              <w:jc w:val="center"/>
              <w:rPr>
                <w:color w:val="000000"/>
                <w:lang w:eastAsia="lt-LT"/>
              </w:rPr>
            </w:pPr>
            <w:r>
              <w:rPr>
                <w:color w:val="000000"/>
              </w:rPr>
              <w:t>32</w:t>
            </w:r>
          </w:p>
        </w:tc>
        <w:tc>
          <w:tcPr>
            <w:tcW w:w="4495" w:type="dxa"/>
            <w:tcBorders>
              <w:top w:val="single" w:sz="4" w:space="0" w:color="auto"/>
              <w:left w:val="single" w:sz="4" w:space="0" w:color="auto"/>
              <w:bottom w:val="single" w:sz="4" w:space="0" w:color="auto"/>
              <w:right w:val="single" w:sz="4" w:space="0" w:color="auto"/>
            </w:tcBorders>
            <w:vAlign w:val="bottom"/>
            <w:hideMark/>
          </w:tcPr>
          <w:p w:rsidR="00797DEC" w:rsidRDefault="00797DEC">
            <w:pPr>
              <w:shd w:val="clear" w:color="auto" w:fill="FFFFFF"/>
              <w:rPr>
                <w:color w:val="000000"/>
                <w:lang w:val="en-US" w:eastAsia="lt-LT"/>
              </w:rPr>
            </w:pPr>
            <w:proofErr w:type="spellStart"/>
            <w:r>
              <w:rPr>
                <w:color w:val="000000"/>
                <w:lang w:val="en-US"/>
              </w:rPr>
              <w:t>Darbų</w:t>
            </w:r>
            <w:proofErr w:type="spellEnd"/>
            <w:r>
              <w:rPr>
                <w:color w:val="000000"/>
                <w:lang w:val="en-US"/>
              </w:rPr>
              <w:t xml:space="preserve"> </w:t>
            </w:r>
            <w:proofErr w:type="spellStart"/>
            <w:r>
              <w:rPr>
                <w:color w:val="000000"/>
                <w:lang w:val="en-US"/>
              </w:rPr>
              <w:t>vadovas</w:t>
            </w:r>
            <w:proofErr w:type="spellEnd"/>
          </w:p>
        </w:tc>
        <w:tc>
          <w:tcPr>
            <w:tcW w:w="1433" w:type="dxa"/>
            <w:tcBorders>
              <w:top w:val="single" w:sz="4" w:space="0" w:color="auto"/>
              <w:left w:val="single" w:sz="4" w:space="0" w:color="auto"/>
              <w:bottom w:val="single" w:sz="4" w:space="0" w:color="auto"/>
              <w:right w:val="single" w:sz="4" w:space="0" w:color="auto"/>
            </w:tcBorders>
            <w:shd w:val="clear" w:color="auto" w:fill="FFFFFF"/>
            <w:hideMark/>
          </w:tcPr>
          <w:p w:rsidR="00797DEC" w:rsidRDefault="00797DEC" w:rsidP="00ED187B">
            <w:pPr>
              <w:shd w:val="clear" w:color="auto" w:fill="FFFFFF"/>
              <w:jc w:val="right"/>
              <w:rPr>
                <w:color w:val="000000"/>
                <w:lang w:eastAsia="lt-LT"/>
              </w:rPr>
            </w:pPr>
            <w:r>
              <w:rPr>
                <w:color w:val="000000"/>
              </w:rPr>
              <w:t>1</w:t>
            </w:r>
          </w:p>
        </w:tc>
      </w:tr>
      <w:tr w:rsidR="00797DEC" w:rsidTr="006B77B5">
        <w:trPr>
          <w:jc w:val="center"/>
        </w:trPr>
        <w:tc>
          <w:tcPr>
            <w:tcW w:w="53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797DEC" w:rsidRDefault="00797DEC">
            <w:pPr>
              <w:shd w:val="clear" w:color="auto" w:fill="FFFFFF"/>
              <w:jc w:val="center"/>
              <w:rPr>
                <w:color w:val="000000"/>
                <w:lang w:eastAsia="lt-LT"/>
              </w:rPr>
            </w:pPr>
            <w:r>
              <w:rPr>
                <w:color w:val="000000"/>
              </w:rPr>
              <w:t>33</w:t>
            </w:r>
          </w:p>
        </w:tc>
        <w:tc>
          <w:tcPr>
            <w:tcW w:w="4495"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797DEC" w:rsidRDefault="00797DEC">
            <w:pPr>
              <w:shd w:val="clear" w:color="auto" w:fill="FFFFFF"/>
              <w:rPr>
                <w:color w:val="000000"/>
                <w:lang w:val="en-US" w:eastAsia="lt-LT"/>
              </w:rPr>
            </w:pPr>
            <w:proofErr w:type="spellStart"/>
            <w:r>
              <w:rPr>
                <w:color w:val="000000"/>
                <w:lang w:val="en-US"/>
              </w:rPr>
              <w:t>Vadybininkas</w:t>
            </w:r>
            <w:proofErr w:type="spellEnd"/>
          </w:p>
        </w:tc>
        <w:tc>
          <w:tcPr>
            <w:tcW w:w="1433" w:type="dxa"/>
            <w:tcBorders>
              <w:top w:val="single" w:sz="4" w:space="0" w:color="auto"/>
              <w:left w:val="single" w:sz="4" w:space="0" w:color="auto"/>
              <w:bottom w:val="single" w:sz="4" w:space="0" w:color="auto"/>
              <w:right w:val="single" w:sz="4" w:space="0" w:color="auto"/>
            </w:tcBorders>
            <w:shd w:val="clear" w:color="auto" w:fill="FFFFFF"/>
            <w:hideMark/>
          </w:tcPr>
          <w:p w:rsidR="00797DEC" w:rsidRDefault="00797DEC" w:rsidP="00ED187B">
            <w:pPr>
              <w:shd w:val="clear" w:color="auto" w:fill="FFFFFF"/>
              <w:jc w:val="right"/>
              <w:rPr>
                <w:color w:val="000000"/>
                <w:lang w:eastAsia="lt-LT"/>
              </w:rPr>
            </w:pPr>
            <w:r>
              <w:rPr>
                <w:color w:val="000000"/>
              </w:rPr>
              <w:t>1</w:t>
            </w:r>
          </w:p>
        </w:tc>
      </w:tr>
      <w:tr w:rsidR="00797DEC" w:rsidTr="006B77B5">
        <w:trPr>
          <w:jc w:val="center"/>
        </w:trPr>
        <w:tc>
          <w:tcPr>
            <w:tcW w:w="530" w:type="dxa"/>
            <w:tcBorders>
              <w:top w:val="single" w:sz="4" w:space="0" w:color="auto"/>
              <w:left w:val="single" w:sz="4" w:space="0" w:color="auto"/>
              <w:bottom w:val="single" w:sz="4" w:space="0" w:color="auto"/>
              <w:right w:val="single" w:sz="4" w:space="0" w:color="auto"/>
            </w:tcBorders>
            <w:vAlign w:val="bottom"/>
            <w:hideMark/>
          </w:tcPr>
          <w:p w:rsidR="00797DEC" w:rsidRDefault="00797DEC">
            <w:pPr>
              <w:shd w:val="clear" w:color="auto" w:fill="FFFFFF"/>
              <w:jc w:val="center"/>
              <w:rPr>
                <w:color w:val="000000"/>
                <w:lang w:eastAsia="lt-LT"/>
              </w:rPr>
            </w:pPr>
            <w:r>
              <w:rPr>
                <w:color w:val="000000"/>
              </w:rPr>
              <w:t>34</w:t>
            </w:r>
          </w:p>
        </w:tc>
        <w:tc>
          <w:tcPr>
            <w:tcW w:w="4495" w:type="dxa"/>
            <w:tcBorders>
              <w:top w:val="single" w:sz="4" w:space="0" w:color="auto"/>
              <w:left w:val="single" w:sz="4" w:space="0" w:color="auto"/>
              <w:bottom w:val="single" w:sz="4" w:space="0" w:color="auto"/>
              <w:right w:val="single" w:sz="4" w:space="0" w:color="auto"/>
            </w:tcBorders>
            <w:vAlign w:val="bottom"/>
            <w:hideMark/>
          </w:tcPr>
          <w:p w:rsidR="00797DEC" w:rsidRDefault="00797DEC">
            <w:pPr>
              <w:shd w:val="clear" w:color="auto" w:fill="FFFFFF"/>
              <w:rPr>
                <w:color w:val="000000"/>
                <w:lang w:val="en-US" w:eastAsia="lt-LT"/>
              </w:rPr>
            </w:pPr>
            <w:proofErr w:type="spellStart"/>
            <w:r>
              <w:rPr>
                <w:color w:val="000000"/>
                <w:lang w:val="en-US"/>
              </w:rPr>
              <w:t>Butų</w:t>
            </w:r>
            <w:proofErr w:type="spellEnd"/>
            <w:r>
              <w:rPr>
                <w:color w:val="000000"/>
                <w:lang w:val="en-US"/>
              </w:rPr>
              <w:t xml:space="preserve"> </w:t>
            </w:r>
            <w:proofErr w:type="spellStart"/>
            <w:r>
              <w:rPr>
                <w:color w:val="000000"/>
                <w:lang w:val="en-US"/>
              </w:rPr>
              <w:t>ūkio</w:t>
            </w:r>
            <w:proofErr w:type="spellEnd"/>
            <w:r>
              <w:rPr>
                <w:color w:val="000000"/>
                <w:lang w:val="en-US"/>
              </w:rPr>
              <w:t xml:space="preserve"> </w:t>
            </w:r>
            <w:proofErr w:type="spellStart"/>
            <w:r>
              <w:rPr>
                <w:color w:val="000000"/>
                <w:lang w:val="en-US"/>
              </w:rPr>
              <w:t>buhalteris</w:t>
            </w:r>
            <w:proofErr w:type="spellEnd"/>
          </w:p>
        </w:tc>
        <w:tc>
          <w:tcPr>
            <w:tcW w:w="1433" w:type="dxa"/>
            <w:tcBorders>
              <w:top w:val="single" w:sz="4" w:space="0" w:color="auto"/>
              <w:left w:val="single" w:sz="4" w:space="0" w:color="auto"/>
              <w:bottom w:val="single" w:sz="4" w:space="0" w:color="auto"/>
              <w:right w:val="single" w:sz="4" w:space="0" w:color="auto"/>
            </w:tcBorders>
            <w:shd w:val="clear" w:color="auto" w:fill="FFFFFF"/>
            <w:hideMark/>
          </w:tcPr>
          <w:p w:rsidR="00797DEC" w:rsidRDefault="00797DEC" w:rsidP="00ED187B">
            <w:pPr>
              <w:shd w:val="clear" w:color="auto" w:fill="FFFFFF"/>
              <w:jc w:val="right"/>
              <w:rPr>
                <w:color w:val="000000"/>
                <w:lang w:eastAsia="lt-LT"/>
              </w:rPr>
            </w:pPr>
            <w:r>
              <w:rPr>
                <w:color w:val="000000"/>
              </w:rPr>
              <w:t>1</w:t>
            </w:r>
          </w:p>
        </w:tc>
      </w:tr>
      <w:tr w:rsidR="00797DEC" w:rsidTr="006B77B5">
        <w:trPr>
          <w:jc w:val="center"/>
        </w:trPr>
        <w:tc>
          <w:tcPr>
            <w:tcW w:w="530" w:type="dxa"/>
            <w:tcBorders>
              <w:top w:val="single" w:sz="4" w:space="0" w:color="auto"/>
              <w:left w:val="single" w:sz="4" w:space="0" w:color="auto"/>
              <w:bottom w:val="single" w:sz="4" w:space="0" w:color="auto"/>
              <w:right w:val="single" w:sz="4" w:space="0" w:color="auto"/>
            </w:tcBorders>
            <w:vAlign w:val="bottom"/>
            <w:hideMark/>
          </w:tcPr>
          <w:p w:rsidR="00797DEC" w:rsidRDefault="00797DEC">
            <w:pPr>
              <w:shd w:val="clear" w:color="auto" w:fill="FFFFFF"/>
              <w:jc w:val="center"/>
              <w:rPr>
                <w:color w:val="000000"/>
                <w:lang w:eastAsia="lt-LT"/>
              </w:rPr>
            </w:pPr>
            <w:r>
              <w:rPr>
                <w:color w:val="000000"/>
              </w:rPr>
              <w:t>35</w:t>
            </w:r>
          </w:p>
        </w:tc>
        <w:tc>
          <w:tcPr>
            <w:tcW w:w="4495" w:type="dxa"/>
            <w:tcBorders>
              <w:top w:val="single" w:sz="4" w:space="0" w:color="auto"/>
              <w:left w:val="single" w:sz="4" w:space="0" w:color="auto"/>
              <w:bottom w:val="single" w:sz="4" w:space="0" w:color="auto"/>
              <w:right w:val="single" w:sz="4" w:space="0" w:color="auto"/>
            </w:tcBorders>
            <w:vAlign w:val="bottom"/>
            <w:hideMark/>
          </w:tcPr>
          <w:p w:rsidR="00797DEC" w:rsidRDefault="00797DEC">
            <w:pPr>
              <w:shd w:val="clear" w:color="auto" w:fill="FFFFFF"/>
              <w:rPr>
                <w:color w:val="000000"/>
                <w:lang w:val="en-US" w:eastAsia="lt-LT"/>
              </w:rPr>
            </w:pPr>
            <w:proofErr w:type="spellStart"/>
            <w:r>
              <w:rPr>
                <w:color w:val="000000"/>
                <w:lang w:val="en-US"/>
              </w:rPr>
              <w:t>Santechnikas</w:t>
            </w:r>
            <w:proofErr w:type="spellEnd"/>
          </w:p>
        </w:tc>
        <w:tc>
          <w:tcPr>
            <w:tcW w:w="1433" w:type="dxa"/>
            <w:tcBorders>
              <w:top w:val="single" w:sz="4" w:space="0" w:color="auto"/>
              <w:left w:val="single" w:sz="4" w:space="0" w:color="auto"/>
              <w:bottom w:val="single" w:sz="4" w:space="0" w:color="auto"/>
              <w:right w:val="single" w:sz="4" w:space="0" w:color="auto"/>
            </w:tcBorders>
            <w:shd w:val="clear" w:color="auto" w:fill="FFFFFF"/>
            <w:hideMark/>
          </w:tcPr>
          <w:p w:rsidR="00797DEC" w:rsidRDefault="00797DEC" w:rsidP="00ED187B">
            <w:pPr>
              <w:shd w:val="clear" w:color="auto" w:fill="FFFFFF"/>
              <w:jc w:val="right"/>
              <w:rPr>
                <w:color w:val="000000"/>
                <w:lang w:eastAsia="lt-LT"/>
              </w:rPr>
            </w:pPr>
            <w:r>
              <w:rPr>
                <w:color w:val="000000"/>
              </w:rPr>
              <w:t>3</w:t>
            </w:r>
          </w:p>
        </w:tc>
      </w:tr>
      <w:tr w:rsidR="00797DEC" w:rsidTr="006B77B5">
        <w:trPr>
          <w:jc w:val="center"/>
        </w:trPr>
        <w:tc>
          <w:tcPr>
            <w:tcW w:w="530" w:type="dxa"/>
            <w:tcBorders>
              <w:top w:val="single" w:sz="4" w:space="0" w:color="auto"/>
              <w:left w:val="single" w:sz="4" w:space="0" w:color="auto"/>
              <w:bottom w:val="single" w:sz="4" w:space="0" w:color="auto"/>
              <w:right w:val="single" w:sz="4" w:space="0" w:color="auto"/>
            </w:tcBorders>
            <w:vAlign w:val="bottom"/>
            <w:hideMark/>
          </w:tcPr>
          <w:p w:rsidR="00797DEC" w:rsidRDefault="00797DEC">
            <w:pPr>
              <w:shd w:val="clear" w:color="auto" w:fill="FFFFFF"/>
              <w:rPr>
                <w:color w:val="000000"/>
                <w:lang w:eastAsia="lt-LT"/>
              </w:rPr>
            </w:pPr>
            <w:r>
              <w:rPr>
                <w:color w:val="000000"/>
              </w:rPr>
              <w:t xml:space="preserve"> 36</w:t>
            </w:r>
          </w:p>
        </w:tc>
        <w:tc>
          <w:tcPr>
            <w:tcW w:w="4495" w:type="dxa"/>
            <w:tcBorders>
              <w:top w:val="single" w:sz="4" w:space="0" w:color="auto"/>
              <w:left w:val="single" w:sz="4" w:space="0" w:color="auto"/>
              <w:bottom w:val="single" w:sz="4" w:space="0" w:color="auto"/>
              <w:right w:val="single" w:sz="4" w:space="0" w:color="auto"/>
            </w:tcBorders>
            <w:vAlign w:val="bottom"/>
            <w:hideMark/>
          </w:tcPr>
          <w:p w:rsidR="00797DEC" w:rsidRDefault="00797DEC">
            <w:pPr>
              <w:shd w:val="clear" w:color="auto" w:fill="FFFFFF"/>
              <w:rPr>
                <w:color w:val="000000"/>
                <w:lang w:val="en-US" w:eastAsia="lt-LT"/>
              </w:rPr>
            </w:pPr>
            <w:proofErr w:type="spellStart"/>
            <w:r>
              <w:rPr>
                <w:color w:val="000000"/>
                <w:lang w:val="en-US"/>
              </w:rPr>
              <w:t>Butų</w:t>
            </w:r>
            <w:proofErr w:type="spellEnd"/>
            <w:r>
              <w:rPr>
                <w:color w:val="000000"/>
                <w:lang w:val="en-US"/>
              </w:rPr>
              <w:t xml:space="preserve"> </w:t>
            </w:r>
            <w:proofErr w:type="spellStart"/>
            <w:r>
              <w:rPr>
                <w:color w:val="000000"/>
                <w:lang w:val="en-US"/>
              </w:rPr>
              <w:t>ūkio</w:t>
            </w:r>
            <w:proofErr w:type="spellEnd"/>
            <w:r>
              <w:rPr>
                <w:color w:val="000000"/>
                <w:lang w:val="en-US"/>
              </w:rPr>
              <w:t xml:space="preserve"> </w:t>
            </w:r>
            <w:proofErr w:type="spellStart"/>
            <w:r>
              <w:rPr>
                <w:color w:val="000000"/>
                <w:lang w:val="en-US"/>
              </w:rPr>
              <w:t>elektrikas</w:t>
            </w:r>
            <w:proofErr w:type="spellEnd"/>
          </w:p>
        </w:tc>
        <w:tc>
          <w:tcPr>
            <w:tcW w:w="1433" w:type="dxa"/>
            <w:tcBorders>
              <w:top w:val="single" w:sz="4" w:space="0" w:color="auto"/>
              <w:left w:val="single" w:sz="4" w:space="0" w:color="auto"/>
              <w:bottom w:val="single" w:sz="4" w:space="0" w:color="auto"/>
              <w:right w:val="single" w:sz="4" w:space="0" w:color="auto"/>
            </w:tcBorders>
            <w:shd w:val="clear" w:color="auto" w:fill="FFFFFF"/>
            <w:hideMark/>
          </w:tcPr>
          <w:p w:rsidR="00797DEC" w:rsidRDefault="00797DEC" w:rsidP="00ED187B">
            <w:pPr>
              <w:shd w:val="clear" w:color="auto" w:fill="FFFFFF"/>
              <w:jc w:val="right"/>
              <w:rPr>
                <w:color w:val="000000"/>
                <w:lang w:eastAsia="lt-LT"/>
              </w:rPr>
            </w:pPr>
            <w:r>
              <w:rPr>
                <w:color w:val="000000"/>
              </w:rPr>
              <w:t>1</w:t>
            </w:r>
          </w:p>
        </w:tc>
      </w:tr>
      <w:tr w:rsidR="00797DEC" w:rsidTr="006B77B5">
        <w:trPr>
          <w:jc w:val="center"/>
        </w:trPr>
        <w:tc>
          <w:tcPr>
            <w:tcW w:w="530" w:type="dxa"/>
            <w:tcBorders>
              <w:top w:val="single" w:sz="4" w:space="0" w:color="auto"/>
              <w:left w:val="single" w:sz="4" w:space="0" w:color="auto"/>
              <w:bottom w:val="single" w:sz="4" w:space="0" w:color="auto"/>
              <w:right w:val="single" w:sz="4" w:space="0" w:color="auto"/>
            </w:tcBorders>
            <w:vAlign w:val="bottom"/>
            <w:hideMark/>
          </w:tcPr>
          <w:p w:rsidR="00797DEC" w:rsidRDefault="00797DEC">
            <w:pPr>
              <w:shd w:val="clear" w:color="auto" w:fill="FFFFFF"/>
              <w:rPr>
                <w:color w:val="000000"/>
                <w:lang w:eastAsia="lt-LT"/>
              </w:rPr>
            </w:pPr>
            <w:r>
              <w:rPr>
                <w:color w:val="000000"/>
              </w:rPr>
              <w:lastRenderedPageBreak/>
              <w:t xml:space="preserve"> 37</w:t>
            </w:r>
          </w:p>
        </w:tc>
        <w:tc>
          <w:tcPr>
            <w:tcW w:w="4495" w:type="dxa"/>
            <w:tcBorders>
              <w:top w:val="single" w:sz="4" w:space="0" w:color="auto"/>
              <w:left w:val="single" w:sz="4" w:space="0" w:color="auto"/>
              <w:bottom w:val="single" w:sz="4" w:space="0" w:color="auto"/>
              <w:right w:val="single" w:sz="4" w:space="0" w:color="auto"/>
            </w:tcBorders>
            <w:vAlign w:val="bottom"/>
            <w:hideMark/>
          </w:tcPr>
          <w:p w:rsidR="00797DEC" w:rsidRDefault="00797DEC">
            <w:pPr>
              <w:shd w:val="clear" w:color="auto" w:fill="FFFFFF"/>
              <w:rPr>
                <w:color w:val="000000"/>
                <w:lang w:val="en-US" w:eastAsia="lt-LT"/>
              </w:rPr>
            </w:pPr>
            <w:proofErr w:type="spellStart"/>
            <w:r>
              <w:rPr>
                <w:color w:val="000000"/>
                <w:lang w:val="en-US"/>
              </w:rPr>
              <w:t>Statybininkas</w:t>
            </w:r>
            <w:proofErr w:type="spellEnd"/>
          </w:p>
        </w:tc>
        <w:tc>
          <w:tcPr>
            <w:tcW w:w="1433" w:type="dxa"/>
            <w:tcBorders>
              <w:top w:val="single" w:sz="4" w:space="0" w:color="auto"/>
              <w:left w:val="single" w:sz="4" w:space="0" w:color="auto"/>
              <w:bottom w:val="single" w:sz="4" w:space="0" w:color="auto"/>
              <w:right w:val="single" w:sz="4" w:space="0" w:color="auto"/>
            </w:tcBorders>
            <w:shd w:val="clear" w:color="auto" w:fill="FFFFFF"/>
            <w:hideMark/>
          </w:tcPr>
          <w:p w:rsidR="00797DEC" w:rsidRDefault="00797DEC" w:rsidP="00ED187B">
            <w:pPr>
              <w:shd w:val="clear" w:color="auto" w:fill="FFFFFF"/>
              <w:jc w:val="right"/>
              <w:rPr>
                <w:color w:val="000000"/>
                <w:lang w:eastAsia="lt-LT"/>
              </w:rPr>
            </w:pPr>
            <w:r>
              <w:rPr>
                <w:color w:val="000000"/>
              </w:rPr>
              <w:t>4</w:t>
            </w:r>
          </w:p>
        </w:tc>
      </w:tr>
      <w:tr w:rsidR="00797DEC" w:rsidTr="006B77B5">
        <w:trPr>
          <w:jc w:val="center"/>
        </w:trPr>
        <w:tc>
          <w:tcPr>
            <w:tcW w:w="530" w:type="dxa"/>
            <w:tcBorders>
              <w:top w:val="single" w:sz="4" w:space="0" w:color="auto"/>
              <w:left w:val="single" w:sz="4" w:space="0" w:color="auto"/>
              <w:bottom w:val="single" w:sz="4" w:space="0" w:color="auto"/>
              <w:right w:val="single" w:sz="4" w:space="0" w:color="auto"/>
            </w:tcBorders>
            <w:vAlign w:val="bottom"/>
            <w:hideMark/>
          </w:tcPr>
          <w:p w:rsidR="00797DEC" w:rsidRDefault="00797DEC">
            <w:pPr>
              <w:shd w:val="clear" w:color="auto" w:fill="FFFFFF"/>
              <w:jc w:val="center"/>
              <w:rPr>
                <w:color w:val="000000"/>
                <w:lang w:eastAsia="lt-LT"/>
              </w:rPr>
            </w:pPr>
            <w:r>
              <w:rPr>
                <w:color w:val="000000"/>
              </w:rPr>
              <w:t>38</w:t>
            </w:r>
          </w:p>
        </w:tc>
        <w:tc>
          <w:tcPr>
            <w:tcW w:w="4495" w:type="dxa"/>
            <w:tcBorders>
              <w:top w:val="single" w:sz="4" w:space="0" w:color="auto"/>
              <w:left w:val="single" w:sz="4" w:space="0" w:color="auto"/>
              <w:bottom w:val="single" w:sz="4" w:space="0" w:color="auto"/>
              <w:right w:val="single" w:sz="4" w:space="0" w:color="auto"/>
            </w:tcBorders>
            <w:vAlign w:val="bottom"/>
            <w:hideMark/>
          </w:tcPr>
          <w:p w:rsidR="00797DEC" w:rsidRDefault="00797DEC">
            <w:pPr>
              <w:shd w:val="clear" w:color="auto" w:fill="FFFFFF"/>
              <w:rPr>
                <w:color w:val="000000"/>
                <w:lang w:val="en-US" w:eastAsia="lt-LT"/>
              </w:rPr>
            </w:pPr>
            <w:proofErr w:type="spellStart"/>
            <w:r>
              <w:rPr>
                <w:color w:val="000000"/>
                <w:lang w:val="en-US"/>
              </w:rPr>
              <w:t>Stalius</w:t>
            </w:r>
            <w:proofErr w:type="spellEnd"/>
          </w:p>
        </w:tc>
        <w:tc>
          <w:tcPr>
            <w:tcW w:w="1433" w:type="dxa"/>
            <w:tcBorders>
              <w:top w:val="single" w:sz="4" w:space="0" w:color="auto"/>
              <w:left w:val="single" w:sz="4" w:space="0" w:color="auto"/>
              <w:bottom w:val="single" w:sz="4" w:space="0" w:color="auto"/>
              <w:right w:val="single" w:sz="4" w:space="0" w:color="auto"/>
            </w:tcBorders>
            <w:shd w:val="clear" w:color="auto" w:fill="FFFFFF"/>
            <w:hideMark/>
          </w:tcPr>
          <w:p w:rsidR="00797DEC" w:rsidRDefault="00797DEC" w:rsidP="00ED187B">
            <w:pPr>
              <w:shd w:val="clear" w:color="auto" w:fill="FFFFFF"/>
              <w:jc w:val="right"/>
              <w:rPr>
                <w:color w:val="000000"/>
                <w:lang w:eastAsia="lt-LT"/>
              </w:rPr>
            </w:pPr>
            <w:r>
              <w:rPr>
                <w:color w:val="000000"/>
              </w:rPr>
              <w:t>1</w:t>
            </w:r>
          </w:p>
        </w:tc>
      </w:tr>
      <w:tr w:rsidR="00797DEC" w:rsidTr="00797DEC">
        <w:trPr>
          <w:jc w:val="center"/>
        </w:trPr>
        <w:tc>
          <w:tcPr>
            <w:tcW w:w="6458" w:type="dxa"/>
            <w:gridSpan w:val="3"/>
            <w:tcBorders>
              <w:top w:val="single" w:sz="4" w:space="0" w:color="auto"/>
              <w:left w:val="single" w:sz="4" w:space="0" w:color="auto"/>
              <w:bottom w:val="single" w:sz="4" w:space="0" w:color="auto"/>
              <w:right w:val="single" w:sz="4" w:space="0" w:color="auto"/>
            </w:tcBorders>
            <w:vAlign w:val="bottom"/>
            <w:hideMark/>
          </w:tcPr>
          <w:p w:rsidR="00797DEC" w:rsidRDefault="00797DEC">
            <w:pPr>
              <w:shd w:val="clear" w:color="auto" w:fill="FFFFFF"/>
              <w:jc w:val="center"/>
              <w:rPr>
                <w:color w:val="000000"/>
                <w:lang w:eastAsia="lt-LT"/>
              </w:rPr>
            </w:pPr>
            <w:r>
              <w:rPr>
                <w:color w:val="000000"/>
                <w:lang w:val="en-US"/>
              </w:rPr>
              <w:t>LAIDOJIMO NAMAI</w:t>
            </w:r>
          </w:p>
        </w:tc>
      </w:tr>
      <w:tr w:rsidR="00797DEC" w:rsidTr="006B77B5">
        <w:trPr>
          <w:jc w:val="center"/>
        </w:trPr>
        <w:tc>
          <w:tcPr>
            <w:tcW w:w="530" w:type="dxa"/>
            <w:tcBorders>
              <w:top w:val="single" w:sz="4" w:space="0" w:color="auto"/>
              <w:left w:val="single" w:sz="4" w:space="0" w:color="auto"/>
              <w:bottom w:val="single" w:sz="4" w:space="0" w:color="auto"/>
              <w:right w:val="single" w:sz="4" w:space="0" w:color="auto"/>
            </w:tcBorders>
            <w:vAlign w:val="bottom"/>
            <w:hideMark/>
          </w:tcPr>
          <w:p w:rsidR="00797DEC" w:rsidRDefault="00797DEC">
            <w:pPr>
              <w:shd w:val="clear" w:color="auto" w:fill="FFFFFF"/>
              <w:jc w:val="center"/>
              <w:rPr>
                <w:color w:val="000000"/>
                <w:lang w:eastAsia="lt-LT"/>
              </w:rPr>
            </w:pPr>
            <w:r>
              <w:rPr>
                <w:color w:val="000000"/>
              </w:rPr>
              <w:t>39</w:t>
            </w:r>
          </w:p>
        </w:tc>
        <w:tc>
          <w:tcPr>
            <w:tcW w:w="4495" w:type="dxa"/>
            <w:tcBorders>
              <w:top w:val="single" w:sz="4" w:space="0" w:color="auto"/>
              <w:left w:val="single" w:sz="4" w:space="0" w:color="auto"/>
              <w:bottom w:val="single" w:sz="4" w:space="0" w:color="auto"/>
              <w:right w:val="single" w:sz="4" w:space="0" w:color="auto"/>
            </w:tcBorders>
            <w:vAlign w:val="bottom"/>
            <w:hideMark/>
          </w:tcPr>
          <w:p w:rsidR="00797DEC" w:rsidRDefault="00797DEC">
            <w:pPr>
              <w:shd w:val="clear" w:color="auto" w:fill="FFFFFF"/>
              <w:rPr>
                <w:color w:val="000000"/>
                <w:lang w:eastAsia="lt-LT"/>
              </w:rPr>
            </w:pPr>
            <w:r>
              <w:rPr>
                <w:color w:val="000000"/>
              </w:rPr>
              <w:t>Vedėjas</w:t>
            </w:r>
          </w:p>
        </w:tc>
        <w:tc>
          <w:tcPr>
            <w:tcW w:w="1433" w:type="dxa"/>
            <w:tcBorders>
              <w:top w:val="single" w:sz="4" w:space="0" w:color="auto"/>
              <w:left w:val="single" w:sz="4" w:space="0" w:color="auto"/>
              <w:bottom w:val="single" w:sz="4" w:space="0" w:color="auto"/>
              <w:right w:val="single" w:sz="4" w:space="0" w:color="auto"/>
            </w:tcBorders>
            <w:shd w:val="clear" w:color="auto" w:fill="FFFFFF"/>
            <w:hideMark/>
          </w:tcPr>
          <w:p w:rsidR="00797DEC" w:rsidRDefault="00797DEC" w:rsidP="00ED187B">
            <w:pPr>
              <w:shd w:val="clear" w:color="auto" w:fill="FFFFFF"/>
              <w:jc w:val="right"/>
              <w:rPr>
                <w:color w:val="000000"/>
                <w:lang w:eastAsia="lt-LT"/>
              </w:rPr>
            </w:pPr>
            <w:r>
              <w:rPr>
                <w:color w:val="000000"/>
              </w:rPr>
              <w:t>1</w:t>
            </w:r>
          </w:p>
        </w:tc>
      </w:tr>
      <w:tr w:rsidR="00797DEC" w:rsidTr="006B77B5">
        <w:trPr>
          <w:jc w:val="center"/>
        </w:trPr>
        <w:tc>
          <w:tcPr>
            <w:tcW w:w="530" w:type="dxa"/>
            <w:tcBorders>
              <w:top w:val="single" w:sz="4" w:space="0" w:color="auto"/>
              <w:left w:val="single" w:sz="4" w:space="0" w:color="auto"/>
              <w:bottom w:val="single" w:sz="4" w:space="0" w:color="auto"/>
              <w:right w:val="single" w:sz="4" w:space="0" w:color="auto"/>
            </w:tcBorders>
            <w:vAlign w:val="bottom"/>
            <w:hideMark/>
          </w:tcPr>
          <w:p w:rsidR="00797DEC" w:rsidRDefault="00797DEC">
            <w:pPr>
              <w:shd w:val="clear" w:color="auto" w:fill="FFFFFF"/>
              <w:jc w:val="center"/>
              <w:rPr>
                <w:color w:val="000000"/>
                <w:lang w:eastAsia="lt-LT"/>
              </w:rPr>
            </w:pPr>
            <w:r>
              <w:rPr>
                <w:color w:val="000000"/>
              </w:rPr>
              <w:t>40</w:t>
            </w:r>
          </w:p>
        </w:tc>
        <w:tc>
          <w:tcPr>
            <w:tcW w:w="4495" w:type="dxa"/>
            <w:tcBorders>
              <w:top w:val="single" w:sz="4" w:space="0" w:color="auto"/>
              <w:left w:val="single" w:sz="4" w:space="0" w:color="auto"/>
              <w:bottom w:val="single" w:sz="4" w:space="0" w:color="auto"/>
              <w:right w:val="single" w:sz="4" w:space="0" w:color="auto"/>
            </w:tcBorders>
            <w:vAlign w:val="bottom"/>
            <w:hideMark/>
          </w:tcPr>
          <w:p w:rsidR="00797DEC" w:rsidRDefault="00797DEC">
            <w:pPr>
              <w:shd w:val="clear" w:color="auto" w:fill="FFFFFF"/>
              <w:rPr>
                <w:color w:val="000000"/>
                <w:lang w:eastAsia="lt-LT"/>
              </w:rPr>
            </w:pPr>
            <w:r>
              <w:rPr>
                <w:color w:val="000000"/>
              </w:rPr>
              <w:t>Vadybininkas</w:t>
            </w:r>
          </w:p>
        </w:tc>
        <w:tc>
          <w:tcPr>
            <w:tcW w:w="1433" w:type="dxa"/>
            <w:tcBorders>
              <w:top w:val="single" w:sz="4" w:space="0" w:color="auto"/>
              <w:left w:val="single" w:sz="4" w:space="0" w:color="auto"/>
              <w:bottom w:val="single" w:sz="4" w:space="0" w:color="auto"/>
              <w:right w:val="single" w:sz="4" w:space="0" w:color="auto"/>
            </w:tcBorders>
            <w:shd w:val="clear" w:color="auto" w:fill="FFFFFF"/>
            <w:hideMark/>
          </w:tcPr>
          <w:p w:rsidR="00797DEC" w:rsidRDefault="00797DEC" w:rsidP="00ED187B">
            <w:pPr>
              <w:shd w:val="clear" w:color="auto" w:fill="FFFFFF"/>
              <w:jc w:val="right"/>
              <w:rPr>
                <w:color w:val="000000"/>
                <w:lang w:eastAsia="lt-LT"/>
              </w:rPr>
            </w:pPr>
            <w:r>
              <w:rPr>
                <w:color w:val="000000"/>
              </w:rPr>
              <w:t>1</w:t>
            </w:r>
          </w:p>
        </w:tc>
      </w:tr>
      <w:tr w:rsidR="00797DEC" w:rsidTr="006B77B5">
        <w:trPr>
          <w:jc w:val="center"/>
        </w:trPr>
        <w:tc>
          <w:tcPr>
            <w:tcW w:w="530" w:type="dxa"/>
            <w:tcBorders>
              <w:top w:val="single" w:sz="4" w:space="0" w:color="auto"/>
              <w:left w:val="single" w:sz="4" w:space="0" w:color="auto"/>
              <w:bottom w:val="single" w:sz="4" w:space="0" w:color="auto"/>
              <w:right w:val="single" w:sz="4" w:space="0" w:color="auto"/>
            </w:tcBorders>
            <w:vAlign w:val="bottom"/>
            <w:hideMark/>
          </w:tcPr>
          <w:p w:rsidR="00797DEC" w:rsidRDefault="00797DEC">
            <w:pPr>
              <w:shd w:val="clear" w:color="auto" w:fill="FFFFFF"/>
              <w:jc w:val="center"/>
              <w:rPr>
                <w:color w:val="000000"/>
                <w:lang w:eastAsia="lt-LT"/>
              </w:rPr>
            </w:pPr>
            <w:r>
              <w:rPr>
                <w:color w:val="000000"/>
              </w:rPr>
              <w:t>41</w:t>
            </w:r>
          </w:p>
        </w:tc>
        <w:tc>
          <w:tcPr>
            <w:tcW w:w="4495" w:type="dxa"/>
            <w:tcBorders>
              <w:top w:val="single" w:sz="4" w:space="0" w:color="auto"/>
              <w:left w:val="single" w:sz="4" w:space="0" w:color="auto"/>
              <w:bottom w:val="single" w:sz="4" w:space="0" w:color="auto"/>
              <w:right w:val="single" w:sz="4" w:space="0" w:color="auto"/>
            </w:tcBorders>
            <w:vAlign w:val="bottom"/>
            <w:hideMark/>
          </w:tcPr>
          <w:p w:rsidR="00797DEC" w:rsidRDefault="001E04C5">
            <w:pPr>
              <w:shd w:val="clear" w:color="auto" w:fill="FFFFFF"/>
              <w:rPr>
                <w:color w:val="000000"/>
                <w:lang w:eastAsia="lt-LT"/>
              </w:rPr>
            </w:pPr>
            <w:r>
              <w:rPr>
                <w:color w:val="000000"/>
              </w:rPr>
              <w:t>Vairuotojas-</w:t>
            </w:r>
            <w:r w:rsidR="00797DEC">
              <w:rPr>
                <w:color w:val="000000"/>
              </w:rPr>
              <w:t xml:space="preserve">darbininkas </w:t>
            </w:r>
          </w:p>
        </w:tc>
        <w:tc>
          <w:tcPr>
            <w:tcW w:w="1433" w:type="dxa"/>
            <w:tcBorders>
              <w:top w:val="single" w:sz="4" w:space="0" w:color="auto"/>
              <w:left w:val="single" w:sz="4" w:space="0" w:color="auto"/>
              <w:bottom w:val="single" w:sz="4" w:space="0" w:color="auto"/>
              <w:right w:val="single" w:sz="4" w:space="0" w:color="auto"/>
            </w:tcBorders>
            <w:shd w:val="clear" w:color="auto" w:fill="FFFFFF"/>
            <w:hideMark/>
          </w:tcPr>
          <w:p w:rsidR="00797DEC" w:rsidRDefault="00797DEC" w:rsidP="00ED187B">
            <w:pPr>
              <w:shd w:val="clear" w:color="auto" w:fill="FFFFFF"/>
              <w:jc w:val="right"/>
              <w:rPr>
                <w:color w:val="000000"/>
                <w:lang w:eastAsia="lt-LT"/>
              </w:rPr>
            </w:pPr>
            <w:r>
              <w:rPr>
                <w:color w:val="000000"/>
              </w:rPr>
              <w:t>4</w:t>
            </w:r>
          </w:p>
        </w:tc>
      </w:tr>
      <w:tr w:rsidR="00797DEC" w:rsidTr="006B77B5">
        <w:trPr>
          <w:jc w:val="center"/>
        </w:trPr>
        <w:tc>
          <w:tcPr>
            <w:tcW w:w="530" w:type="dxa"/>
            <w:tcBorders>
              <w:top w:val="single" w:sz="4" w:space="0" w:color="auto"/>
              <w:left w:val="single" w:sz="4" w:space="0" w:color="auto"/>
              <w:bottom w:val="single" w:sz="4" w:space="0" w:color="auto"/>
              <w:right w:val="single" w:sz="4" w:space="0" w:color="auto"/>
            </w:tcBorders>
            <w:vAlign w:val="bottom"/>
            <w:hideMark/>
          </w:tcPr>
          <w:p w:rsidR="00797DEC" w:rsidRDefault="00797DEC">
            <w:pPr>
              <w:shd w:val="clear" w:color="auto" w:fill="FFFFFF"/>
              <w:jc w:val="center"/>
              <w:rPr>
                <w:color w:val="000000"/>
                <w:lang w:eastAsia="lt-LT"/>
              </w:rPr>
            </w:pPr>
            <w:r>
              <w:rPr>
                <w:color w:val="000000"/>
              </w:rPr>
              <w:t>42</w:t>
            </w:r>
          </w:p>
        </w:tc>
        <w:tc>
          <w:tcPr>
            <w:tcW w:w="4495" w:type="dxa"/>
            <w:tcBorders>
              <w:top w:val="single" w:sz="4" w:space="0" w:color="auto"/>
              <w:left w:val="single" w:sz="4" w:space="0" w:color="auto"/>
              <w:bottom w:val="single" w:sz="4" w:space="0" w:color="auto"/>
              <w:right w:val="single" w:sz="4" w:space="0" w:color="auto"/>
            </w:tcBorders>
            <w:vAlign w:val="bottom"/>
            <w:hideMark/>
          </w:tcPr>
          <w:p w:rsidR="00797DEC" w:rsidRDefault="00797DEC">
            <w:pPr>
              <w:shd w:val="clear" w:color="auto" w:fill="FFFFFF"/>
              <w:rPr>
                <w:color w:val="000000"/>
                <w:lang w:eastAsia="lt-LT"/>
              </w:rPr>
            </w:pPr>
            <w:r>
              <w:rPr>
                <w:color w:val="000000"/>
              </w:rPr>
              <w:t>Mirusiųjų rengėjas</w:t>
            </w:r>
          </w:p>
        </w:tc>
        <w:tc>
          <w:tcPr>
            <w:tcW w:w="1433" w:type="dxa"/>
            <w:tcBorders>
              <w:top w:val="single" w:sz="4" w:space="0" w:color="auto"/>
              <w:left w:val="single" w:sz="4" w:space="0" w:color="auto"/>
              <w:bottom w:val="single" w:sz="4" w:space="0" w:color="auto"/>
              <w:right w:val="single" w:sz="4" w:space="0" w:color="auto"/>
            </w:tcBorders>
            <w:shd w:val="clear" w:color="auto" w:fill="FFFFFF"/>
            <w:hideMark/>
          </w:tcPr>
          <w:p w:rsidR="00797DEC" w:rsidRDefault="00797DEC" w:rsidP="00ED187B">
            <w:pPr>
              <w:shd w:val="clear" w:color="auto" w:fill="FFFFFF"/>
              <w:jc w:val="right"/>
              <w:rPr>
                <w:color w:val="000000"/>
                <w:lang w:eastAsia="lt-LT"/>
              </w:rPr>
            </w:pPr>
            <w:r>
              <w:rPr>
                <w:color w:val="000000"/>
              </w:rPr>
              <w:t>1</w:t>
            </w:r>
          </w:p>
        </w:tc>
      </w:tr>
      <w:tr w:rsidR="00797DEC" w:rsidTr="00797DEC">
        <w:trPr>
          <w:jc w:val="center"/>
        </w:trPr>
        <w:tc>
          <w:tcPr>
            <w:tcW w:w="6458" w:type="dxa"/>
            <w:gridSpan w:val="3"/>
            <w:tcBorders>
              <w:top w:val="single" w:sz="4" w:space="0" w:color="auto"/>
              <w:left w:val="single" w:sz="4" w:space="0" w:color="auto"/>
              <w:bottom w:val="single" w:sz="4" w:space="0" w:color="auto"/>
              <w:right w:val="single" w:sz="4" w:space="0" w:color="auto"/>
            </w:tcBorders>
            <w:shd w:val="clear" w:color="auto" w:fill="FFFFFF"/>
            <w:vAlign w:val="bottom"/>
            <w:hideMark/>
          </w:tcPr>
          <w:p w:rsidR="00797DEC" w:rsidRDefault="00797DEC">
            <w:pPr>
              <w:shd w:val="clear" w:color="auto" w:fill="FFFFFF"/>
              <w:jc w:val="center"/>
              <w:rPr>
                <w:color w:val="000000"/>
                <w:lang w:eastAsia="lt-LT"/>
              </w:rPr>
            </w:pPr>
            <w:r>
              <w:rPr>
                <w:color w:val="000000"/>
              </w:rPr>
              <w:t>TURGUS</w:t>
            </w:r>
          </w:p>
        </w:tc>
      </w:tr>
      <w:tr w:rsidR="00797DEC" w:rsidTr="006B77B5">
        <w:trPr>
          <w:jc w:val="center"/>
        </w:trPr>
        <w:tc>
          <w:tcPr>
            <w:tcW w:w="530" w:type="dxa"/>
            <w:tcBorders>
              <w:top w:val="single" w:sz="4" w:space="0" w:color="auto"/>
              <w:left w:val="single" w:sz="4" w:space="0" w:color="auto"/>
              <w:bottom w:val="single" w:sz="4" w:space="0" w:color="auto"/>
              <w:right w:val="single" w:sz="4" w:space="0" w:color="auto"/>
            </w:tcBorders>
            <w:vAlign w:val="bottom"/>
            <w:hideMark/>
          </w:tcPr>
          <w:p w:rsidR="00797DEC" w:rsidRDefault="00797DEC">
            <w:pPr>
              <w:shd w:val="clear" w:color="auto" w:fill="FFFFFF"/>
              <w:jc w:val="center"/>
              <w:rPr>
                <w:color w:val="000000"/>
                <w:lang w:eastAsia="lt-LT"/>
              </w:rPr>
            </w:pPr>
            <w:r>
              <w:rPr>
                <w:color w:val="000000"/>
              </w:rPr>
              <w:t>43</w:t>
            </w:r>
          </w:p>
        </w:tc>
        <w:tc>
          <w:tcPr>
            <w:tcW w:w="4495"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797DEC" w:rsidRDefault="00797DEC">
            <w:pPr>
              <w:shd w:val="clear" w:color="auto" w:fill="FFFFFF"/>
              <w:rPr>
                <w:color w:val="000000"/>
                <w:lang w:eastAsia="lt-LT"/>
              </w:rPr>
            </w:pPr>
            <w:r>
              <w:rPr>
                <w:color w:val="000000"/>
              </w:rPr>
              <w:t>Turgaus-pirties administratorius-kontrolierius</w:t>
            </w:r>
          </w:p>
        </w:tc>
        <w:tc>
          <w:tcPr>
            <w:tcW w:w="1433" w:type="dxa"/>
            <w:tcBorders>
              <w:top w:val="single" w:sz="4" w:space="0" w:color="auto"/>
              <w:left w:val="single" w:sz="4" w:space="0" w:color="auto"/>
              <w:bottom w:val="single" w:sz="4" w:space="0" w:color="auto"/>
              <w:right w:val="single" w:sz="4" w:space="0" w:color="auto"/>
            </w:tcBorders>
            <w:shd w:val="clear" w:color="auto" w:fill="FFFFFF"/>
            <w:hideMark/>
          </w:tcPr>
          <w:p w:rsidR="00797DEC" w:rsidRDefault="00797DEC" w:rsidP="00ED187B">
            <w:pPr>
              <w:shd w:val="clear" w:color="auto" w:fill="FFFFFF"/>
              <w:jc w:val="right"/>
              <w:rPr>
                <w:color w:val="000000"/>
                <w:lang w:eastAsia="lt-LT"/>
              </w:rPr>
            </w:pPr>
            <w:r>
              <w:rPr>
                <w:color w:val="000000"/>
              </w:rPr>
              <w:t>1</w:t>
            </w:r>
          </w:p>
        </w:tc>
      </w:tr>
      <w:tr w:rsidR="00797DEC" w:rsidTr="00797DEC">
        <w:trPr>
          <w:jc w:val="center"/>
        </w:trPr>
        <w:tc>
          <w:tcPr>
            <w:tcW w:w="6458" w:type="dxa"/>
            <w:gridSpan w:val="3"/>
            <w:tcBorders>
              <w:top w:val="single" w:sz="4" w:space="0" w:color="auto"/>
              <w:left w:val="single" w:sz="4" w:space="0" w:color="auto"/>
              <w:bottom w:val="single" w:sz="4" w:space="0" w:color="auto"/>
              <w:right w:val="single" w:sz="4" w:space="0" w:color="auto"/>
            </w:tcBorders>
            <w:vAlign w:val="bottom"/>
            <w:hideMark/>
          </w:tcPr>
          <w:p w:rsidR="00797DEC" w:rsidRDefault="00797DEC">
            <w:pPr>
              <w:shd w:val="clear" w:color="auto" w:fill="FFFFFF"/>
              <w:jc w:val="center"/>
              <w:rPr>
                <w:color w:val="000000"/>
                <w:lang w:eastAsia="lt-LT"/>
              </w:rPr>
            </w:pPr>
            <w:r>
              <w:rPr>
                <w:color w:val="000000"/>
              </w:rPr>
              <w:t>PIRTIS</w:t>
            </w:r>
          </w:p>
        </w:tc>
      </w:tr>
      <w:tr w:rsidR="00797DEC" w:rsidTr="006B77B5">
        <w:trPr>
          <w:jc w:val="center"/>
        </w:trPr>
        <w:tc>
          <w:tcPr>
            <w:tcW w:w="530" w:type="dxa"/>
            <w:tcBorders>
              <w:top w:val="single" w:sz="4" w:space="0" w:color="auto"/>
              <w:left w:val="single" w:sz="4" w:space="0" w:color="auto"/>
              <w:bottom w:val="single" w:sz="4" w:space="0" w:color="auto"/>
              <w:right w:val="single" w:sz="4" w:space="0" w:color="auto"/>
            </w:tcBorders>
            <w:vAlign w:val="bottom"/>
            <w:hideMark/>
          </w:tcPr>
          <w:p w:rsidR="00797DEC" w:rsidRDefault="00797DEC">
            <w:pPr>
              <w:shd w:val="clear" w:color="auto" w:fill="FFFFFF"/>
              <w:jc w:val="center"/>
              <w:rPr>
                <w:color w:val="000000"/>
                <w:lang w:eastAsia="lt-LT"/>
              </w:rPr>
            </w:pPr>
            <w:r>
              <w:rPr>
                <w:color w:val="000000"/>
              </w:rPr>
              <w:t>44</w:t>
            </w:r>
          </w:p>
        </w:tc>
        <w:tc>
          <w:tcPr>
            <w:tcW w:w="4495" w:type="dxa"/>
            <w:tcBorders>
              <w:top w:val="single" w:sz="4" w:space="0" w:color="auto"/>
              <w:left w:val="single" w:sz="4" w:space="0" w:color="auto"/>
              <w:bottom w:val="single" w:sz="4" w:space="0" w:color="auto"/>
              <w:right w:val="single" w:sz="4" w:space="0" w:color="auto"/>
            </w:tcBorders>
            <w:vAlign w:val="bottom"/>
            <w:hideMark/>
          </w:tcPr>
          <w:p w:rsidR="00797DEC" w:rsidRDefault="00797DEC">
            <w:pPr>
              <w:shd w:val="clear" w:color="auto" w:fill="FFFFFF"/>
              <w:rPr>
                <w:color w:val="000000"/>
                <w:lang w:eastAsia="lt-LT"/>
              </w:rPr>
            </w:pPr>
            <w:r>
              <w:rPr>
                <w:color w:val="000000"/>
              </w:rPr>
              <w:t>Pirties pri</w:t>
            </w:r>
            <w:r w:rsidR="001E04C5">
              <w:rPr>
                <w:color w:val="000000"/>
              </w:rPr>
              <w:t>žiūrėtojas-</w:t>
            </w:r>
            <w:r>
              <w:rPr>
                <w:color w:val="000000"/>
              </w:rPr>
              <w:t>turgaus valytojas</w:t>
            </w:r>
          </w:p>
        </w:tc>
        <w:tc>
          <w:tcPr>
            <w:tcW w:w="1433" w:type="dxa"/>
            <w:tcBorders>
              <w:top w:val="single" w:sz="4" w:space="0" w:color="auto"/>
              <w:left w:val="single" w:sz="4" w:space="0" w:color="auto"/>
              <w:bottom w:val="single" w:sz="4" w:space="0" w:color="auto"/>
              <w:right w:val="single" w:sz="4" w:space="0" w:color="auto"/>
            </w:tcBorders>
            <w:shd w:val="clear" w:color="auto" w:fill="FFFFFF"/>
            <w:hideMark/>
          </w:tcPr>
          <w:p w:rsidR="00797DEC" w:rsidRDefault="00797DEC" w:rsidP="00ED187B">
            <w:pPr>
              <w:shd w:val="clear" w:color="auto" w:fill="FFFFFF"/>
              <w:jc w:val="right"/>
              <w:rPr>
                <w:color w:val="000000"/>
                <w:lang w:eastAsia="lt-LT"/>
              </w:rPr>
            </w:pPr>
            <w:r>
              <w:rPr>
                <w:color w:val="000000"/>
              </w:rPr>
              <w:t>1</w:t>
            </w:r>
          </w:p>
        </w:tc>
      </w:tr>
      <w:tr w:rsidR="00797DEC" w:rsidTr="00797DEC">
        <w:trPr>
          <w:jc w:val="center"/>
        </w:trPr>
        <w:tc>
          <w:tcPr>
            <w:tcW w:w="6458" w:type="dxa"/>
            <w:gridSpan w:val="3"/>
            <w:tcBorders>
              <w:top w:val="single" w:sz="4" w:space="0" w:color="auto"/>
              <w:left w:val="single" w:sz="4" w:space="0" w:color="auto"/>
              <w:bottom w:val="single" w:sz="4" w:space="0" w:color="auto"/>
              <w:right w:val="single" w:sz="4" w:space="0" w:color="auto"/>
            </w:tcBorders>
            <w:vAlign w:val="bottom"/>
            <w:hideMark/>
          </w:tcPr>
          <w:p w:rsidR="00797DEC" w:rsidRDefault="00797DEC">
            <w:pPr>
              <w:shd w:val="clear" w:color="auto" w:fill="FFFFFF"/>
              <w:jc w:val="center"/>
              <w:rPr>
                <w:color w:val="000000"/>
                <w:lang w:eastAsia="lt-LT"/>
              </w:rPr>
            </w:pPr>
            <w:r>
              <w:rPr>
                <w:color w:val="000000"/>
              </w:rPr>
              <w:t>RENOVACIJA</w:t>
            </w:r>
          </w:p>
        </w:tc>
      </w:tr>
      <w:tr w:rsidR="00797DEC" w:rsidTr="006B77B5">
        <w:trPr>
          <w:jc w:val="center"/>
        </w:trPr>
        <w:tc>
          <w:tcPr>
            <w:tcW w:w="530" w:type="dxa"/>
            <w:tcBorders>
              <w:top w:val="single" w:sz="4" w:space="0" w:color="auto"/>
              <w:left w:val="single" w:sz="4" w:space="0" w:color="auto"/>
              <w:bottom w:val="single" w:sz="4" w:space="0" w:color="auto"/>
              <w:right w:val="single" w:sz="4" w:space="0" w:color="auto"/>
            </w:tcBorders>
            <w:vAlign w:val="bottom"/>
            <w:hideMark/>
          </w:tcPr>
          <w:p w:rsidR="00797DEC" w:rsidRDefault="00797DEC">
            <w:pPr>
              <w:shd w:val="clear" w:color="auto" w:fill="FFFFFF"/>
              <w:jc w:val="center"/>
              <w:rPr>
                <w:color w:val="000000"/>
                <w:lang w:eastAsia="lt-LT"/>
              </w:rPr>
            </w:pPr>
            <w:r>
              <w:rPr>
                <w:color w:val="000000"/>
              </w:rPr>
              <w:t>45</w:t>
            </w:r>
          </w:p>
        </w:tc>
        <w:tc>
          <w:tcPr>
            <w:tcW w:w="4495" w:type="dxa"/>
            <w:tcBorders>
              <w:top w:val="nil"/>
              <w:left w:val="nil"/>
              <w:bottom w:val="single" w:sz="4" w:space="0" w:color="auto"/>
              <w:right w:val="single" w:sz="4" w:space="0" w:color="auto"/>
            </w:tcBorders>
            <w:vAlign w:val="bottom"/>
            <w:hideMark/>
          </w:tcPr>
          <w:p w:rsidR="00797DEC" w:rsidRDefault="00797DEC">
            <w:pPr>
              <w:shd w:val="clear" w:color="auto" w:fill="FFFFFF"/>
              <w:rPr>
                <w:color w:val="000000"/>
                <w:lang w:eastAsia="lt-LT"/>
              </w:rPr>
            </w:pPr>
            <w:r>
              <w:rPr>
                <w:color w:val="000000"/>
              </w:rPr>
              <w:t>Renovacijos projektų vadovas</w:t>
            </w:r>
          </w:p>
        </w:tc>
        <w:tc>
          <w:tcPr>
            <w:tcW w:w="1433" w:type="dxa"/>
            <w:tcBorders>
              <w:top w:val="nil"/>
              <w:left w:val="nil"/>
              <w:bottom w:val="single" w:sz="4" w:space="0" w:color="auto"/>
              <w:right w:val="single" w:sz="4" w:space="0" w:color="auto"/>
            </w:tcBorders>
            <w:shd w:val="clear" w:color="auto" w:fill="FFFFFF"/>
            <w:hideMark/>
          </w:tcPr>
          <w:p w:rsidR="00797DEC" w:rsidRDefault="00797DEC" w:rsidP="00ED187B">
            <w:pPr>
              <w:shd w:val="clear" w:color="auto" w:fill="FFFFFF"/>
              <w:jc w:val="right"/>
              <w:rPr>
                <w:color w:val="000000"/>
                <w:lang w:eastAsia="lt-LT"/>
              </w:rPr>
            </w:pPr>
            <w:r>
              <w:rPr>
                <w:color w:val="000000"/>
              </w:rPr>
              <w:t>1</w:t>
            </w:r>
          </w:p>
        </w:tc>
      </w:tr>
      <w:tr w:rsidR="006B77B5" w:rsidRPr="006B77B5" w:rsidTr="006B77B5">
        <w:trPr>
          <w:trHeight w:val="169"/>
          <w:jc w:val="center"/>
        </w:trPr>
        <w:tc>
          <w:tcPr>
            <w:tcW w:w="5025" w:type="dxa"/>
            <w:gridSpan w:val="2"/>
            <w:tcBorders>
              <w:top w:val="single" w:sz="4" w:space="0" w:color="auto"/>
              <w:left w:val="single" w:sz="4" w:space="0" w:color="auto"/>
              <w:bottom w:val="single" w:sz="4" w:space="0" w:color="auto"/>
              <w:right w:val="single" w:sz="4" w:space="0" w:color="auto"/>
            </w:tcBorders>
            <w:vAlign w:val="bottom"/>
          </w:tcPr>
          <w:p w:rsidR="006B77B5" w:rsidRPr="006B77B5" w:rsidRDefault="006B77B5" w:rsidP="00E15349">
            <w:pPr>
              <w:shd w:val="clear" w:color="auto" w:fill="FFFFFF"/>
              <w:rPr>
                <w:b/>
                <w:color w:val="000000"/>
                <w:lang w:eastAsia="lt-LT"/>
              </w:rPr>
            </w:pPr>
            <w:r w:rsidRPr="006B77B5">
              <w:rPr>
                <w:b/>
                <w:color w:val="000000"/>
              </w:rPr>
              <w:t>Iš viso</w:t>
            </w:r>
          </w:p>
        </w:tc>
        <w:tc>
          <w:tcPr>
            <w:tcW w:w="1433" w:type="dxa"/>
            <w:tcBorders>
              <w:top w:val="single" w:sz="4" w:space="0" w:color="auto"/>
              <w:left w:val="single" w:sz="4" w:space="0" w:color="auto"/>
              <w:bottom w:val="single" w:sz="4" w:space="0" w:color="auto"/>
              <w:right w:val="single" w:sz="4" w:space="0" w:color="auto"/>
            </w:tcBorders>
            <w:shd w:val="clear" w:color="auto" w:fill="FFFFFF"/>
            <w:hideMark/>
          </w:tcPr>
          <w:p w:rsidR="006B77B5" w:rsidRPr="006B77B5" w:rsidRDefault="006B77B5" w:rsidP="00ED187B">
            <w:pPr>
              <w:shd w:val="clear" w:color="auto" w:fill="FFFFFF"/>
              <w:jc w:val="right"/>
              <w:rPr>
                <w:b/>
                <w:color w:val="000000"/>
                <w:lang w:eastAsia="lt-LT"/>
              </w:rPr>
            </w:pPr>
            <w:r w:rsidRPr="006B77B5">
              <w:rPr>
                <w:b/>
                <w:color w:val="000000"/>
              </w:rPr>
              <w:t>96</w:t>
            </w:r>
          </w:p>
        </w:tc>
      </w:tr>
    </w:tbl>
    <w:p w:rsidR="00797DEC" w:rsidRDefault="00797DEC" w:rsidP="00797DEC">
      <w:pPr>
        <w:spacing w:line="360" w:lineRule="auto"/>
        <w:jc w:val="both"/>
        <w:rPr>
          <w:color w:val="000000"/>
          <w:lang w:eastAsia="lt-LT"/>
        </w:rPr>
      </w:pPr>
    </w:p>
    <w:p w:rsidR="00797DEC" w:rsidRDefault="006644F0" w:rsidP="00797DEC">
      <w:pPr>
        <w:tabs>
          <w:tab w:val="num" w:pos="0"/>
        </w:tabs>
        <w:spacing w:line="360" w:lineRule="auto"/>
        <w:jc w:val="both"/>
        <w:rPr>
          <w:color w:val="000000"/>
        </w:rPr>
      </w:pPr>
      <w:r>
        <w:rPr>
          <w:color w:val="000000"/>
        </w:rPr>
        <w:t xml:space="preserve">      2019 metų pabaigoje</w:t>
      </w:r>
      <w:r w:rsidR="00797DEC">
        <w:rPr>
          <w:color w:val="000000"/>
        </w:rPr>
        <w:t xml:space="preserve"> Bendrovėje dirbo 93 darbuotoja</w:t>
      </w:r>
      <w:r w:rsidR="001E04C5">
        <w:rPr>
          <w:color w:val="000000"/>
        </w:rPr>
        <w:t>i. Esant gamybiniam būtinumui, Komunalinio ūkio padalinyje, A</w:t>
      </w:r>
      <w:r w:rsidR="00797DEC">
        <w:rPr>
          <w:color w:val="000000"/>
        </w:rPr>
        <w:t>tliekų tvarkymo padalinyje buvo papildomai priimami darbininkai laikinam darbui – žolės pjovimui ir kitiems trumpalaikiams darbams.</w:t>
      </w:r>
    </w:p>
    <w:p w:rsidR="00797DEC" w:rsidRDefault="00797DEC" w:rsidP="00797DEC">
      <w:pPr>
        <w:tabs>
          <w:tab w:val="num" w:pos="0"/>
        </w:tabs>
        <w:spacing w:line="360" w:lineRule="auto"/>
        <w:jc w:val="both"/>
        <w:rPr>
          <w:color w:val="000000"/>
        </w:rPr>
      </w:pPr>
      <w:r>
        <w:rPr>
          <w:color w:val="000000"/>
        </w:rPr>
        <w:t xml:space="preserve">      Pagal Anykščių rajono savivaldybės užimtumo didinimo programą Bendrovėje šešiems  mėnesiams buvo įdarbinti 6 asmenys ir už šį laikotarpį iš savivaldybės gavo finansavimą, vėliau šiuos asmenis bendrovė įdarbino 2 mėnesiams iš savų lėšų. 2019 metais į darbą buvo priimti 48 ir iš darbo buvo atleisti 54 darbuotojai. </w:t>
      </w:r>
    </w:p>
    <w:p w:rsidR="00797DEC" w:rsidRDefault="00797DEC" w:rsidP="00797DEC">
      <w:pPr>
        <w:spacing w:line="360" w:lineRule="auto"/>
        <w:jc w:val="both"/>
        <w:rPr>
          <w:rFonts w:eastAsia="Calibri"/>
        </w:rPr>
      </w:pPr>
      <w:r>
        <w:rPr>
          <w:rFonts w:eastAsia="Calibri"/>
        </w:rPr>
        <w:t xml:space="preserve">     2019 metų  vidutinis darbo užmokestis pagal darbuotojų kategorijas( žr.2 lentelė).</w:t>
      </w:r>
    </w:p>
    <w:p w:rsidR="00797DEC" w:rsidRDefault="00797DEC" w:rsidP="00797DEC">
      <w:pPr>
        <w:spacing w:line="360" w:lineRule="auto"/>
        <w:jc w:val="right"/>
        <w:rPr>
          <w:rFonts w:eastAsia="Calibri"/>
          <w:b/>
          <w:i/>
          <w:iCs/>
        </w:rPr>
      </w:pPr>
      <w:r>
        <w:rPr>
          <w:rFonts w:eastAsia="Calibri"/>
        </w:rPr>
        <w:t xml:space="preserve">  </w:t>
      </w:r>
      <w:r>
        <w:rPr>
          <w:rFonts w:eastAsia="Calibri"/>
          <w:b/>
        </w:rPr>
        <w:t xml:space="preserve">                  </w:t>
      </w:r>
      <w:r>
        <w:rPr>
          <w:rFonts w:eastAsia="Calibri"/>
          <w:b/>
          <w:i/>
          <w:iCs/>
        </w:rPr>
        <w:t>2 lentelė. Vidutinis darbo užmokestis pagal darbuotojų kategorijas</w:t>
      </w:r>
    </w:p>
    <w:p w:rsidR="00797DEC" w:rsidRDefault="00797DEC" w:rsidP="00797DEC">
      <w:pPr>
        <w:spacing w:line="360" w:lineRule="auto"/>
        <w:jc w:val="both"/>
        <w:rPr>
          <w:rFonts w:eastAsia="Calibri"/>
          <w:b/>
          <w:i/>
          <w:iCs/>
        </w:rPr>
      </w:pPr>
    </w:p>
    <w:tbl>
      <w:tblPr>
        <w:tblpPr w:leftFromText="181" w:rightFromText="181" w:vertAnchor="text" w:horzAnchor="margin"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1418"/>
      </w:tblGrid>
      <w:tr w:rsidR="00797DEC" w:rsidTr="00797DEC">
        <w:trPr>
          <w:trHeight w:val="341"/>
        </w:trPr>
        <w:tc>
          <w:tcPr>
            <w:tcW w:w="2943" w:type="dxa"/>
            <w:tcBorders>
              <w:top w:val="single" w:sz="4" w:space="0" w:color="auto"/>
              <w:left w:val="single" w:sz="4" w:space="0" w:color="auto"/>
              <w:bottom w:val="single" w:sz="4" w:space="0" w:color="auto"/>
              <w:right w:val="single" w:sz="4" w:space="0" w:color="auto"/>
            </w:tcBorders>
            <w:hideMark/>
          </w:tcPr>
          <w:p w:rsidR="00797DEC" w:rsidRDefault="00797DEC">
            <w:pPr>
              <w:spacing w:after="160" w:line="256" w:lineRule="auto"/>
              <w:jc w:val="both"/>
              <w:rPr>
                <w:rFonts w:eastAsia="Calibri"/>
                <w:b/>
                <w:sz w:val="22"/>
                <w:szCs w:val="22"/>
              </w:rPr>
            </w:pPr>
            <w:r>
              <w:rPr>
                <w:rFonts w:eastAsia="Calibri"/>
                <w:b/>
                <w:sz w:val="22"/>
                <w:szCs w:val="22"/>
              </w:rPr>
              <w:t>Darbuotojų kategorijos</w:t>
            </w:r>
          </w:p>
        </w:tc>
        <w:tc>
          <w:tcPr>
            <w:tcW w:w="1418" w:type="dxa"/>
            <w:tcBorders>
              <w:top w:val="single" w:sz="4" w:space="0" w:color="auto"/>
              <w:left w:val="single" w:sz="4" w:space="0" w:color="auto"/>
              <w:bottom w:val="single" w:sz="4" w:space="0" w:color="auto"/>
              <w:right w:val="single" w:sz="4" w:space="0" w:color="auto"/>
            </w:tcBorders>
            <w:hideMark/>
          </w:tcPr>
          <w:p w:rsidR="00797DEC" w:rsidRDefault="00797DEC">
            <w:pPr>
              <w:spacing w:after="160" w:line="256" w:lineRule="auto"/>
              <w:jc w:val="center"/>
              <w:rPr>
                <w:rFonts w:eastAsia="Calibri"/>
                <w:b/>
                <w:sz w:val="22"/>
                <w:szCs w:val="22"/>
              </w:rPr>
            </w:pPr>
            <w:r>
              <w:rPr>
                <w:rFonts w:eastAsia="Calibri"/>
                <w:b/>
                <w:sz w:val="22"/>
                <w:szCs w:val="22"/>
              </w:rPr>
              <w:t xml:space="preserve">2019 m, </w:t>
            </w:r>
            <w:proofErr w:type="spellStart"/>
            <w:r>
              <w:rPr>
                <w:rFonts w:eastAsia="Calibri"/>
                <w:b/>
                <w:sz w:val="22"/>
                <w:szCs w:val="22"/>
              </w:rPr>
              <w:t>Eur</w:t>
            </w:r>
            <w:proofErr w:type="spellEnd"/>
          </w:p>
        </w:tc>
      </w:tr>
      <w:tr w:rsidR="00797DEC" w:rsidTr="00797DEC">
        <w:trPr>
          <w:trHeight w:val="341"/>
        </w:trPr>
        <w:tc>
          <w:tcPr>
            <w:tcW w:w="2943" w:type="dxa"/>
            <w:tcBorders>
              <w:top w:val="single" w:sz="4" w:space="0" w:color="auto"/>
              <w:left w:val="single" w:sz="4" w:space="0" w:color="auto"/>
              <w:bottom w:val="single" w:sz="4" w:space="0" w:color="auto"/>
              <w:right w:val="single" w:sz="4" w:space="0" w:color="auto"/>
            </w:tcBorders>
            <w:hideMark/>
          </w:tcPr>
          <w:p w:rsidR="00797DEC" w:rsidRDefault="001E04C5">
            <w:pPr>
              <w:spacing w:after="160" w:line="256" w:lineRule="auto"/>
              <w:jc w:val="both"/>
              <w:rPr>
                <w:rFonts w:eastAsia="Calibri"/>
                <w:sz w:val="22"/>
                <w:szCs w:val="22"/>
              </w:rPr>
            </w:pPr>
            <w:r>
              <w:rPr>
                <w:rFonts w:eastAsia="Calibri"/>
                <w:sz w:val="22"/>
                <w:szCs w:val="22"/>
              </w:rPr>
              <w:t xml:space="preserve">Vadovai </w:t>
            </w:r>
            <w:r w:rsidR="00797DEC">
              <w:rPr>
                <w:rFonts w:eastAsia="Calibri"/>
                <w:sz w:val="22"/>
                <w:szCs w:val="22"/>
              </w:rPr>
              <w:t>(2)</w:t>
            </w:r>
          </w:p>
        </w:tc>
        <w:tc>
          <w:tcPr>
            <w:tcW w:w="1418" w:type="dxa"/>
            <w:tcBorders>
              <w:top w:val="single" w:sz="4" w:space="0" w:color="auto"/>
              <w:left w:val="single" w:sz="4" w:space="0" w:color="auto"/>
              <w:bottom w:val="single" w:sz="4" w:space="0" w:color="auto"/>
              <w:right w:val="single" w:sz="4" w:space="0" w:color="auto"/>
            </w:tcBorders>
            <w:hideMark/>
          </w:tcPr>
          <w:p w:rsidR="00797DEC" w:rsidRDefault="00797DEC" w:rsidP="0057555D">
            <w:pPr>
              <w:spacing w:after="160" w:line="256" w:lineRule="auto"/>
              <w:jc w:val="right"/>
              <w:rPr>
                <w:rFonts w:eastAsia="Calibri"/>
                <w:sz w:val="22"/>
                <w:szCs w:val="22"/>
              </w:rPr>
            </w:pPr>
            <w:r>
              <w:rPr>
                <w:rFonts w:eastAsia="Calibri"/>
                <w:sz w:val="22"/>
                <w:szCs w:val="22"/>
              </w:rPr>
              <w:t>1</w:t>
            </w:r>
            <w:r w:rsidR="001E04C5">
              <w:rPr>
                <w:rFonts w:eastAsia="Calibri"/>
                <w:sz w:val="22"/>
                <w:szCs w:val="22"/>
              </w:rPr>
              <w:t xml:space="preserve"> </w:t>
            </w:r>
            <w:r>
              <w:rPr>
                <w:rFonts w:eastAsia="Calibri"/>
                <w:sz w:val="22"/>
                <w:szCs w:val="22"/>
              </w:rPr>
              <w:t>512,00</w:t>
            </w:r>
          </w:p>
        </w:tc>
      </w:tr>
      <w:tr w:rsidR="00797DEC" w:rsidTr="00797DEC">
        <w:trPr>
          <w:trHeight w:val="341"/>
        </w:trPr>
        <w:tc>
          <w:tcPr>
            <w:tcW w:w="2943" w:type="dxa"/>
            <w:tcBorders>
              <w:top w:val="single" w:sz="4" w:space="0" w:color="auto"/>
              <w:left w:val="single" w:sz="4" w:space="0" w:color="auto"/>
              <w:bottom w:val="single" w:sz="4" w:space="0" w:color="auto"/>
              <w:right w:val="single" w:sz="4" w:space="0" w:color="auto"/>
            </w:tcBorders>
            <w:hideMark/>
          </w:tcPr>
          <w:p w:rsidR="00797DEC" w:rsidRDefault="00797DEC">
            <w:pPr>
              <w:spacing w:after="160" w:line="256" w:lineRule="auto"/>
              <w:jc w:val="both"/>
              <w:rPr>
                <w:rFonts w:eastAsia="Calibri"/>
                <w:sz w:val="22"/>
                <w:szCs w:val="22"/>
              </w:rPr>
            </w:pPr>
            <w:r>
              <w:rPr>
                <w:rFonts w:eastAsia="Calibri"/>
                <w:sz w:val="22"/>
                <w:szCs w:val="22"/>
              </w:rPr>
              <w:t>Vadovaujantys darbuotojai</w:t>
            </w:r>
          </w:p>
        </w:tc>
        <w:tc>
          <w:tcPr>
            <w:tcW w:w="1418" w:type="dxa"/>
            <w:tcBorders>
              <w:top w:val="single" w:sz="4" w:space="0" w:color="auto"/>
              <w:left w:val="single" w:sz="4" w:space="0" w:color="auto"/>
              <w:bottom w:val="single" w:sz="4" w:space="0" w:color="auto"/>
              <w:right w:val="single" w:sz="4" w:space="0" w:color="auto"/>
            </w:tcBorders>
            <w:hideMark/>
          </w:tcPr>
          <w:p w:rsidR="00797DEC" w:rsidRDefault="00797DEC" w:rsidP="0057555D">
            <w:pPr>
              <w:spacing w:after="160" w:line="256" w:lineRule="auto"/>
              <w:jc w:val="right"/>
              <w:rPr>
                <w:rFonts w:eastAsia="Calibri"/>
                <w:sz w:val="22"/>
                <w:szCs w:val="22"/>
              </w:rPr>
            </w:pPr>
            <w:r>
              <w:rPr>
                <w:rFonts w:eastAsia="Calibri"/>
                <w:sz w:val="22"/>
                <w:szCs w:val="22"/>
              </w:rPr>
              <w:t>1</w:t>
            </w:r>
            <w:r w:rsidR="001E04C5">
              <w:rPr>
                <w:rFonts w:eastAsia="Calibri"/>
                <w:sz w:val="22"/>
                <w:szCs w:val="22"/>
              </w:rPr>
              <w:t xml:space="preserve"> </w:t>
            </w:r>
            <w:r>
              <w:rPr>
                <w:rFonts w:eastAsia="Calibri"/>
                <w:sz w:val="22"/>
                <w:szCs w:val="22"/>
              </w:rPr>
              <w:t>085,20</w:t>
            </w:r>
          </w:p>
        </w:tc>
      </w:tr>
      <w:tr w:rsidR="00797DEC" w:rsidTr="00797DEC">
        <w:trPr>
          <w:trHeight w:val="341"/>
        </w:trPr>
        <w:tc>
          <w:tcPr>
            <w:tcW w:w="2943" w:type="dxa"/>
            <w:tcBorders>
              <w:top w:val="single" w:sz="4" w:space="0" w:color="auto"/>
              <w:left w:val="single" w:sz="4" w:space="0" w:color="auto"/>
              <w:bottom w:val="single" w:sz="4" w:space="0" w:color="auto"/>
              <w:right w:val="single" w:sz="4" w:space="0" w:color="auto"/>
            </w:tcBorders>
            <w:hideMark/>
          </w:tcPr>
          <w:p w:rsidR="00797DEC" w:rsidRDefault="00797DEC">
            <w:pPr>
              <w:spacing w:after="160" w:line="256" w:lineRule="auto"/>
              <w:jc w:val="both"/>
              <w:rPr>
                <w:rFonts w:eastAsia="Calibri"/>
                <w:sz w:val="22"/>
                <w:szCs w:val="22"/>
              </w:rPr>
            </w:pPr>
            <w:r>
              <w:rPr>
                <w:rFonts w:eastAsia="Calibri"/>
                <w:sz w:val="22"/>
                <w:szCs w:val="22"/>
              </w:rPr>
              <w:t>Specialistai</w:t>
            </w:r>
          </w:p>
        </w:tc>
        <w:tc>
          <w:tcPr>
            <w:tcW w:w="1418" w:type="dxa"/>
            <w:tcBorders>
              <w:top w:val="single" w:sz="4" w:space="0" w:color="auto"/>
              <w:left w:val="single" w:sz="4" w:space="0" w:color="auto"/>
              <w:bottom w:val="single" w:sz="4" w:space="0" w:color="auto"/>
              <w:right w:val="single" w:sz="4" w:space="0" w:color="auto"/>
            </w:tcBorders>
            <w:hideMark/>
          </w:tcPr>
          <w:p w:rsidR="00797DEC" w:rsidRDefault="00797DEC" w:rsidP="0057555D">
            <w:pPr>
              <w:spacing w:after="160" w:line="256" w:lineRule="auto"/>
              <w:jc w:val="right"/>
              <w:rPr>
                <w:rFonts w:eastAsia="Calibri"/>
                <w:sz w:val="22"/>
                <w:szCs w:val="22"/>
              </w:rPr>
            </w:pPr>
            <w:r>
              <w:rPr>
                <w:rFonts w:eastAsia="Calibri"/>
                <w:sz w:val="22"/>
                <w:szCs w:val="22"/>
              </w:rPr>
              <w:t>952,32</w:t>
            </w:r>
          </w:p>
        </w:tc>
      </w:tr>
      <w:tr w:rsidR="00797DEC" w:rsidTr="00797DEC">
        <w:trPr>
          <w:trHeight w:val="341"/>
        </w:trPr>
        <w:tc>
          <w:tcPr>
            <w:tcW w:w="2943" w:type="dxa"/>
            <w:tcBorders>
              <w:top w:val="single" w:sz="4" w:space="0" w:color="auto"/>
              <w:left w:val="single" w:sz="4" w:space="0" w:color="auto"/>
              <w:bottom w:val="single" w:sz="4" w:space="0" w:color="auto"/>
              <w:right w:val="single" w:sz="4" w:space="0" w:color="auto"/>
            </w:tcBorders>
            <w:hideMark/>
          </w:tcPr>
          <w:p w:rsidR="00797DEC" w:rsidRDefault="00797DEC">
            <w:pPr>
              <w:spacing w:after="160" w:line="256" w:lineRule="auto"/>
              <w:jc w:val="both"/>
              <w:rPr>
                <w:rFonts w:eastAsia="Calibri"/>
                <w:sz w:val="22"/>
                <w:szCs w:val="22"/>
              </w:rPr>
            </w:pPr>
            <w:r>
              <w:rPr>
                <w:rFonts w:eastAsia="Calibri"/>
                <w:sz w:val="22"/>
                <w:szCs w:val="22"/>
              </w:rPr>
              <w:t>Darbininkai</w:t>
            </w:r>
          </w:p>
        </w:tc>
        <w:tc>
          <w:tcPr>
            <w:tcW w:w="1418" w:type="dxa"/>
            <w:tcBorders>
              <w:top w:val="single" w:sz="4" w:space="0" w:color="auto"/>
              <w:left w:val="single" w:sz="4" w:space="0" w:color="auto"/>
              <w:bottom w:val="single" w:sz="4" w:space="0" w:color="auto"/>
              <w:right w:val="single" w:sz="4" w:space="0" w:color="auto"/>
            </w:tcBorders>
            <w:hideMark/>
          </w:tcPr>
          <w:p w:rsidR="00797DEC" w:rsidRDefault="00797DEC" w:rsidP="0057555D">
            <w:pPr>
              <w:spacing w:after="160" w:line="256" w:lineRule="auto"/>
              <w:jc w:val="right"/>
              <w:rPr>
                <w:rFonts w:eastAsia="Calibri"/>
                <w:sz w:val="22"/>
                <w:szCs w:val="22"/>
              </w:rPr>
            </w:pPr>
            <w:r>
              <w:rPr>
                <w:rFonts w:eastAsia="Calibri"/>
                <w:sz w:val="22"/>
                <w:szCs w:val="22"/>
              </w:rPr>
              <w:t>669,38</w:t>
            </w:r>
          </w:p>
        </w:tc>
      </w:tr>
    </w:tbl>
    <w:p w:rsidR="00797DEC" w:rsidRDefault="00797DEC" w:rsidP="00797DEC">
      <w:pPr>
        <w:tabs>
          <w:tab w:val="num" w:pos="0"/>
        </w:tabs>
        <w:spacing w:line="360" w:lineRule="auto"/>
        <w:jc w:val="both"/>
        <w:rPr>
          <w:color w:val="FF0000"/>
          <w:sz w:val="22"/>
          <w:szCs w:val="22"/>
          <w:lang w:eastAsia="lt-LT"/>
        </w:rPr>
      </w:pPr>
    </w:p>
    <w:p w:rsidR="00797DEC" w:rsidRDefault="00797DEC" w:rsidP="00797DEC">
      <w:pPr>
        <w:tabs>
          <w:tab w:val="num" w:pos="0"/>
        </w:tabs>
        <w:spacing w:line="360" w:lineRule="auto"/>
        <w:ind w:firstLine="567"/>
        <w:jc w:val="both"/>
        <w:rPr>
          <w:color w:val="FF0000"/>
          <w:sz w:val="22"/>
          <w:szCs w:val="22"/>
        </w:rPr>
      </w:pPr>
    </w:p>
    <w:p w:rsidR="00797DEC" w:rsidRDefault="00797DEC" w:rsidP="00797DEC">
      <w:pPr>
        <w:tabs>
          <w:tab w:val="num" w:pos="0"/>
        </w:tabs>
        <w:spacing w:line="360" w:lineRule="auto"/>
        <w:ind w:firstLine="567"/>
        <w:jc w:val="both"/>
        <w:rPr>
          <w:color w:val="000000"/>
        </w:rPr>
      </w:pPr>
    </w:p>
    <w:p w:rsidR="00797DEC" w:rsidRDefault="00797DEC" w:rsidP="00797DEC">
      <w:pPr>
        <w:tabs>
          <w:tab w:val="num" w:pos="0"/>
        </w:tabs>
        <w:spacing w:line="360" w:lineRule="auto"/>
        <w:ind w:firstLine="567"/>
        <w:jc w:val="both"/>
        <w:rPr>
          <w:color w:val="000000"/>
        </w:rPr>
      </w:pPr>
      <w:r>
        <w:rPr>
          <w:color w:val="000000"/>
        </w:rPr>
        <w:t xml:space="preserve"> </w:t>
      </w:r>
    </w:p>
    <w:p w:rsidR="00797DEC" w:rsidRDefault="00797DEC" w:rsidP="00797DEC">
      <w:pPr>
        <w:tabs>
          <w:tab w:val="num" w:pos="0"/>
        </w:tabs>
        <w:spacing w:line="360" w:lineRule="auto"/>
        <w:ind w:firstLine="567"/>
        <w:jc w:val="both"/>
        <w:rPr>
          <w:color w:val="000000"/>
        </w:rPr>
      </w:pPr>
    </w:p>
    <w:p w:rsidR="00797DEC" w:rsidRDefault="00797DEC" w:rsidP="00797DEC">
      <w:pPr>
        <w:tabs>
          <w:tab w:val="num" w:pos="0"/>
        </w:tabs>
        <w:spacing w:line="360" w:lineRule="auto"/>
        <w:ind w:firstLine="567"/>
        <w:jc w:val="both"/>
        <w:rPr>
          <w:color w:val="000000"/>
        </w:rPr>
      </w:pPr>
    </w:p>
    <w:p w:rsidR="00797DEC" w:rsidRDefault="00797DEC" w:rsidP="00797DEC">
      <w:pPr>
        <w:tabs>
          <w:tab w:val="num" w:pos="0"/>
        </w:tabs>
        <w:spacing w:line="360" w:lineRule="auto"/>
        <w:ind w:firstLine="567"/>
        <w:jc w:val="both"/>
        <w:rPr>
          <w:color w:val="000000"/>
        </w:rPr>
      </w:pPr>
      <w:r>
        <w:rPr>
          <w:color w:val="000000"/>
        </w:rPr>
        <w:t>2019 metais mokymuose ir seminaruose žinias gilino 5 Bendrovės darbuotojai</w:t>
      </w:r>
      <w:r w:rsidR="001E04C5">
        <w:rPr>
          <w:color w:val="000000"/>
        </w:rPr>
        <w:t>. Bendrovė per metus darbuotojų</w:t>
      </w:r>
      <w:r>
        <w:rPr>
          <w:color w:val="000000"/>
        </w:rPr>
        <w:t xml:space="preserve"> mokymuisi išleido 1279,00  eurus.</w:t>
      </w:r>
    </w:p>
    <w:p w:rsidR="00797DEC" w:rsidRDefault="00797DEC" w:rsidP="00797DEC">
      <w:pPr>
        <w:tabs>
          <w:tab w:val="num" w:pos="0"/>
        </w:tabs>
        <w:spacing w:line="360" w:lineRule="auto"/>
        <w:ind w:firstLine="567"/>
        <w:jc w:val="both"/>
        <w:rPr>
          <w:color w:val="000000"/>
        </w:rPr>
      </w:pPr>
      <w:r>
        <w:rPr>
          <w:color w:val="000000"/>
        </w:rPr>
        <w:t xml:space="preserve">  </w:t>
      </w:r>
    </w:p>
    <w:p w:rsidR="00797DEC" w:rsidRDefault="00797DEC" w:rsidP="00797DEC">
      <w:pPr>
        <w:tabs>
          <w:tab w:val="num" w:pos="0"/>
        </w:tabs>
        <w:spacing w:line="360" w:lineRule="auto"/>
        <w:jc w:val="right"/>
        <w:rPr>
          <w:b/>
          <w:i/>
          <w:iCs/>
          <w:color w:val="000000"/>
        </w:rPr>
      </w:pPr>
      <w:r>
        <w:rPr>
          <w:b/>
          <w:i/>
          <w:iCs/>
          <w:color w:val="000000"/>
        </w:rPr>
        <w:t>3 lentelė. Seminarai, mokymai, kuriuose dalyvavo bendrovės darbuotojai</w:t>
      </w:r>
    </w:p>
    <w:p w:rsidR="00797DEC" w:rsidRDefault="00797DEC" w:rsidP="00797DEC">
      <w:pPr>
        <w:tabs>
          <w:tab w:val="num" w:pos="0"/>
        </w:tabs>
        <w:spacing w:line="360" w:lineRule="auto"/>
        <w:jc w:val="center"/>
        <w:rPr>
          <w:b/>
          <w:i/>
          <w:iCs/>
          <w:color w:val="000000"/>
        </w:rPr>
      </w:pPr>
    </w:p>
    <w:tbl>
      <w:tblPr>
        <w:tblW w:w="8923"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0"/>
        <w:gridCol w:w="3715"/>
        <w:gridCol w:w="1134"/>
        <w:gridCol w:w="2554"/>
      </w:tblGrid>
      <w:tr w:rsidR="00797DEC" w:rsidTr="00797DEC">
        <w:trPr>
          <w:trHeight w:val="330"/>
        </w:trPr>
        <w:tc>
          <w:tcPr>
            <w:tcW w:w="1520" w:type="dxa"/>
            <w:tcBorders>
              <w:top w:val="single" w:sz="4" w:space="0" w:color="auto"/>
              <w:left w:val="single" w:sz="4" w:space="0" w:color="auto"/>
              <w:bottom w:val="single" w:sz="4" w:space="0" w:color="auto"/>
              <w:right w:val="single" w:sz="4" w:space="0" w:color="auto"/>
            </w:tcBorders>
            <w:noWrap/>
            <w:vAlign w:val="center"/>
            <w:hideMark/>
          </w:tcPr>
          <w:p w:rsidR="00797DEC" w:rsidRDefault="00797DEC">
            <w:pPr>
              <w:jc w:val="both"/>
              <w:rPr>
                <w:b/>
                <w:bCs/>
                <w:color w:val="000000"/>
                <w:lang w:eastAsia="lt-LT"/>
              </w:rPr>
            </w:pPr>
            <w:r>
              <w:rPr>
                <w:b/>
                <w:bCs/>
                <w:color w:val="000000"/>
              </w:rPr>
              <w:lastRenderedPageBreak/>
              <w:t>Data</w:t>
            </w:r>
          </w:p>
        </w:tc>
        <w:tc>
          <w:tcPr>
            <w:tcW w:w="3715" w:type="dxa"/>
            <w:tcBorders>
              <w:top w:val="single" w:sz="4" w:space="0" w:color="auto"/>
              <w:left w:val="single" w:sz="4" w:space="0" w:color="auto"/>
              <w:bottom w:val="single" w:sz="4" w:space="0" w:color="auto"/>
              <w:right w:val="single" w:sz="4" w:space="0" w:color="auto"/>
            </w:tcBorders>
            <w:noWrap/>
            <w:vAlign w:val="center"/>
            <w:hideMark/>
          </w:tcPr>
          <w:p w:rsidR="00797DEC" w:rsidRDefault="00797DEC">
            <w:pPr>
              <w:jc w:val="both"/>
              <w:rPr>
                <w:b/>
                <w:bCs/>
                <w:color w:val="000000"/>
                <w:lang w:eastAsia="lt-LT"/>
              </w:rPr>
            </w:pPr>
            <w:r>
              <w:rPr>
                <w:b/>
                <w:bCs/>
                <w:color w:val="000000"/>
              </w:rPr>
              <w:t>Įmonė</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797DEC" w:rsidRDefault="00797DEC">
            <w:pPr>
              <w:jc w:val="both"/>
              <w:rPr>
                <w:b/>
                <w:bCs/>
                <w:color w:val="000000"/>
                <w:lang w:eastAsia="lt-LT"/>
              </w:rPr>
            </w:pPr>
            <w:r>
              <w:rPr>
                <w:b/>
                <w:bCs/>
                <w:color w:val="000000"/>
              </w:rPr>
              <w:t xml:space="preserve">Suma, </w:t>
            </w:r>
            <w:proofErr w:type="spellStart"/>
            <w:r>
              <w:rPr>
                <w:b/>
                <w:bCs/>
                <w:color w:val="000000"/>
              </w:rPr>
              <w:t>Eur</w:t>
            </w:r>
            <w:proofErr w:type="spellEnd"/>
            <w:r>
              <w:rPr>
                <w:b/>
                <w:bCs/>
                <w:color w:val="000000"/>
              </w:rPr>
              <w:t xml:space="preserve"> </w:t>
            </w:r>
          </w:p>
        </w:tc>
        <w:tc>
          <w:tcPr>
            <w:tcW w:w="2554" w:type="dxa"/>
            <w:tcBorders>
              <w:top w:val="single" w:sz="4" w:space="0" w:color="auto"/>
              <w:left w:val="single" w:sz="4" w:space="0" w:color="auto"/>
              <w:bottom w:val="single" w:sz="4" w:space="0" w:color="auto"/>
              <w:right w:val="single" w:sz="4" w:space="0" w:color="auto"/>
            </w:tcBorders>
            <w:noWrap/>
            <w:vAlign w:val="center"/>
            <w:hideMark/>
          </w:tcPr>
          <w:p w:rsidR="00797DEC" w:rsidRDefault="00797DEC">
            <w:pPr>
              <w:jc w:val="both"/>
              <w:rPr>
                <w:b/>
                <w:bCs/>
                <w:color w:val="000000"/>
                <w:lang w:eastAsia="lt-LT"/>
              </w:rPr>
            </w:pPr>
            <w:r>
              <w:rPr>
                <w:b/>
                <w:bCs/>
                <w:color w:val="000000"/>
              </w:rPr>
              <w:t>Mokymų turinys</w:t>
            </w:r>
          </w:p>
        </w:tc>
      </w:tr>
      <w:tr w:rsidR="00797DEC" w:rsidTr="00797DEC">
        <w:trPr>
          <w:trHeight w:val="315"/>
        </w:trPr>
        <w:tc>
          <w:tcPr>
            <w:tcW w:w="1520"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lang w:eastAsia="lt-LT"/>
              </w:rPr>
            </w:pPr>
            <w:r>
              <w:rPr>
                <w:color w:val="000000"/>
              </w:rPr>
              <w:t>2019.01</w:t>
            </w:r>
          </w:p>
        </w:tc>
        <w:tc>
          <w:tcPr>
            <w:tcW w:w="3715"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lang w:eastAsia="lt-LT"/>
              </w:rPr>
            </w:pPr>
            <w:r>
              <w:rPr>
                <w:color w:val="000000"/>
              </w:rPr>
              <w:t>UAB Mokesčių srautas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607795">
            <w:pPr>
              <w:jc w:val="right"/>
              <w:rPr>
                <w:color w:val="000000"/>
                <w:lang w:eastAsia="lt-LT"/>
              </w:rPr>
            </w:pPr>
            <w:r>
              <w:rPr>
                <w:color w:val="000000"/>
              </w:rPr>
              <w:t>36,00</w:t>
            </w:r>
          </w:p>
        </w:tc>
        <w:tc>
          <w:tcPr>
            <w:tcW w:w="2554"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lang w:eastAsia="lt-LT"/>
              </w:rPr>
            </w:pPr>
            <w:r>
              <w:rPr>
                <w:color w:val="000000"/>
              </w:rPr>
              <w:t>Buhalteriniai mokymai</w:t>
            </w:r>
          </w:p>
        </w:tc>
      </w:tr>
      <w:tr w:rsidR="00797DEC" w:rsidTr="00797DEC">
        <w:trPr>
          <w:trHeight w:val="315"/>
        </w:trPr>
        <w:tc>
          <w:tcPr>
            <w:tcW w:w="1520"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lang w:eastAsia="lt-LT"/>
              </w:rPr>
            </w:pPr>
            <w:r>
              <w:rPr>
                <w:color w:val="000000"/>
              </w:rPr>
              <w:t>2019.07</w:t>
            </w:r>
          </w:p>
        </w:tc>
        <w:tc>
          <w:tcPr>
            <w:tcW w:w="3715"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lang w:eastAsia="lt-LT"/>
              </w:rPr>
            </w:pPr>
            <w:r>
              <w:rPr>
                <w:color w:val="000000"/>
              </w:rPr>
              <w:t>UAB Mokesčių srautas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607795">
            <w:pPr>
              <w:jc w:val="right"/>
              <w:rPr>
                <w:color w:val="000000"/>
                <w:lang w:eastAsia="lt-LT"/>
              </w:rPr>
            </w:pPr>
            <w:r>
              <w:rPr>
                <w:color w:val="000000"/>
              </w:rPr>
              <w:t>156,00</w:t>
            </w:r>
          </w:p>
        </w:tc>
        <w:tc>
          <w:tcPr>
            <w:tcW w:w="2554"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lang w:eastAsia="lt-LT"/>
              </w:rPr>
            </w:pPr>
            <w:r>
              <w:rPr>
                <w:color w:val="000000"/>
              </w:rPr>
              <w:t>Mokesčių naujovės</w:t>
            </w:r>
          </w:p>
        </w:tc>
      </w:tr>
      <w:tr w:rsidR="00797DEC" w:rsidTr="00797DEC">
        <w:trPr>
          <w:trHeight w:val="315"/>
        </w:trPr>
        <w:tc>
          <w:tcPr>
            <w:tcW w:w="1520"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lang w:eastAsia="lt-LT"/>
              </w:rPr>
            </w:pPr>
            <w:r>
              <w:rPr>
                <w:color w:val="000000"/>
              </w:rPr>
              <w:t>2019.11</w:t>
            </w:r>
          </w:p>
        </w:tc>
        <w:tc>
          <w:tcPr>
            <w:tcW w:w="3715"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lang w:eastAsia="lt-LT"/>
              </w:rPr>
            </w:pPr>
            <w:r>
              <w:rPr>
                <w:color w:val="000000"/>
              </w:rPr>
              <w:t xml:space="preserve">UAB Mokesčių srautas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607795">
            <w:pPr>
              <w:jc w:val="right"/>
              <w:rPr>
                <w:color w:val="000000"/>
                <w:lang w:eastAsia="lt-LT"/>
              </w:rPr>
            </w:pPr>
            <w:r>
              <w:rPr>
                <w:color w:val="000000"/>
              </w:rPr>
              <w:t>144,00</w:t>
            </w:r>
          </w:p>
        </w:tc>
        <w:tc>
          <w:tcPr>
            <w:tcW w:w="2554"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lang w:eastAsia="lt-LT"/>
              </w:rPr>
            </w:pPr>
            <w:r>
              <w:rPr>
                <w:color w:val="000000"/>
              </w:rPr>
              <w:t xml:space="preserve">Mokesčių pakeitimai nuo 2020 m. </w:t>
            </w:r>
          </w:p>
        </w:tc>
      </w:tr>
      <w:tr w:rsidR="00797DEC" w:rsidTr="00797DEC">
        <w:trPr>
          <w:trHeight w:val="313"/>
        </w:trPr>
        <w:tc>
          <w:tcPr>
            <w:tcW w:w="1520"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lang w:eastAsia="lt-LT"/>
              </w:rPr>
            </w:pPr>
            <w:r>
              <w:rPr>
                <w:color w:val="000000"/>
              </w:rPr>
              <w:t>2019.12</w:t>
            </w:r>
          </w:p>
        </w:tc>
        <w:tc>
          <w:tcPr>
            <w:tcW w:w="3715" w:type="dxa"/>
            <w:tcBorders>
              <w:top w:val="single" w:sz="4" w:space="0" w:color="auto"/>
              <w:left w:val="single" w:sz="4" w:space="0" w:color="auto"/>
              <w:bottom w:val="single" w:sz="4" w:space="0" w:color="auto"/>
              <w:right w:val="single" w:sz="4" w:space="0" w:color="auto"/>
            </w:tcBorders>
            <w:vAlign w:val="bottom"/>
            <w:hideMark/>
          </w:tcPr>
          <w:p w:rsidR="00797DEC" w:rsidRDefault="00797DEC">
            <w:pPr>
              <w:jc w:val="both"/>
              <w:rPr>
                <w:color w:val="000000"/>
                <w:lang w:eastAsia="lt-LT"/>
              </w:rPr>
            </w:pPr>
            <w:r>
              <w:rPr>
                <w:color w:val="000000"/>
              </w:rPr>
              <w:t xml:space="preserve">UAB „ SDG“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607795">
            <w:pPr>
              <w:jc w:val="right"/>
              <w:rPr>
                <w:color w:val="000000"/>
                <w:lang w:eastAsia="lt-LT"/>
              </w:rPr>
            </w:pPr>
            <w:r>
              <w:rPr>
                <w:color w:val="000000"/>
              </w:rPr>
              <w:t>300,00</w:t>
            </w:r>
          </w:p>
        </w:tc>
        <w:tc>
          <w:tcPr>
            <w:tcW w:w="2554"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lang w:eastAsia="lt-LT"/>
              </w:rPr>
            </w:pPr>
            <w:r>
              <w:rPr>
                <w:color w:val="000000"/>
              </w:rPr>
              <w:t>GPAIS mokymai</w:t>
            </w:r>
          </w:p>
        </w:tc>
      </w:tr>
      <w:tr w:rsidR="00797DEC" w:rsidTr="00797DEC">
        <w:trPr>
          <w:trHeight w:val="418"/>
        </w:trPr>
        <w:tc>
          <w:tcPr>
            <w:tcW w:w="1520"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lang w:eastAsia="lt-LT"/>
              </w:rPr>
            </w:pPr>
            <w:r>
              <w:rPr>
                <w:color w:val="000000"/>
              </w:rPr>
              <w:t>2019.07</w:t>
            </w:r>
          </w:p>
        </w:tc>
        <w:tc>
          <w:tcPr>
            <w:tcW w:w="3715"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lang w:eastAsia="lt-LT"/>
              </w:rPr>
            </w:pPr>
            <w:r>
              <w:rPr>
                <w:color w:val="000000"/>
              </w:rPr>
              <w:t>Viešųjų pirkimų agentūra</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607795">
            <w:pPr>
              <w:jc w:val="right"/>
              <w:rPr>
                <w:color w:val="000000"/>
                <w:lang w:eastAsia="lt-LT"/>
              </w:rPr>
            </w:pPr>
            <w:r>
              <w:rPr>
                <w:color w:val="000000"/>
              </w:rPr>
              <w:t>90,00</w:t>
            </w:r>
          </w:p>
        </w:tc>
        <w:tc>
          <w:tcPr>
            <w:tcW w:w="2554" w:type="dxa"/>
            <w:tcBorders>
              <w:top w:val="single" w:sz="4" w:space="0" w:color="auto"/>
              <w:left w:val="single" w:sz="4" w:space="0" w:color="auto"/>
              <w:bottom w:val="single" w:sz="4" w:space="0" w:color="auto"/>
              <w:right w:val="single" w:sz="4" w:space="0" w:color="auto"/>
            </w:tcBorders>
            <w:vAlign w:val="bottom"/>
            <w:hideMark/>
          </w:tcPr>
          <w:p w:rsidR="00797DEC" w:rsidRDefault="00797DEC">
            <w:pPr>
              <w:jc w:val="both"/>
              <w:rPr>
                <w:color w:val="000000"/>
                <w:lang w:eastAsia="lt-LT"/>
              </w:rPr>
            </w:pPr>
            <w:r>
              <w:rPr>
                <w:color w:val="000000"/>
              </w:rPr>
              <w:t>Viešieji pirkimai</w:t>
            </w:r>
          </w:p>
        </w:tc>
      </w:tr>
      <w:tr w:rsidR="00797DEC" w:rsidTr="00797DEC">
        <w:trPr>
          <w:trHeight w:val="315"/>
        </w:trPr>
        <w:tc>
          <w:tcPr>
            <w:tcW w:w="1520"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lang w:eastAsia="lt-LT"/>
              </w:rPr>
            </w:pPr>
            <w:r>
              <w:rPr>
                <w:color w:val="000000"/>
              </w:rPr>
              <w:t>2019.04</w:t>
            </w:r>
          </w:p>
        </w:tc>
        <w:tc>
          <w:tcPr>
            <w:tcW w:w="3715" w:type="dxa"/>
            <w:tcBorders>
              <w:top w:val="single" w:sz="4" w:space="0" w:color="auto"/>
              <w:left w:val="single" w:sz="4" w:space="0" w:color="auto"/>
              <w:bottom w:val="single" w:sz="4" w:space="0" w:color="auto"/>
              <w:right w:val="single" w:sz="4" w:space="0" w:color="auto"/>
            </w:tcBorders>
            <w:vAlign w:val="bottom"/>
            <w:hideMark/>
          </w:tcPr>
          <w:p w:rsidR="00797DEC" w:rsidRDefault="00797DEC">
            <w:pPr>
              <w:jc w:val="both"/>
              <w:rPr>
                <w:color w:val="000000"/>
                <w:lang w:eastAsia="lt-LT"/>
              </w:rPr>
            </w:pPr>
            <w:r>
              <w:rPr>
                <w:color w:val="000000"/>
              </w:rPr>
              <w:t>Vilniaus GTU</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607795">
            <w:pPr>
              <w:jc w:val="right"/>
              <w:rPr>
                <w:color w:val="000000"/>
                <w:lang w:eastAsia="lt-LT"/>
              </w:rPr>
            </w:pPr>
            <w:r>
              <w:rPr>
                <w:color w:val="000000"/>
              </w:rPr>
              <w:t>240,00</w:t>
            </w:r>
          </w:p>
        </w:tc>
        <w:tc>
          <w:tcPr>
            <w:tcW w:w="2554"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lang w:eastAsia="lt-LT"/>
              </w:rPr>
            </w:pPr>
            <w:r>
              <w:rPr>
                <w:color w:val="000000"/>
              </w:rPr>
              <w:t>Pavojingų atliekų surinkimas, atsakingų darbuotojų mokymas</w:t>
            </w:r>
          </w:p>
        </w:tc>
      </w:tr>
      <w:tr w:rsidR="00797DEC" w:rsidTr="00797DEC">
        <w:trPr>
          <w:trHeight w:val="315"/>
        </w:trPr>
        <w:tc>
          <w:tcPr>
            <w:tcW w:w="1520"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lang w:eastAsia="lt-LT"/>
              </w:rPr>
            </w:pPr>
            <w:r>
              <w:rPr>
                <w:color w:val="000000"/>
              </w:rPr>
              <w:t xml:space="preserve">2019 m. </w:t>
            </w:r>
          </w:p>
        </w:tc>
        <w:tc>
          <w:tcPr>
            <w:tcW w:w="3715" w:type="dxa"/>
            <w:tcBorders>
              <w:top w:val="single" w:sz="4" w:space="0" w:color="auto"/>
              <w:left w:val="single" w:sz="4" w:space="0" w:color="auto"/>
              <w:bottom w:val="single" w:sz="4" w:space="0" w:color="auto"/>
              <w:right w:val="single" w:sz="4" w:space="0" w:color="auto"/>
            </w:tcBorders>
            <w:vAlign w:val="bottom"/>
            <w:hideMark/>
          </w:tcPr>
          <w:p w:rsidR="00797DEC" w:rsidRDefault="00797DEC">
            <w:pPr>
              <w:jc w:val="both"/>
              <w:rPr>
                <w:color w:val="000000"/>
                <w:lang w:eastAsia="lt-LT"/>
              </w:rPr>
            </w:pPr>
            <w:r>
              <w:rPr>
                <w:color w:val="000000"/>
              </w:rPr>
              <w:t>UAB“ SDG“</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607795">
            <w:pPr>
              <w:jc w:val="right"/>
              <w:rPr>
                <w:color w:val="000000"/>
                <w:lang w:eastAsia="lt-LT"/>
              </w:rPr>
            </w:pPr>
            <w:r>
              <w:rPr>
                <w:color w:val="000000"/>
              </w:rPr>
              <w:t>313,00</w:t>
            </w:r>
          </w:p>
        </w:tc>
        <w:tc>
          <w:tcPr>
            <w:tcW w:w="2554"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lang w:eastAsia="lt-LT"/>
              </w:rPr>
            </w:pPr>
            <w:proofErr w:type="spellStart"/>
            <w:r>
              <w:rPr>
                <w:color w:val="000000"/>
              </w:rPr>
              <w:t>Aukštalipių</w:t>
            </w:r>
            <w:proofErr w:type="spellEnd"/>
            <w:r>
              <w:rPr>
                <w:color w:val="000000"/>
              </w:rPr>
              <w:t>, energetikų mokymai</w:t>
            </w:r>
          </w:p>
        </w:tc>
      </w:tr>
      <w:tr w:rsidR="00797DEC" w:rsidTr="00797DEC">
        <w:trPr>
          <w:trHeight w:val="330"/>
        </w:trPr>
        <w:tc>
          <w:tcPr>
            <w:tcW w:w="5235" w:type="dxa"/>
            <w:gridSpan w:val="2"/>
            <w:tcBorders>
              <w:top w:val="single" w:sz="4" w:space="0" w:color="auto"/>
              <w:left w:val="single" w:sz="4" w:space="0" w:color="auto"/>
              <w:bottom w:val="single" w:sz="4" w:space="0" w:color="auto"/>
              <w:right w:val="single" w:sz="4" w:space="0" w:color="auto"/>
            </w:tcBorders>
            <w:noWrap/>
            <w:vAlign w:val="bottom"/>
            <w:hideMark/>
          </w:tcPr>
          <w:p w:rsidR="00797DEC" w:rsidRPr="006B77B5" w:rsidRDefault="00D72633" w:rsidP="00D72633">
            <w:pPr>
              <w:jc w:val="both"/>
              <w:rPr>
                <w:b/>
                <w:bCs/>
                <w:color w:val="000000"/>
                <w:sz w:val="22"/>
                <w:szCs w:val="22"/>
                <w:lang w:eastAsia="lt-LT"/>
              </w:rPr>
            </w:pPr>
            <w:r w:rsidRPr="006B77B5">
              <w:rPr>
                <w:b/>
                <w:bCs/>
                <w:color w:val="000000"/>
                <w:sz w:val="22"/>
                <w:szCs w:val="22"/>
              </w:rPr>
              <w:t>Iš viso</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797DEC" w:rsidRPr="006B77B5" w:rsidRDefault="00797DEC" w:rsidP="00607795">
            <w:pPr>
              <w:jc w:val="right"/>
              <w:rPr>
                <w:b/>
                <w:color w:val="000000"/>
                <w:sz w:val="22"/>
                <w:szCs w:val="22"/>
                <w:lang w:eastAsia="lt-LT"/>
              </w:rPr>
            </w:pPr>
            <w:r w:rsidRPr="006B77B5">
              <w:rPr>
                <w:b/>
                <w:color w:val="000000"/>
                <w:sz w:val="22"/>
                <w:szCs w:val="22"/>
              </w:rPr>
              <w:t>1</w:t>
            </w:r>
            <w:r w:rsidR="001E04C5" w:rsidRPr="006B77B5">
              <w:rPr>
                <w:b/>
                <w:color w:val="000000"/>
                <w:sz w:val="22"/>
                <w:szCs w:val="22"/>
              </w:rPr>
              <w:t xml:space="preserve"> </w:t>
            </w:r>
            <w:r w:rsidRPr="006B77B5">
              <w:rPr>
                <w:b/>
                <w:color w:val="000000"/>
                <w:sz w:val="22"/>
                <w:szCs w:val="22"/>
              </w:rPr>
              <w:t>279,00</w:t>
            </w:r>
          </w:p>
        </w:tc>
        <w:tc>
          <w:tcPr>
            <w:tcW w:w="2554"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rFonts w:ascii="Calibri" w:hAnsi="Calibri" w:cs="Calibri"/>
                <w:color w:val="000000"/>
                <w:sz w:val="22"/>
                <w:szCs w:val="22"/>
                <w:lang w:eastAsia="lt-LT"/>
              </w:rPr>
            </w:pPr>
            <w:r>
              <w:rPr>
                <w:rFonts w:ascii="Calibri" w:hAnsi="Calibri" w:cs="Calibri"/>
                <w:color w:val="000000"/>
                <w:sz w:val="22"/>
                <w:szCs w:val="22"/>
              </w:rPr>
              <w:t> </w:t>
            </w:r>
          </w:p>
        </w:tc>
      </w:tr>
    </w:tbl>
    <w:p w:rsidR="00797DEC" w:rsidRDefault="00797DEC" w:rsidP="00797DEC">
      <w:pPr>
        <w:spacing w:line="360" w:lineRule="auto"/>
        <w:ind w:firstLine="720"/>
        <w:jc w:val="both"/>
        <w:rPr>
          <w:b/>
          <w:sz w:val="22"/>
          <w:szCs w:val="22"/>
          <w:lang w:eastAsia="lt-LT"/>
        </w:rPr>
      </w:pPr>
      <w:r>
        <w:rPr>
          <w:b/>
          <w:color w:val="FF0000"/>
          <w:sz w:val="22"/>
          <w:szCs w:val="22"/>
        </w:rPr>
        <w:t xml:space="preserve">                                        </w:t>
      </w:r>
    </w:p>
    <w:p w:rsidR="00797DEC" w:rsidRDefault="00797DEC" w:rsidP="00797DEC">
      <w:pPr>
        <w:spacing w:line="360" w:lineRule="auto"/>
        <w:jc w:val="center"/>
        <w:rPr>
          <w:b/>
          <w:sz w:val="22"/>
          <w:szCs w:val="22"/>
        </w:rPr>
      </w:pPr>
      <w:r>
        <w:rPr>
          <w:b/>
          <w:sz w:val="22"/>
          <w:szCs w:val="22"/>
        </w:rPr>
        <w:t>III SKYRIUS</w:t>
      </w:r>
    </w:p>
    <w:p w:rsidR="00797DEC" w:rsidRDefault="00797DEC" w:rsidP="00797DEC">
      <w:pPr>
        <w:spacing w:line="360" w:lineRule="auto"/>
        <w:jc w:val="center"/>
        <w:rPr>
          <w:b/>
          <w:sz w:val="22"/>
          <w:szCs w:val="22"/>
        </w:rPr>
      </w:pPr>
      <w:r>
        <w:rPr>
          <w:b/>
          <w:sz w:val="22"/>
          <w:szCs w:val="22"/>
        </w:rPr>
        <w:t>PAGAL PATIKĖJIMO SUTARTIS VALDOMAS TURTAS</w:t>
      </w:r>
    </w:p>
    <w:p w:rsidR="00797DEC" w:rsidRDefault="00797DEC" w:rsidP="00797DEC">
      <w:pPr>
        <w:spacing w:line="360" w:lineRule="auto"/>
        <w:jc w:val="both"/>
      </w:pPr>
      <w:r>
        <w:rPr>
          <w:sz w:val="22"/>
          <w:szCs w:val="22"/>
        </w:rPr>
        <w:t xml:space="preserve">              Bendrovei </w:t>
      </w:r>
      <w:r>
        <w:t>pagal patikėjimo sutartis yra perduotas Anykščių rajono savivaldybei nuosavybės teise priklausantis ilgalaikis materialus ir trumpalaikis turtas, kuris naudojamas gyventojų poreikių tenkinimui ir poilsio organizavimo užtikrinimui.</w:t>
      </w:r>
    </w:p>
    <w:p w:rsidR="00797DEC" w:rsidRDefault="00797DEC" w:rsidP="00797DEC">
      <w:pPr>
        <w:spacing w:line="360" w:lineRule="auto"/>
        <w:jc w:val="right"/>
        <w:rPr>
          <w:b/>
          <w:i/>
        </w:rPr>
      </w:pPr>
      <w:r>
        <w:t xml:space="preserve"> </w:t>
      </w:r>
      <w:r>
        <w:rPr>
          <w:b/>
          <w:i/>
        </w:rPr>
        <w:t>4 lentelė. Ilgalaikis materialus turtas perduotas pagal turto panaudos-patikėjimo sutartis</w:t>
      </w:r>
    </w:p>
    <w:tbl>
      <w:tblPr>
        <w:tblW w:w="8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4720"/>
        <w:gridCol w:w="981"/>
        <w:gridCol w:w="1473"/>
      </w:tblGrid>
      <w:tr w:rsidR="00797DEC" w:rsidTr="00797DEC">
        <w:trPr>
          <w:trHeight w:val="195"/>
          <w:jc w:val="center"/>
        </w:trPr>
        <w:tc>
          <w:tcPr>
            <w:tcW w:w="852"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b/>
                <w:color w:val="000000"/>
                <w:sz w:val="22"/>
                <w:szCs w:val="22"/>
              </w:rPr>
            </w:pPr>
            <w:r>
              <w:rPr>
                <w:b/>
                <w:color w:val="000000"/>
                <w:sz w:val="22"/>
                <w:szCs w:val="22"/>
              </w:rPr>
              <w:t>Eil.</w:t>
            </w:r>
          </w:p>
          <w:p w:rsidR="00797DEC" w:rsidRDefault="00797DEC">
            <w:pPr>
              <w:jc w:val="both"/>
              <w:rPr>
                <w:b/>
                <w:color w:val="000000"/>
                <w:sz w:val="22"/>
                <w:szCs w:val="22"/>
                <w:lang w:eastAsia="lt-LT"/>
              </w:rPr>
            </w:pPr>
            <w:r>
              <w:rPr>
                <w:b/>
                <w:color w:val="000000"/>
                <w:sz w:val="22"/>
                <w:szCs w:val="22"/>
              </w:rPr>
              <w:t>Nr.</w:t>
            </w:r>
          </w:p>
        </w:tc>
        <w:tc>
          <w:tcPr>
            <w:tcW w:w="4720"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b/>
                <w:color w:val="000000"/>
                <w:sz w:val="22"/>
                <w:szCs w:val="22"/>
                <w:lang w:eastAsia="lt-LT"/>
              </w:rPr>
            </w:pPr>
            <w:r>
              <w:rPr>
                <w:b/>
                <w:color w:val="000000"/>
                <w:sz w:val="22"/>
                <w:szCs w:val="22"/>
              </w:rPr>
              <w:t>Turto pavadinimas</w:t>
            </w:r>
          </w:p>
        </w:tc>
        <w:tc>
          <w:tcPr>
            <w:tcW w:w="981"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center"/>
              <w:rPr>
                <w:b/>
                <w:color w:val="000000"/>
                <w:sz w:val="22"/>
                <w:szCs w:val="22"/>
                <w:lang w:eastAsia="lt-LT"/>
              </w:rPr>
            </w:pPr>
            <w:r>
              <w:rPr>
                <w:b/>
                <w:color w:val="000000"/>
                <w:sz w:val="22"/>
                <w:szCs w:val="22"/>
              </w:rPr>
              <w:t>Kiekis, vnt.</w:t>
            </w:r>
          </w:p>
        </w:tc>
        <w:tc>
          <w:tcPr>
            <w:tcW w:w="1473"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center"/>
              <w:rPr>
                <w:b/>
                <w:color w:val="000000"/>
                <w:sz w:val="22"/>
                <w:szCs w:val="22"/>
                <w:lang w:eastAsia="lt-LT"/>
              </w:rPr>
            </w:pPr>
            <w:r>
              <w:rPr>
                <w:b/>
                <w:color w:val="000000"/>
                <w:sz w:val="22"/>
                <w:szCs w:val="22"/>
              </w:rPr>
              <w:t xml:space="preserve">Suma, </w:t>
            </w:r>
            <w:proofErr w:type="spellStart"/>
            <w:r>
              <w:rPr>
                <w:b/>
                <w:color w:val="000000"/>
                <w:sz w:val="22"/>
                <w:szCs w:val="22"/>
              </w:rPr>
              <w:t>Eur</w:t>
            </w:r>
            <w:proofErr w:type="spellEnd"/>
          </w:p>
        </w:tc>
      </w:tr>
      <w:tr w:rsidR="00797DEC" w:rsidTr="00797DEC">
        <w:trPr>
          <w:trHeight w:val="300"/>
          <w:jc w:val="center"/>
        </w:trPr>
        <w:tc>
          <w:tcPr>
            <w:tcW w:w="852"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1.</w:t>
            </w:r>
          </w:p>
        </w:tc>
        <w:tc>
          <w:tcPr>
            <w:tcW w:w="4720"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Cheminis mini biotualetas</w:t>
            </w:r>
          </w:p>
        </w:tc>
        <w:tc>
          <w:tcPr>
            <w:tcW w:w="981"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607795">
            <w:pPr>
              <w:jc w:val="right"/>
              <w:rPr>
                <w:color w:val="000000"/>
                <w:sz w:val="22"/>
                <w:szCs w:val="22"/>
                <w:lang w:eastAsia="lt-LT"/>
              </w:rPr>
            </w:pPr>
            <w:r>
              <w:rPr>
                <w:color w:val="000000"/>
                <w:sz w:val="22"/>
                <w:szCs w:val="22"/>
              </w:rPr>
              <w:t>1</w:t>
            </w:r>
          </w:p>
        </w:tc>
        <w:tc>
          <w:tcPr>
            <w:tcW w:w="1473" w:type="dxa"/>
            <w:tcBorders>
              <w:top w:val="single" w:sz="4" w:space="0" w:color="auto"/>
              <w:left w:val="single" w:sz="4" w:space="0" w:color="auto"/>
              <w:bottom w:val="single" w:sz="4" w:space="0" w:color="auto"/>
              <w:right w:val="single" w:sz="4" w:space="0" w:color="auto"/>
            </w:tcBorders>
            <w:noWrap/>
            <w:vAlign w:val="bottom"/>
            <w:hideMark/>
          </w:tcPr>
          <w:p w:rsidR="00797DEC" w:rsidRDefault="00E85945" w:rsidP="00607795">
            <w:pPr>
              <w:jc w:val="right"/>
              <w:rPr>
                <w:color w:val="000000"/>
                <w:sz w:val="22"/>
                <w:szCs w:val="22"/>
                <w:lang w:eastAsia="lt-LT"/>
              </w:rPr>
            </w:pPr>
            <w:r>
              <w:rPr>
                <w:color w:val="000000"/>
                <w:sz w:val="22"/>
                <w:szCs w:val="22"/>
              </w:rPr>
              <w:t>512,</w:t>
            </w:r>
            <w:r w:rsidR="00797DEC">
              <w:rPr>
                <w:color w:val="000000"/>
                <w:sz w:val="22"/>
                <w:szCs w:val="22"/>
              </w:rPr>
              <w:t>63</w:t>
            </w:r>
          </w:p>
        </w:tc>
      </w:tr>
      <w:tr w:rsidR="00797DEC" w:rsidTr="00797DEC">
        <w:trPr>
          <w:trHeight w:val="300"/>
          <w:jc w:val="center"/>
        </w:trPr>
        <w:tc>
          <w:tcPr>
            <w:tcW w:w="852"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2.</w:t>
            </w:r>
          </w:p>
        </w:tc>
        <w:tc>
          <w:tcPr>
            <w:tcW w:w="4720"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Mobilus viešasis tualetas</w:t>
            </w:r>
          </w:p>
        </w:tc>
        <w:tc>
          <w:tcPr>
            <w:tcW w:w="981"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607795">
            <w:pPr>
              <w:jc w:val="right"/>
              <w:rPr>
                <w:color w:val="000000"/>
                <w:sz w:val="22"/>
                <w:szCs w:val="22"/>
                <w:lang w:eastAsia="lt-LT"/>
              </w:rPr>
            </w:pPr>
            <w:r>
              <w:rPr>
                <w:color w:val="000000"/>
                <w:sz w:val="22"/>
                <w:szCs w:val="22"/>
              </w:rPr>
              <w:t>1</w:t>
            </w:r>
          </w:p>
        </w:tc>
        <w:tc>
          <w:tcPr>
            <w:tcW w:w="1473"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607795">
            <w:pPr>
              <w:jc w:val="right"/>
              <w:rPr>
                <w:color w:val="000000"/>
                <w:sz w:val="22"/>
                <w:szCs w:val="22"/>
                <w:lang w:eastAsia="lt-LT"/>
              </w:rPr>
            </w:pPr>
            <w:r>
              <w:rPr>
                <w:color w:val="000000"/>
                <w:sz w:val="22"/>
                <w:szCs w:val="22"/>
              </w:rPr>
              <w:t>13</w:t>
            </w:r>
            <w:r w:rsidR="00E85945">
              <w:rPr>
                <w:color w:val="000000"/>
                <w:sz w:val="22"/>
                <w:szCs w:val="22"/>
              </w:rPr>
              <w:t xml:space="preserve"> 717,</w:t>
            </w:r>
            <w:r>
              <w:rPr>
                <w:color w:val="000000"/>
                <w:sz w:val="22"/>
                <w:szCs w:val="22"/>
              </w:rPr>
              <w:t>48</w:t>
            </w:r>
          </w:p>
        </w:tc>
      </w:tr>
      <w:tr w:rsidR="00797DEC" w:rsidTr="00797DEC">
        <w:trPr>
          <w:trHeight w:val="300"/>
          <w:jc w:val="center"/>
        </w:trPr>
        <w:tc>
          <w:tcPr>
            <w:tcW w:w="852"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3.</w:t>
            </w:r>
          </w:p>
        </w:tc>
        <w:tc>
          <w:tcPr>
            <w:tcW w:w="4720"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Šviečiantys stendai</w:t>
            </w:r>
          </w:p>
        </w:tc>
        <w:tc>
          <w:tcPr>
            <w:tcW w:w="981"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607795">
            <w:pPr>
              <w:jc w:val="right"/>
              <w:rPr>
                <w:color w:val="000000"/>
                <w:sz w:val="22"/>
                <w:szCs w:val="22"/>
                <w:lang w:eastAsia="lt-LT"/>
              </w:rPr>
            </w:pPr>
            <w:r>
              <w:rPr>
                <w:color w:val="000000"/>
                <w:sz w:val="22"/>
                <w:szCs w:val="22"/>
              </w:rPr>
              <w:t>5</w:t>
            </w:r>
          </w:p>
        </w:tc>
        <w:tc>
          <w:tcPr>
            <w:tcW w:w="1473"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607795">
            <w:pPr>
              <w:jc w:val="right"/>
              <w:rPr>
                <w:color w:val="000000"/>
                <w:sz w:val="22"/>
                <w:szCs w:val="22"/>
                <w:lang w:eastAsia="lt-LT"/>
              </w:rPr>
            </w:pPr>
            <w:r>
              <w:rPr>
                <w:color w:val="000000"/>
                <w:sz w:val="22"/>
                <w:szCs w:val="22"/>
              </w:rPr>
              <w:t>11</w:t>
            </w:r>
            <w:r w:rsidR="00E85945">
              <w:rPr>
                <w:color w:val="000000"/>
                <w:sz w:val="22"/>
                <w:szCs w:val="22"/>
              </w:rPr>
              <w:t xml:space="preserve"> 576,</w:t>
            </w:r>
            <w:r>
              <w:rPr>
                <w:color w:val="000000"/>
                <w:sz w:val="22"/>
                <w:szCs w:val="22"/>
              </w:rPr>
              <w:t>10</w:t>
            </w:r>
          </w:p>
        </w:tc>
      </w:tr>
      <w:tr w:rsidR="00797DEC" w:rsidTr="00797DEC">
        <w:trPr>
          <w:trHeight w:val="300"/>
          <w:jc w:val="center"/>
        </w:trPr>
        <w:tc>
          <w:tcPr>
            <w:tcW w:w="852"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4.</w:t>
            </w:r>
          </w:p>
        </w:tc>
        <w:tc>
          <w:tcPr>
            <w:tcW w:w="4720"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Laidojimo namai</w:t>
            </w:r>
          </w:p>
        </w:tc>
        <w:tc>
          <w:tcPr>
            <w:tcW w:w="981"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607795">
            <w:pPr>
              <w:jc w:val="right"/>
              <w:rPr>
                <w:color w:val="000000"/>
                <w:sz w:val="22"/>
                <w:szCs w:val="22"/>
                <w:lang w:eastAsia="lt-LT"/>
              </w:rPr>
            </w:pPr>
            <w:r>
              <w:rPr>
                <w:color w:val="000000"/>
                <w:sz w:val="22"/>
                <w:szCs w:val="22"/>
              </w:rPr>
              <w:t>1</w:t>
            </w:r>
          </w:p>
        </w:tc>
        <w:tc>
          <w:tcPr>
            <w:tcW w:w="1473"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607795">
            <w:pPr>
              <w:jc w:val="right"/>
              <w:rPr>
                <w:color w:val="000000"/>
                <w:sz w:val="22"/>
                <w:szCs w:val="22"/>
                <w:lang w:eastAsia="lt-LT"/>
              </w:rPr>
            </w:pPr>
            <w:r>
              <w:rPr>
                <w:color w:val="000000"/>
                <w:sz w:val="22"/>
                <w:szCs w:val="22"/>
              </w:rPr>
              <w:t>11</w:t>
            </w:r>
            <w:r w:rsidR="00E85945">
              <w:rPr>
                <w:color w:val="000000"/>
                <w:sz w:val="22"/>
                <w:szCs w:val="22"/>
              </w:rPr>
              <w:t xml:space="preserve"> 814,</w:t>
            </w:r>
            <w:r>
              <w:rPr>
                <w:color w:val="000000"/>
                <w:sz w:val="22"/>
                <w:szCs w:val="22"/>
              </w:rPr>
              <w:t>76</w:t>
            </w:r>
          </w:p>
        </w:tc>
      </w:tr>
      <w:tr w:rsidR="00797DEC" w:rsidTr="00797DEC">
        <w:trPr>
          <w:trHeight w:val="300"/>
          <w:jc w:val="center"/>
        </w:trPr>
        <w:tc>
          <w:tcPr>
            <w:tcW w:w="852"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5.</w:t>
            </w:r>
          </w:p>
        </w:tc>
        <w:tc>
          <w:tcPr>
            <w:tcW w:w="4720"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Antrinių žaliavų konteineriai</w:t>
            </w:r>
          </w:p>
        </w:tc>
        <w:tc>
          <w:tcPr>
            <w:tcW w:w="981"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607795">
            <w:pPr>
              <w:jc w:val="right"/>
              <w:rPr>
                <w:color w:val="000000"/>
                <w:sz w:val="22"/>
                <w:szCs w:val="22"/>
                <w:lang w:eastAsia="lt-LT"/>
              </w:rPr>
            </w:pPr>
            <w:r>
              <w:rPr>
                <w:color w:val="000000"/>
                <w:sz w:val="22"/>
                <w:szCs w:val="22"/>
              </w:rPr>
              <w:t>357</w:t>
            </w:r>
          </w:p>
        </w:tc>
        <w:tc>
          <w:tcPr>
            <w:tcW w:w="1473"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607795">
            <w:pPr>
              <w:jc w:val="right"/>
              <w:rPr>
                <w:color w:val="000000"/>
                <w:sz w:val="22"/>
                <w:szCs w:val="22"/>
                <w:lang w:eastAsia="lt-LT"/>
              </w:rPr>
            </w:pPr>
            <w:r>
              <w:rPr>
                <w:color w:val="000000"/>
                <w:sz w:val="22"/>
                <w:szCs w:val="22"/>
              </w:rPr>
              <w:t>104</w:t>
            </w:r>
            <w:r w:rsidR="005D6D3E">
              <w:rPr>
                <w:color w:val="000000"/>
                <w:sz w:val="22"/>
                <w:szCs w:val="22"/>
              </w:rPr>
              <w:t xml:space="preserve"> </w:t>
            </w:r>
            <w:r>
              <w:rPr>
                <w:color w:val="000000"/>
                <w:sz w:val="22"/>
                <w:szCs w:val="22"/>
              </w:rPr>
              <w:t>847,33</w:t>
            </w:r>
          </w:p>
        </w:tc>
      </w:tr>
      <w:tr w:rsidR="00797DEC" w:rsidTr="00797DEC">
        <w:trPr>
          <w:trHeight w:val="300"/>
          <w:jc w:val="center"/>
        </w:trPr>
        <w:tc>
          <w:tcPr>
            <w:tcW w:w="852"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6.</w:t>
            </w:r>
          </w:p>
        </w:tc>
        <w:tc>
          <w:tcPr>
            <w:tcW w:w="4720"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Kapinių sargo namelis</w:t>
            </w:r>
          </w:p>
        </w:tc>
        <w:tc>
          <w:tcPr>
            <w:tcW w:w="981"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607795">
            <w:pPr>
              <w:jc w:val="right"/>
              <w:rPr>
                <w:color w:val="000000"/>
                <w:sz w:val="22"/>
                <w:szCs w:val="22"/>
                <w:lang w:eastAsia="lt-LT"/>
              </w:rPr>
            </w:pPr>
            <w:r>
              <w:rPr>
                <w:color w:val="000000"/>
                <w:sz w:val="22"/>
                <w:szCs w:val="22"/>
              </w:rPr>
              <w:t>1</w:t>
            </w:r>
          </w:p>
        </w:tc>
        <w:tc>
          <w:tcPr>
            <w:tcW w:w="1473" w:type="dxa"/>
            <w:tcBorders>
              <w:top w:val="single" w:sz="4" w:space="0" w:color="auto"/>
              <w:left w:val="single" w:sz="4" w:space="0" w:color="auto"/>
              <w:bottom w:val="single" w:sz="4" w:space="0" w:color="auto"/>
              <w:right w:val="single" w:sz="4" w:space="0" w:color="auto"/>
            </w:tcBorders>
            <w:noWrap/>
            <w:vAlign w:val="bottom"/>
            <w:hideMark/>
          </w:tcPr>
          <w:p w:rsidR="00797DEC" w:rsidRDefault="00E85945" w:rsidP="00607795">
            <w:pPr>
              <w:jc w:val="right"/>
              <w:rPr>
                <w:color w:val="000000"/>
                <w:sz w:val="22"/>
                <w:szCs w:val="22"/>
                <w:lang w:eastAsia="lt-LT"/>
              </w:rPr>
            </w:pPr>
            <w:r>
              <w:rPr>
                <w:color w:val="000000"/>
                <w:sz w:val="22"/>
                <w:szCs w:val="22"/>
              </w:rPr>
              <w:t>0</w:t>
            </w:r>
          </w:p>
        </w:tc>
      </w:tr>
      <w:tr w:rsidR="00797DEC" w:rsidTr="00797DEC">
        <w:trPr>
          <w:trHeight w:val="300"/>
          <w:jc w:val="center"/>
        </w:trPr>
        <w:tc>
          <w:tcPr>
            <w:tcW w:w="852"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7.</w:t>
            </w:r>
          </w:p>
        </w:tc>
        <w:tc>
          <w:tcPr>
            <w:tcW w:w="4720" w:type="dxa"/>
            <w:tcBorders>
              <w:top w:val="single" w:sz="4" w:space="0" w:color="auto"/>
              <w:left w:val="single" w:sz="4" w:space="0" w:color="auto"/>
              <w:bottom w:val="single" w:sz="4" w:space="0" w:color="auto"/>
              <w:right w:val="single" w:sz="4" w:space="0" w:color="auto"/>
            </w:tcBorders>
            <w:noWrap/>
            <w:vAlign w:val="bottom"/>
            <w:hideMark/>
          </w:tcPr>
          <w:p w:rsidR="00797DEC" w:rsidRDefault="001E04C5">
            <w:pPr>
              <w:jc w:val="both"/>
              <w:rPr>
                <w:color w:val="000000"/>
                <w:sz w:val="22"/>
                <w:szCs w:val="22"/>
                <w:lang w:eastAsia="lt-LT"/>
              </w:rPr>
            </w:pPr>
            <w:r>
              <w:rPr>
                <w:color w:val="000000"/>
                <w:sz w:val="22"/>
                <w:szCs w:val="22"/>
              </w:rPr>
              <w:t xml:space="preserve">Auto stovėjimo </w:t>
            </w:r>
            <w:r w:rsidR="00797DEC">
              <w:rPr>
                <w:color w:val="000000"/>
                <w:sz w:val="22"/>
                <w:szCs w:val="22"/>
              </w:rPr>
              <w:t xml:space="preserve">aikštelė prie </w:t>
            </w:r>
            <w:proofErr w:type="spellStart"/>
            <w:r w:rsidR="00797DEC">
              <w:rPr>
                <w:color w:val="000000"/>
                <w:sz w:val="22"/>
                <w:szCs w:val="22"/>
              </w:rPr>
              <w:t>Nevėžos</w:t>
            </w:r>
            <w:proofErr w:type="spellEnd"/>
            <w:r w:rsidR="00797DEC">
              <w:rPr>
                <w:color w:val="000000"/>
                <w:sz w:val="22"/>
                <w:szCs w:val="22"/>
              </w:rPr>
              <w:t xml:space="preserve"> </w:t>
            </w:r>
            <w:proofErr w:type="spellStart"/>
            <w:r w:rsidR="00797DEC">
              <w:rPr>
                <w:color w:val="000000"/>
                <w:sz w:val="22"/>
                <w:szCs w:val="22"/>
              </w:rPr>
              <w:t>ež</w:t>
            </w:r>
            <w:proofErr w:type="spellEnd"/>
            <w:r w:rsidR="00797DEC">
              <w:rPr>
                <w:color w:val="000000"/>
                <w:sz w:val="22"/>
                <w:szCs w:val="22"/>
              </w:rPr>
              <w:t>.</w:t>
            </w:r>
          </w:p>
        </w:tc>
        <w:tc>
          <w:tcPr>
            <w:tcW w:w="981"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607795">
            <w:pPr>
              <w:jc w:val="right"/>
              <w:rPr>
                <w:color w:val="000000"/>
                <w:sz w:val="22"/>
                <w:szCs w:val="22"/>
                <w:lang w:eastAsia="lt-LT"/>
              </w:rPr>
            </w:pPr>
            <w:r>
              <w:rPr>
                <w:color w:val="000000"/>
                <w:sz w:val="22"/>
                <w:szCs w:val="22"/>
              </w:rPr>
              <w:t>1</w:t>
            </w:r>
          </w:p>
        </w:tc>
        <w:tc>
          <w:tcPr>
            <w:tcW w:w="1473"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607795">
            <w:pPr>
              <w:jc w:val="right"/>
              <w:rPr>
                <w:color w:val="000000"/>
                <w:sz w:val="22"/>
                <w:szCs w:val="22"/>
                <w:lang w:eastAsia="lt-LT"/>
              </w:rPr>
            </w:pPr>
            <w:r>
              <w:rPr>
                <w:color w:val="000000"/>
                <w:sz w:val="22"/>
                <w:szCs w:val="22"/>
              </w:rPr>
              <w:t>1</w:t>
            </w:r>
            <w:r w:rsidR="00E85945">
              <w:rPr>
                <w:color w:val="000000"/>
                <w:sz w:val="22"/>
                <w:szCs w:val="22"/>
              </w:rPr>
              <w:t xml:space="preserve"> 378,</w:t>
            </w:r>
            <w:r>
              <w:rPr>
                <w:color w:val="000000"/>
                <w:sz w:val="22"/>
                <w:szCs w:val="22"/>
              </w:rPr>
              <w:t>59</w:t>
            </w:r>
          </w:p>
        </w:tc>
      </w:tr>
      <w:tr w:rsidR="00797DEC" w:rsidTr="00797DEC">
        <w:trPr>
          <w:trHeight w:val="300"/>
          <w:jc w:val="center"/>
        </w:trPr>
        <w:tc>
          <w:tcPr>
            <w:tcW w:w="852"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8.</w:t>
            </w:r>
          </w:p>
        </w:tc>
        <w:tc>
          <w:tcPr>
            <w:tcW w:w="4720"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 xml:space="preserve">Pavėsinė prie </w:t>
            </w:r>
            <w:proofErr w:type="spellStart"/>
            <w:r>
              <w:rPr>
                <w:color w:val="000000"/>
                <w:sz w:val="22"/>
                <w:szCs w:val="22"/>
              </w:rPr>
              <w:t>Nevėžos</w:t>
            </w:r>
            <w:proofErr w:type="spellEnd"/>
            <w:r>
              <w:rPr>
                <w:color w:val="000000"/>
                <w:sz w:val="22"/>
                <w:szCs w:val="22"/>
              </w:rPr>
              <w:t xml:space="preserve"> </w:t>
            </w:r>
            <w:proofErr w:type="spellStart"/>
            <w:r>
              <w:rPr>
                <w:color w:val="000000"/>
                <w:sz w:val="22"/>
                <w:szCs w:val="22"/>
              </w:rPr>
              <w:t>ež</w:t>
            </w:r>
            <w:proofErr w:type="spellEnd"/>
            <w:r>
              <w:rPr>
                <w:color w:val="000000"/>
                <w:sz w:val="22"/>
                <w:szCs w:val="22"/>
              </w:rPr>
              <w:t>.</w:t>
            </w:r>
          </w:p>
        </w:tc>
        <w:tc>
          <w:tcPr>
            <w:tcW w:w="981"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607795">
            <w:pPr>
              <w:jc w:val="right"/>
              <w:rPr>
                <w:color w:val="000000"/>
                <w:sz w:val="22"/>
                <w:szCs w:val="22"/>
                <w:lang w:eastAsia="lt-LT"/>
              </w:rPr>
            </w:pPr>
            <w:r>
              <w:rPr>
                <w:color w:val="000000"/>
                <w:sz w:val="22"/>
                <w:szCs w:val="22"/>
              </w:rPr>
              <w:t>2</w:t>
            </w:r>
          </w:p>
        </w:tc>
        <w:tc>
          <w:tcPr>
            <w:tcW w:w="1473"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607795">
            <w:pPr>
              <w:jc w:val="right"/>
              <w:rPr>
                <w:color w:val="000000"/>
                <w:sz w:val="22"/>
                <w:szCs w:val="22"/>
                <w:lang w:eastAsia="lt-LT"/>
              </w:rPr>
            </w:pPr>
            <w:r>
              <w:rPr>
                <w:color w:val="000000"/>
                <w:sz w:val="22"/>
                <w:szCs w:val="22"/>
              </w:rPr>
              <w:t>3</w:t>
            </w:r>
            <w:r w:rsidR="00E85945">
              <w:rPr>
                <w:color w:val="000000"/>
                <w:sz w:val="22"/>
                <w:szCs w:val="22"/>
              </w:rPr>
              <w:t xml:space="preserve"> 098,</w:t>
            </w:r>
            <w:r>
              <w:rPr>
                <w:color w:val="000000"/>
                <w:sz w:val="22"/>
                <w:szCs w:val="22"/>
              </w:rPr>
              <w:t>94</w:t>
            </w:r>
          </w:p>
        </w:tc>
      </w:tr>
      <w:tr w:rsidR="00797DEC" w:rsidTr="00797DEC">
        <w:trPr>
          <w:trHeight w:val="300"/>
          <w:jc w:val="center"/>
        </w:trPr>
        <w:tc>
          <w:tcPr>
            <w:tcW w:w="852"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9.</w:t>
            </w:r>
          </w:p>
        </w:tc>
        <w:tc>
          <w:tcPr>
            <w:tcW w:w="4720"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Persirengimo kabina</w:t>
            </w:r>
            <w:r w:rsidR="0097478B">
              <w:rPr>
                <w:color w:val="000000"/>
                <w:sz w:val="22"/>
                <w:szCs w:val="22"/>
              </w:rPr>
              <w:t xml:space="preserve"> prie</w:t>
            </w:r>
            <w:r>
              <w:rPr>
                <w:color w:val="000000"/>
                <w:sz w:val="22"/>
                <w:szCs w:val="22"/>
              </w:rPr>
              <w:t xml:space="preserve"> </w:t>
            </w:r>
            <w:proofErr w:type="spellStart"/>
            <w:r>
              <w:rPr>
                <w:color w:val="000000"/>
                <w:sz w:val="22"/>
                <w:szCs w:val="22"/>
              </w:rPr>
              <w:t>Nevėžos</w:t>
            </w:r>
            <w:proofErr w:type="spellEnd"/>
            <w:r>
              <w:rPr>
                <w:color w:val="000000"/>
                <w:sz w:val="22"/>
                <w:szCs w:val="22"/>
              </w:rPr>
              <w:t xml:space="preserve"> </w:t>
            </w:r>
            <w:proofErr w:type="spellStart"/>
            <w:r>
              <w:rPr>
                <w:color w:val="000000"/>
                <w:sz w:val="22"/>
                <w:szCs w:val="22"/>
              </w:rPr>
              <w:t>ež</w:t>
            </w:r>
            <w:proofErr w:type="spellEnd"/>
            <w:r>
              <w:rPr>
                <w:color w:val="000000"/>
                <w:sz w:val="22"/>
                <w:szCs w:val="22"/>
              </w:rPr>
              <w:t>.</w:t>
            </w:r>
          </w:p>
        </w:tc>
        <w:tc>
          <w:tcPr>
            <w:tcW w:w="981"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607795">
            <w:pPr>
              <w:jc w:val="right"/>
              <w:rPr>
                <w:color w:val="000000"/>
                <w:sz w:val="22"/>
                <w:szCs w:val="22"/>
                <w:lang w:eastAsia="lt-LT"/>
              </w:rPr>
            </w:pPr>
            <w:r>
              <w:rPr>
                <w:color w:val="000000"/>
                <w:sz w:val="22"/>
                <w:szCs w:val="22"/>
              </w:rPr>
              <w:t>2</w:t>
            </w:r>
          </w:p>
        </w:tc>
        <w:tc>
          <w:tcPr>
            <w:tcW w:w="1473" w:type="dxa"/>
            <w:tcBorders>
              <w:top w:val="single" w:sz="4" w:space="0" w:color="auto"/>
              <w:left w:val="single" w:sz="4" w:space="0" w:color="auto"/>
              <w:bottom w:val="single" w:sz="4" w:space="0" w:color="auto"/>
              <w:right w:val="single" w:sz="4" w:space="0" w:color="auto"/>
            </w:tcBorders>
            <w:noWrap/>
            <w:vAlign w:val="bottom"/>
            <w:hideMark/>
          </w:tcPr>
          <w:p w:rsidR="00797DEC" w:rsidRDefault="00E85945" w:rsidP="00607795">
            <w:pPr>
              <w:jc w:val="right"/>
              <w:rPr>
                <w:color w:val="000000"/>
                <w:sz w:val="22"/>
                <w:szCs w:val="22"/>
                <w:lang w:eastAsia="lt-LT"/>
              </w:rPr>
            </w:pPr>
            <w:r>
              <w:rPr>
                <w:color w:val="000000"/>
                <w:sz w:val="22"/>
                <w:szCs w:val="22"/>
              </w:rPr>
              <w:t>689,</w:t>
            </w:r>
            <w:r w:rsidR="00797DEC">
              <w:rPr>
                <w:color w:val="000000"/>
                <w:sz w:val="22"/>
                <w:szCs w:val="22"/>
              </w:rPr>
              <w:t>30</w:t>
            </w:r>
          </w:p>
        </w:tc>
      </w:tr>
      <w:tr w:rsidR="00797DEC" w:rsidTr="00797DEC">
        <w:trPr>
          <w:trHeight w:val="300"/>
          <w:jc w:val="center"/>
        </w:trPr>
        <w:tc>
          <w:tcPr>
            <w:tcW w:w="852" w:type="dxa"/>
            <w:tcBorders>
              <w:top w:val="single" w:sz="4" w:space="0" w:color="auto"/>
              <w:left w:val="single" w:sz="4" w:space="0" w:color="auto"/>
              <w:bottom w:val="single" w:sz="4" w:space="0" w:color="auto"/>
              <w:right w:val="single" w:sz="4" w:space="0" w:color="auto"/>
            </w:tcBorders>
            <w:noWrap/>
            <w:vAlign w:val="bottom"/>
            <w:hideMark/>
          </w:tcPr>
          <w:p w:rsidR="00797DEC" w:rsidRDefault="00F27208">
            <w:pPr>
              <w:jc w:val="both"/>
              <w:rPr>
                <w:color w:val="000000"/>
                <w:sz w:val="22"/>
                <w:szCs w:val="22"/>
                <w:lang w:eastAsia="lt-LT"/>
              </w:rPr>
            </w:pPr>
            <w:r>
              <w:rPr>
                <w:color w:val="000000"/>
                <w:sz w:val="22"/>
                <w:szCs w:val="22"/>
              </w:rPr>
              <w:t>1</w:t>
            </w:r>
            <w:r w:rsidR="00797DEC">
              <w:rPr>
                <w:color w:val="000000"/>
                <w:sz w:val="22"/>
                <w:szCs w:val="22"/>
              </w:rPr>
              <w:t>0</w:t>
            </w:r>
            <w:r>
              <w:rPr>
                <w:color w:val="000000"/>
                <w:sz w:val="22"/>
                <w:szCs w:val="22"/>
              </w:rPr>
              <w:t>.</w:t>
            </w:r>
          </w:p>
        </w:tc>
        <w:tc>
          <w:tcPr>
            <w:tcW w:w="4720"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Tualetas 2 kabinos</w:t>
            </w:r>
          </w:p>
        </w:tc>
        <w:tc>
          <w:tcPr>
            <w:tcW w:w="981"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607795">
            <w:pPr>
              <w:jc w:val="right"/>
              <w:rPr>
                <w:color w:val="000000"/>
                <w:sz w:val="22"/>
                <w:szCs w:val="22"/>
                <w:lang w:eastAsia="lt-LT"/>
              </w:rPr>
            </w:pPr>
            <w:r>
              <w:rPr>
                <w:color w:val="000000"/>
                <w:sz w:val="22"/>
                <w:szCs w:val="22"/>
              </w:rPr>
              <w:t>1</w:t>
            </w:r>
          </w:p>
        </w:tc>
        <w:tc>
          <w:tcPr>
            <w:tcW w:w="1473"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607795">
            <w:pPr>
              <w:jc w:val="right"/>
              <w:rPr>
                <w:color w:val="000000"/>
                <w:sz w:val="22"/>
                <w:szCs w:val="22"/>
                <w:lang w:eastAsia="lt-LT"/>
              </w:rPr>
            </w:pPr>
            <w:r>
              <w:rPr>
                <w:color w:val="000000"/>
                <w:sz w:val="22"/>
                <w:szCs w:val="22"/>
              </w:rPr>
              <w:t>2</w:t>
            </w:r>
            <w:r w:rsidR="00E85945">
              <w:rPr>
                <w:color w:val="000000"/>
                <w:sz w:val="22"/>
                <w:szCs w:val="22"/>
              </w:rPr>
              <w:t xml:space="preserve"> 273,</w:t>
            </w:r>
            <w:r>
              <w:rPr>
                <w:color w:val="000000"/>
                <w:sz w:val="22"/>
                <w:szCs w:val="22"/>
              </w:rPr>
              <w:t>52</w:t>
            </w:r>
          </w:p>
        </w:tc>
      </w:tr>
      <w:tr w:rsidR="00797DEC" w:rsidTr="00797DEC">
        <w:trPr>
          <w:trHeight w:val="300"/>
          <w:jc w:val="center"/>
        </w:trPr>
        <w:tc>
          <w:tcPr>
            <w:tcW w:w="852"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11</w:t>
            </w:r>
            <w:r w:rsidR="00F27208">
              <w:rPr>
                <w:color w:val="000000"/>
                <w:sz w:val="22"/>
                <w:szCs w:val="22"/>
              </w:rPr>
              <w:t>.</w:t>
            </w:r>
          </w:p>
        </w:tc>
        <w:tc>
          <w:tcPr>
            <w:tcW w:w="4720"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 xml:space="preserve">Grilis prie </w:t>
            </w:r>
            <w:proofErr w:type="spellStart"/>
            <w:r>
              <w:rPr>
                <w:color w:val="000000"/>
                <w:sz w:val="22"/>
                <w:szCs w:val="22"/>
              </w:rPr>
              <w:t>Nevėžos</w:t>
            </w:r>
            <w:proofErr w:type="spellEnd"/>
            <w:r>
              <w:rPr>
                <w:color w:val="000000"/>
                <w:sz w:val="22"/>
                <w:szCs w:val="22"/>
              </w:rPr>
              <w:t xml:space="preserve"> </w:t>
            </w:r>
            <w:proofErr w:type="spellStart"/>
            <w:r>
              <w:rPr>
                <w:color w:val="000000"/>
                <w:sz w:val="22"/>
                <w:szCs w:val="22"/>
              </w:rPr>
              <w:t>ež</w:t>
            </w:r>
            <w:proofErr w:type="spellEnd"/>
            <w:r>
              <w:rPr>
                <w:color w:val="000000"/>
                <w:sz w:val="22"/>
                <w:szCs w:val="22"/>
              </w:rPr>
              <w:t>.</w:t>
            </w:r>
          </w:p>
        </w:tc>
        <w:tc>
          <w:tcPr>
            <w:tcW w:w="981"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607795">
            <w:pPr>
              <w:jc w:val="right"/>
              <w:rPr>
                <w:color w:val="000000"/>
                <w:sz w:val="22"/>
                <w:szCs w:val="22"/>
                <w:lang w:eastAsia="lt-LT"/>
              </w:rPr>
            </w:pPr>
            <w:r>
              <w:rPr>
                <w:color w:val="000000"/>
                <w:sz w:val="22"/>
                <w:szCs w:val="22"/>
              </w:rPr>
              <w:t>1</w:t>
            </w:r>
          </w:p>
        </w:tc>
        <w:tc>
          <w:tcPr>
            <w:tcW w:w="1473" w:type="dxa"/>
            <w:tcBorders>
              <w:top w:val="single" w:sz="4" w:space="0" w:color="auto"/>
              <w:left w:val="single" w:sz="4" w:space="0" w:color="auto"/>
              <w:bottom w:val="single" w:sz="4" w:space="0" w:color="auto"/>
              <w:right w:val="single" w:sz="4" w:space="0" w:color="auto"/>
            </w:tcBorders>
            <w:noWrap/>
            <w:vAlign w:val="bottom"/>
            <w:hideMark/>
          </w:tcPr>
          <w:p w:rsidR="00797DEC" w:rsidRDefault="00E85945" w:rsidP="00607795">
            <w:pPr>
              <w:jc w:val="right"/>
              <w:rPr>
                <w:color w:val="000000"/>
                <w:sz w:val="22"/>
                <w:szCs w:val="22"/>
                <w:lang w:eastAsia="lt-LT"/>
              </w:rPr>
            </w:pPr>
            <w:r>
              <w:rPr>
                <w:color w:val="000000"/>
                <w:sz w:val="22"/>
                <w:szCs w:val="22"/>
              </w:rPr>
              <w:t>515,</w:t>
            </w:r>
            <w:r w:rsidR="00797DEC">
              <w:rPr>
                <w:color w:val="000000"/>
                <w:sz w:val="22"/>
                <w:szCs w:val="22"/>
              </w:rPr>
              <w:t>52</w:t>
            </w:r>
          </w:p>
        </w:tc>
      </w:tr>
      <w:tr w:rsidR="00797DEC" w:rsidTr="00797DEC">
        <w:trPr>
          <w:trHeight w:val="225"/>
          <w:jc w:val="center"/>
        </w:trPr>
        <w:tc>
          <w:tcPr>
            <w:tcW w:w="852"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12</w:t>
            </w:r>
            <w:r w:rsidR="00F27208">
              <w:rPr>
                <w:color w:val="000000"/>
                <w:sz w:val="22"/>
                <w:szCs w:val="22"/>
              </w:rPr>
              <w:t>.</w:t>
            </w:r>
          </w:p>
        </w:tc>
        <w:tc>
          <w:tcPr>
            <w:tcW w:w="4720"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Suolas su atlošu</w:t>
            </w:r>
            <w:r w:rsidR="0097478B">
              <w:rPr>
                <w:color w:val="000000"/>
                <w:sz w:val="22"/>
                <w:szCs w:val="22"/>
              </w:rPr>
              <w:t xml:space="preserve"> prie</w:t>
            </w:r>
            <w:r>
              <w:rPr>
                <w:color w:val="000000"/>
                <w:sz w:val="22"/>
                <w:szCs w:val="22"/>
              </w:rPr>
              <w:t xml:space="preserve"> </w:t>
            </w:r>
            <w:proofErr w:type="spellStart"/>
            <w:r>
              <w:rPr>
                <w:color w:val="000000"/>
                <w:sz w:val="22"/>
                <w:szCs w:val="22"/>
              </w:rPr>
              <w:t>Nevėžos</w:t>
            </w:r>
            <w:proofErr w:type="spellEnd"/>
            <w:r>
              <w:rPr>
                <w:color w:val="000000"/>
                <w:sz w:val="22"/>
                <w:szCs w:val="22"/>
              </w:rPr>
              <w:t xml:space="preserve"> </w:t>
            </w:r>
            <w:proofErr w:type="spellStart"/>
            <w:r>
              <w:rPr>
                <w:color w:val="000000"/>
                <w:sz w:val="22"/>
                <w:szCs w:val="22"/>
              </w:rPr>
              <w:t>ež</w:t>
            </w:r>
            <w:proofErr w:type="spellEnd"/>
            <w:r>
              <w:rPr>
                <w:color w:val="000000"/>
                <w:sz w:val="22"/>
                <w:szCs w:val="22"/>
              </w:rPr>
              <w:t>.</w:t>
            </w:r>
          </w:p>
        </w:tc>
        <w:tc>
          <w:tcPr>
            <w:tcW w:w="981"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607795">
            <w:pPr>
              <w:jc w:val="right"/>
              <w:rPr>
                <w:color w:val="000000"/>
                <w:sz w:val="22"/>
                <w:szCs w:val="22"/>
                <w:lang w:eastAsia="lt-LT"/>
              </w:rPr>
            </w:pPr>
            <w:r>
              <w:rPr>
                <w:color w:val="000000"/>
                <w:sz w:val="22"/>
                <w:szCs w:val="22"/>
              </w:rPr>
              <w:t>2</w:t>
            </w:r>
          </w:p>
        </w:tc>
        <w:tc>
          <w:tcPr>
            <w:tcW w:w="1473" w:type="dxa"/>
            <w:tcBorders>
              <w:top w:val="single" w:sz="4" w:space="0" w:color="auto"/>
              <w:left w:val="single" w:sz="4" w:space="0" w:color="auto"/>
              <w:bottom w:val="single" w:sz="4" w:space="0" w:color="auto"/>
              <w:right w:val="single" w:sz="4" w:space="0" w:color="auto"/>
            </w:tcBorders>
            <w:noWrap/>
            <w:vAlign w:val="bottom"/>
            <w:hideMark/>
          </w:tcPr>
          <w:p w:rsidR="00797DEC" w:rsidRDefault="00E85945" w:rsidP="00607795">
            <w:pPr>
              <w:jc w:val="right"/>
              <w:rPr>
                <w:color w:val="000000"/>
                <w:sz w:val="22"/>
                <w:szCs w:val="22"/>
                <w:lang w:eastAsia="lt-LT"/>
              </w:rPr>
            </w:pPr>
            <w:r>
              <w:rPr>
                <w:color w:val="000000"/>
                <w:sz w:val="22"/>
                <w:szCs w:val="22"/>
              </w:rPr>
              <w:t>619,</w:t>
            </w:r>
            <w:r w:rsidR="00797DEC">
              <w:rPr>
                <w:color w:val="000000"/>
                <w:sz w:val="22"/>
                <w:szCs w:val="22"/>
              </w:rPr>
              <w:t>78</w:t>
            </w:r>
          </w:p>
        </w:tc>
      </w:tr>
      <w:tr w:rsidR="00797DEC" w:rsidTr="00797DEC">
        <w:trPr>
          <w:trHeight w:val="300"/>
          <w:jc w:val="center"/>
        </w:trPr>
        <w:tc>
          <w:tcPr>
            <w:tcW w:w="852"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13</w:t>
            </w:r>
            <w:r w:rsidR="00F27208">
              <w:rPr>
                <w:color w:val="000000"/>
                <w:sz w:val="22"/>
                <w:szCs w:val="22"/>
              </w:rPr>
              <w:t>.</w:t>
            </w:r>
          </w:p>
        </w:tc>
        <w:tc>
          <w:tcPr>
            <w:tcW w:w="4720"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 xml:space="preserve">Šiukšlių dėžė prie </w:t>
            </w:r>
            <w:proofErr w:type="spellStart"/>
            <w:r>
              <w:rPr>
                <w:color w:val="000000"/>
                <w:sz w:val="22"/>
                <w:szCs w:val="22"/>
              </w:rPr>
              <w:t>Nevėžos</w:t>
            </w:r>
            <w:proofErr w:type="spellEnd"/>
            <w:r>
              <w:rPr>
                <w:color w:val="000000"/>
                <w:sz w:val="22"/>
                <w:szCs w:val="22"/>
              </w:rPr>
              <w:t xml:space="preserve"> </w:t>
            </w:r>
            <w:proofErr w:type="spellStart"/>
            <w:r>
              <w:rPr>
                <w:color w:val="000000"/>
                <w:sz w:val="22"/>
                <w:szCs w:val="22"/>
              </w:rPr>
              <w:t>ež</w:t>
            </w:r>
            <w:proofErr w:type="spellEnd"/>
            <w:r>
              <w:rPr>
                <w:color w:val="000000"/>
                <w:sz w:val="22"/>
                <w:szCs w:val="22"/>
              </w:rPr>
              <w:t>.</w:t>
            </w:r>
          </w:p>
        </w:tc>
        <w:tc>
          <w:tcPr>
            <w:tcW w:w="981"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607795">
            <w:pPr>
              <w:jc w:val="right"/>
              <w:rPr>
                <w:color w:val="000000"/>
                <w:sz w:val="22"/>
                <w:szCs w:val="22"/>
                <w:lang w:eastAsia="lt-LT"/>
              </w:rPr>
            </w:pPr>
            <w:r>
              <w:rPr>
                <w:color w:val="000000"/>
                <w:sz w:val="22"/>
                <w:szCs w:val="22"/>
              </w:rPr>
              <w:t>3</w:t>
            </w:r>
          </w:p>
        </w:tc>
        <w:tc>
          <w:tcPr>
            <w:tcW w:w="1473"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607795">
            <w:pPr>
              <w:jc w:val="right"/>
              <w:rPr>
                <w:color w:val="000000"/>
                <w:sz w:val="22"/>
                <w:szCs w:val="22"/>
                <w:lang w:eastAsia="lt-LT"/>
              </w:rPr>
            </w:pPr>
            <w:r>
              <w:rPr>
                <w:color w:val="000000"/>
                <w:sz w:val="22"/>
                <w:szCs w:val="22"/>
              </w:rPr>
              <w:t>1</w:t>
            </w:r>
            <w:r w:rsidR="00E85945">
              <w:rPr>
                <w:color w:val="000000"/>
                <w:sz w:val="22"/>
                <w:szCs w:val="22"/>
              </w:rPr>
              <w:t xml:space="preserve"> 407,</w:t>
            </w:r>
            <w:r>
              <w:rPr>
                <w:color w:val="000000"/>
                <w:sz w:val="22"/>
                <w:szCs w:val="22"/>
              </w:rPr>
              <w:t>54</w:t>
            </w:r>
          </w:p>
        </w:tc>
      </w:tr>
      <w:tr w:rsidR="00797DEC" w:rsidTr="00797DEC">
        <w:trPr>
          <w:trHeight w:val="300"/>
          <w:jc w:val="center"/>
        </w:trPr>
        <w:tc>
          <w:tcPr>
            <w:tcW w:w="852"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14</w:t>
            </w:r>
            <w:r w:rsidR="00F27208">
              <w:rPr>
                <w:color w:val="000000"/>
                <w:sz w:val="22"/>
                <w:szCs w:val="22"/>
              </w:rPr>
              <w:t>.</w:t>
            </w:r>
          </w:p>
        </w:tc>
        <w:tc>
          <w:tcPr>
            <w:tcW w:w="4720"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Žaidimų kompleksas</w:t>
            </w:r>
            <w:r w:rsidR="0097478B">
              <w:rPr>
                <w:color w:val="000000"/>
                <w:sz w:val="22"/>
                <w:szCs w:val="22"/>
              </w:rPr>
              <w:t xml:space="preserve"> prie</w:t>
            </w:r>
            <w:r>
              <w:rPr>
                <w:color w:val="000000"/>
                <w:sz w:val="22"/>
                <w:szCs w:val="22"/>
              </w:rPr>
              <w:t xml:space="preserve"> </w:t>
            </w:r>
            <w:proofErr w:type="spellStart"/>
            <w:r>
              <w:rPr>
                <w:color w:val="000000"/>
                <w:sz w:val="22"/>
                <w:szCs w:val="22"/>
              </w:rPr>
              <w:t>Nevėžos</w:t>
            </w:r>
            <w:proofErr w:type="spellEnd"/>
            <w:r>
              <w:rPr>
                <w:color w:val="000000"/>
                <w:sz w:val="22"/>
                <w:szCs w:val="22"/>
              </w:rPr>
              <w:t xml:space="preserve"> </w:t>
            </w:r>
            <w:proofErr w:type="spellStart"/>
            <w:r>
              <w:rPr>
                <w:color w:val="000000"/>
                <w:sz w:val="22"/>
                <w:szCs w:val="22"/>
              </w:rPr>
              <w:t>ež</w:t>
            </w:r>
            <w:proofErr w:type="spellEnd"/>
            <w:r>
              <w:rPr>
                <w:color w:val="000000"/>
                <w:sz w:val="22"/>
                <w:szCs w:val="22"/>
              </w:rPr>
              <w:t>.</w:t>
            </w:r>
          </w:p>
        </w:tc>
        <w:tc>
          <w:tcPr>
            <w:tcW w:w="981"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607795">
            <w:pPr>
              <w:jc w:val="right"/>
              <w:rPr>
                <w:color w:val="000000"/>
                <w:sz w:val="22"/>
                <w:szCs w:val="22"/>
                <w:lang w:eastAsia="lt-LT"/>
              </w:rPr>
            </w:pPr>
            <w:r>
              <w:rPr>
                <w:color w:val="000000"/>
                <w:sz w:val="22"/>
                <w:szCs w:val="22"/>
              </w:rPr>
              <w:t>1</w:t>
            </w:r>
          </w:p>
        </w:tc>
        <w:tc>
          <w:tcPr>
            <w:tcW w:w="1473"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607795">
            <w:pPr>
              <w:jc w:val="right"/>
              <w:rPr>
                <w:color w:val="000000"/>
                <w:sz w:val="22"/>
                <w:szCs w:val="22"/>
                <w:lang w:eastAsia="lt-LT"/>
              </w:rPr>
            </w:pPr>
            <w:r>
              <w:rPr>
                <w:color w:val="000000"/>
                <w:sz w:val="22"/>
                <w:szCs w:val="22"/>
              </w:rPr>
              <w:t>5</w:t>
            </w:r>
            <w:r w:rsidR="00E85945">
              <w:rPr>
                <w:color w:val="000000"/>
                <w:sz w:val="22"/>
                <w:szCs w:val="22"/>
              </w:rPr>
              <w:t xml:space="preserve"> 239,</w:t>
            </w:r>
            <w:r>
              <w:rPr>
                <w:color w:val="000000"/>
                <w:sz w:val="22"/>
                <w:szCs w:val="22"/>
              </w:rPr>
              <w:t>23</w:t>
            </w:r>
          </w:p>
        </w:tc>
      </w:tr>
      <w:tr w:rsidR="00797DEC" w:rsidTr="00797DEC">
        <w:trPr>
          <w:trHeight w:val="300"/>
          <w:jc w:val="center"/>
        </w:trPr>
        <w:tc>
          <w:tcPr>
            <w:tcW w:w="852"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15</w:t>
            </w:r>
            <w:r w:rsidR="00F27208">
              <w:rPr>
                <w:color w:val="000000"/>
                <w:sz w:val="22"/>
                <w:szCs w:val="22"/>
              </w:rPr>
              <w:t>.</w:t>
            </w:r>
          </w:p>
        </w:tc>
        <w:tc>
          <w:tcPr>
            <w:tcW w:w="4720"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 xml:space="preserve">Sūpynės prie </w:t>
            </w:r>
            <w:proofErr w:type="spellStart"/>
            <w:r>
              <w:rPr>
                <w:color w:val="000000"/>
                <w:sz w:val="22"/>
                <w:szCs w:val="22"/>
              </w:rPr>
              <w:t>Nevėžos</w:t>
            </w:r>
            <w:proofErr w:type="spellEnd"/>
            <w:r>
              <w:rPr>
                <w:color w:val="000000"/>
                <w:sz w:val="22"/>
                <w:szCs w:val="22"/>
              </w:rPr>
              <w:t xml:space="preserve"> </w:t>
            </w:r>
            <w:proofErr w:type="spellStart"/>
            <w:r>
              <w:rPr>
                <w:color w:val="000000"/>
                <w:sz w:val="22"/>
                <w:szCs w:val="22"/>
              </w:rPr>
              <w:t>ež</w:t>
            </w:r>
            <w:proofErr w:type="spellEnd"/>
            <w:r>
              <w:rPr>
                <w:color w:val="000000"/>
                <w:sz w:val="22"/>
                <w:szCs w:val="22"/>
              </w:rPr>
              <w:t>.</w:t>
            </w:r>
          </w:p>
        </w:tc>
        <w:tc>
          <w:tcPr>
            <w:tcW w:w="981"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607795">
            <w:pPr>
              <w:jc w:val="right"/>
              <w:rPr>
                <w:color w:val="000000"/>
                <w:sz w:val="22"/>
                <w:szCs w:val="22"/>
                <w:lang w:eastAsia="lt-LT"/>
              </w:rPr>
            </w:pPr>
            <w:r>
              <w:rPr>
                <w:color w:val="000000"/>
                <w:sz w:val="22"/>
                <w:szCs w:val="22"/>
              </w:rPr>
              <w:t>1</w:t>
            </w:r>
          </w:p>
        </w:tc>
        <w:tc>
          <w:tcPr>
            <w:tcW w:w="1473" w:type="dxa"/>
            <w:tcBorders>
              <w:top w:val="single" w:sz="4" w:space="0" w:color="auto"/>
              <w:left w:val="single" w:sz="4" w:space="0" w:color="auto"/>
              <w:bottom w:val="single" w:sz="4" w:space="0" w:color="auto"/>
              <w:right w:val="single" w:sz="4" w:space="0" w:color="auto"/>
            </w:tcBorders>
            <w:noWrap/>
            <w:vAlign w:val="bottom"/>
            <w:hideMark/>
          </w:tcPr>
          <w:p w:rsidR="00797DEC" w:rsidRDefault="005D6D3E" w:rsidP="00607795">
            <w:pPr>
              <w:jc w:val="right"/>
              <w:rPr>
                <w:color w:val="000000"/>
                <w:sz w:val="22"/>
                <w:szCs w:val="22"/>
                <w:lang w:eastAsia="lt-LT"/>
              </w:rPr>
            </w:pPr>
            <w:r>
              <w:rPr>
                <w:color w:val="000000"/>
                <w:sz w:val="22"/>
                <w:szCs w:val="22"/>
              </w:rPr>
              <w:t>758,</w:t>
            </w:r>
            <w:r w:rsidR="00797DEC">
              <w:rPr>
                <w:color w:val="000000"/>
                <w:sz w:val="22"/>
                <w:szCs w:val="22"/>
              </w:rPr>
              <w:t>80</w:t>
            </w:r>
          </w:p>
        </w:tc>
      </w:tr>
      <w:tr w:rsidR="00797DEC" w:rsidTr="00797DEC">
        <w:trPr>
          <w:trHeight w:val="300"/>
          <w:jc w:val="center"/>
        </w:trPr>
        <w:tc>
          <w:tcPr>
            <w:tcW w:w="852"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16</w:t>
            </w:r>
            <w:r w:rsidR="00F27208">
              <w:rPr>
                <w:color w:val="000000"/>
                <w:sz w:val="22"/>
                <w:szCs w:val="22"/>
              </w:rPr>
              <w:t>.</w:t>
            </w:r>
          </w:p>
        </w:tc>
        <w:tc>
          <w:tcPr>
            <w:tcW w:w="4720"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 xml:space="preserve">Karuselė prie </w:t>
            </w:r>
            <w:proofErr w:type="spellStart"/>
            <w:r>
              <w:rPr>
                <w:color w:val="000000"/>
                <w:sz w:val="22"/>
                <w:szCs w:val="22"/>
              </w:rPr>
              <w:t>Nevėžos</w:t>
            </w:r>
            <w:proofErr w:type="spellEnd"/>
            <w:r>
              <w:rPr>
                <w:color w:val="000000"/>
                <w:sz w:val="22"/>
                <w:szCs w:val="22"/>
              </w:rPr>
              <w:t xml:space="preserve"> </w:t>
            </w:r>
            <w:proofErr w:type="spellStart"/>
            <w:r>
              <w:rPr>
                <w:color w:val="000000"/>
                <w:sz w:val="22"/>
                <w:szCs w:val="22"/>
              </w:rPr>
              <w:t>ež</w:t>
            </w:r>
            <w:proofErr w:type="spellEnd"/>
            <w:r>
              <w:rPr>
                <w:color w:val="000000"/>
                <w:sz w:val="22"/>
                <w:szCs w:val="22"/>
              </w:rPr>
              <w:t>.</w:t>
            </w:r>
          </w:p>
        </w:tc>
        <w:tc>
          <w:tcPr>
            <w:tcW w:w="981"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607795">
            <w:pPr>
              <w:jc w:val="right"/>
              <w:rPr>
                <w:color w:val="000000"/>
                <w:sz w:val="22"/>
                <w:szCs w:val="22"/>
                <w:lang w:eastAsia="lt-LT"/>
              </w:rPr>
            </w:pPr>
            <w:r>
              <w:rPr>
                <w:color w:val="000000"/>
                <w:sz w:val="22"/>
                <w:szCs w:val="22"/>
              </w:rPr>
              <w:t>1</w:t>
            </w:r>
          </w:p>
        </w:tc>
        <w:tc>
          <w:tcPr>
            <w:tcW w:w="1473"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607795">
            <w:pPr>
              <w:jc w:val="right"/>
              <w:rPr>
                <w:color w:val="000000"/>
                <w:sz w:val="22"/>
                <w:szCs w:val="22"/>
                <w:lang w:eastAsia="lt-LT"/>
              </w:rPr>
            </w:pPr>
            <w:r>
              <w:rPr>
                <w:color w:val="000000"/>
                <w:sz w:val="22"/>
                <w:szCs w:val="22"/>
              </w:rPr>
              <w:t>1</w:t>
            </w:r>
            <w:r w:rsidR="00E85945">
              <w:rPr>
                <w:color w:val="000000"/>
                <w:sz w:val="22"/>
                <w:szCs w:val="22"/>
              </w:rPr>
              <w:t xml:space="preserve"> </w:t>
            </w:r>
            <w:r w:rsidR="005D6D3E">
              <w:rPr>
                <w:color w:val="000000"/>
                <w:sz w:val="22"/>
                <w:szCs w:val="22"/>
              </w:rPr>
              <w:t>801,</w:t>
            </w:r>
            <w:r>
              <w:rPr>
                <w:color w:val="000000"/>
                <w:sz w:val="22"/>
                <w:szCs w:val="22"/>
              </w:rPr>
              <w:t>44</w:t>
            </w:r>
          </w:p>
        </w:tc>
      </w:tr>
      <w:tr w:rsidR="00797DEC" w:rsidTr="00797DEC">
        <w:trPr>
          <w:trHeight w:val="300"/>
          <w:jc w:val="center"/>
        </w:trPr>
        <w:tc>
          <w:tcPr>
            <w:tcW w:w="852"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17</w:t>
            </w:r>
            <w:r w:rsidR="00F27208">
              <w:rPr>
                <w:color w:val="000000"/>
                <w:sz w:val="22"/>
                <w:szCs w:val="22"/>
              </w:rPr>
              <w:t>.</w:t>
            </w:r>
          </w:p>
        </w:tc>
        <w:tc>
          <w:tcPr>
            <w:tcW w:w="4720"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Horizontalios sūpynės</w:t>
            </w:r>
            <w:r w:rsidR="0097478B">
              <w:rPr>
                <w:color w:val="000000"/>
                <w:sz w:val="22"/>
                <w:szCs w:val="22"/>
              </w:rPr>
              <w:t xml:space="preserve"> prie</w:t>
            </w:r>
            <w:r>
              <w:rPr>
                <w:color w:val="000000"/>
                <w:sz w:val="22"/>
                <w:szCs w:val="22"/>
              </w:rPr>
              <w:t xml:space="preserve"> </w:t>
            </w:r>
            <w:proofErr w:type="spellStart"/>
            <w:r>
              <w:rPr>
                <w:color w:val="000000"/>
                <w:sz w:val="22"/>
                <w:szCs w:val="22"/>
              </w:rPr>
              <w:t>Nevėžos</w:t>
            </w:r>
            <w:proofErr w:type="spellEnd"/>
            <w:r>
              <w:rPr>
                <w:color w:val="000000"/>
                <w:sz w:val="22"/>
                <w:szCs w:val="22"/>
              </w:rPr>
              <w:t xml:space="preserve"> </w:t>
            </w:r>
            <w:proofErr w:type="spellStart"/>
            <w:r>
              <w:rPr>
                <w:color w:val="000000"/>
                <w:sz w:val="22"/>
                <w:szCs w:val="22"/>
              </w:rPr>
              <w:t>ež</w:t>
            </w:r>
            <w:proofErr w:type="spellEnd"/>
            <w:r>
              <w:rPr>
                <w:color w:val="000000"/>
                <w:sz w:val="22"/>
                <w:szCs w:val="22"/>
              </w:rPr>
              <w:t>.</w:t>
            </w:r>
          </w:p>
        </w:tc>
        <w:tc>
          <w:tcPr>
            <w:tcW w:w="981"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607795">
            <w:pPr>
              <w:jc w:val="right"/>
              <w:rPr>
                <w:color w:val="000000"/>
                <w:sz w:val="22"/>
                <w:szCs w:val="22"/>
                <w:lang w:eastAsia="lt-LT"/>
              </w:rPr>
            </w:pPr>
            <w:r>
              <w:rPr>
                <w:color w:val="000000"/>
                <w:sz w:val="22"/>
                <w:szCs w:val="22"/>
              </w:rPr>
              <w:t>1</w:t>
            </w:r>
          </w:p>
        </w:tc>
        <w:tc>
          <w:tcPr>
            <w:tcW w:w="1473"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607795">
            <w:pPr>
              <w:jc w:val="right"/>
              <w:rPr>
                <w:color w:val="000000"/>
                <w:sz w:val="22"/>
                <w:szCs w:val="22"/>
                <w:lang w:eastAsia="lt-LT"/>
              </w:rPr>
            </w:pPr>
            <w:r>
              <w:rPr>
                <w:color w:val="000000"/>
                <w:sz w:val="22"/>
                <w:szCs w:val="22"/>
              </w:rPr>
              <w:t>585.03</w:t>
            </w:r>
          </w:p>
        </w:tc>
      </w:tr>
      <w:tr w:rsidR="00797DEC" w:rsidTr="00797DEC">
        <w:trPr>
          <w:trHeight w:val="300"/>
          <w:jc w:val="center"/>
        </w:trPr>
        <w:tc>
          <w:tcPr>
            <w:tcW w:w="852"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18</w:t>
            </w:r>
            <w:r w:rsidR="00F27208">
              <w:rPr>
                <w:color w:val="000000"/>
                <w:sz w:val="22"/>
                <w:szCs w:val="22"/>
              </w:rPr>
              <w:t>.</w:t>
            </w:r>
          </w:p>
        </w:tc>
        <w:tc>
          <w:tcPr>
            <w:tcW w:w="4720"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 xml:space="preserve">Pavėsinė prie Viešintų </w:t>
            </w:r>
            <w:proofErr w:type="spellStart"/>
            <w:r>
              <w:rPr>
                <w:color w:val="000000"/>
                <w:sz w:val="22"/>
                <w:szCs w:val="22"/>
              </w:rPr>
              <w:t>ež</w:t>
            </w:r>
            <w:proofErr w:type="spellEnd"/>
            <w:r>
              <w:rPr>
                <w:color w:val="000000"/>
                <w:sz w:val="22"/>
                <w:szCs w:val="22"/>
              </w:rPr>
              <w:t>.</w:t>
            </w:r>
          </w:p>
        </w:tc>
        <w:tc>
          <w:tcPr>
            <w:tcW w:w="981"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607795">
            <w:pPr>
              <w:jc w:val="right"/>
              <w:rPr>
                <w:color w:val="000000"/>
                <w:sz w:val="22"/>
                <w:szCs w:val="22"/>
                <w:lang w:eastAsia="lt-LT"/>
              </w:rPr>
            </w:pPr>
            <w:r>
              <w:rPr>
                <w:color w:val="000000"/>
                <w:sz w:val="22"/>
                <w:szCs w:val="22"/>
              </w:rPr>
              <w:t>2</w:t>
            </w:r>
          </w:p>
        </w:tc>
        <w:tc>
          <w:tcPr>
            <w:tcW w:w="1473"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607795">
            <w:pPr>
              <w:jc w:val="right"/>
              <w:rPr>
                <w:color w:val="000000"/>
                <w:sz w:val="22"/>
                <w:szCs w:val="22"/>
                <w:lang w:eastAsia="lt-LT"/>
              </w:rPr>
            </w:pPr>
            <w:r>
              <w:rPr>
                <w:color w:val="000000"/>
                <w:sz w:val="22"/>
                <w:szCs w:val="22"/>
              </w:rPr>
              <w:t>14</w:t>
            </w:r>
            <w:r w:rsidR="00E85945">
              <w:rPr>
                <w:color w:val="000000"/>
                <w:sz w:val="22"/>
                <w:szCs w:val="22"/>
              </w:rPr>
              <w:t xml:space="preserve"> 654,</w:t>
            </w:r>
            <w:r>
              <w:rPr>
                <w:color w:val="000000"/>
                <w:sz w:val="22"/>
                <w:szCs w:val="22"/>
              </w:rPr>
              <w:t>78</w:t>
            </w:r>
          </w:p>
        </w:tc>
      </w:tr>
      <w:tr w:rsidR="00797DEC" w:rsidTr="00797DEC">
        <w:trPr>
          <w:trHeight w:val="300"/>
          <w:jc w:val="center"/>
        </w:trPr>
        <w:tc>
          <w:tcPr>
            <w:tcW w:w="852"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19</w:t>
            </w:r>
            <w:r w:rsidR="00F27208">
              <w:rPr>
                <w:color w:val="000000"/>
                <w:sz w:val="22"/>
                <w:szCs w:val="22"/>
              </w:rPr>
              <w:t>.</w:t>
            </w:r>
          </w:p>
        </w:tc>
        <w:tc>
          <w:tcPr>
            <w:tcW w:w="4720"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 xml:space="preserve">Persirengimo kabina </w:t>
            </w:r>
            <w:r w:rsidR="0097478B">
              <w:rPr>
                <w:color w:val="000000"/>
                <w:sz w:val="22"/>
                <w:szCs w:val="22"/>
              </w:rPr>
              <w:t xml:space="preserve"> prie </w:t>
            </w:r>
            <w:r>
              <w:rPr>
                <w:color w:val="000000"/>
                <w:sz w:val="22"/>
                <w:szCs w:val="22"/>
              </w:rPr>
              <w:t xml:space="preserve">Viešintų </w:t>
            </w:r>
            <w:proofErr w:type="spellStart"/>
            <w:r>
              <w:rPr>
                <w:color w:val="000000"/>
                <w:sz w:val="22"/>
                <w:szCs w:val="22"/>
              </w:rPr>
              <w:t>ež</w:t>
            </w:r>
            <w:proofErr w:type="spellEnd"/>
            <w:r>
              <w:rPr>
                <w:color w:val="000000"/>
                <w:sz w:val="22"/>
                <w:szCs w:val="22"/>
              </w:rPr>
              <w:t>.</w:t>
            </w:r>
          </w:p>
        </w:tc>
        <w:tc>
          <w:tcPr>
            <w:tcW w:w="981"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607795">
            <w:pPr>
              <w:jc w:val="right"/>
              <w:rPr>
                <w:color w:val="000000"/>
                <w:sz w:val="22"/>
                <w:szCs w:val="22"/>
                <w:lang w:eastAsia="lt-LT"/>
              </w:rPr>
            </w:pPr>
            <w:r>
              <w:rPr>
                <w:color w:val="000000"/>
                <w:sz w:val="22"/>
                <w:szCs w:val="22"/>
              </w:rPr>
              <w:t>1</w:t>
            </w:r>
          </w:p>
        </w:tc>
        <w:tc>
          <w:tcPr>
            <w:tcW w:w="1473" w:type="dxa"/>
            <w:tcBorders>
              <w:top w:val="single" w:sz="4" w:space="0" w:color="auto"/>
              <w:left w:val="single" w:sz="4" w:space="0" w:color="auto"/>
              <w:bottom w:val="single" w:sz="4" w:space="0" w:color="auto"/>
              <w:right w:val="single" w:sz="4" w:space="0" w:color="auto"/>
            </w:tcBorders>
            <w:noWrap/>
            <w:vAlign w:val="bottom"/>
            <w:hideMark/>
          </w:tcPr>
          <w:p w:rsidR="00797DEC" w:rsidRDefault="00E85945" w:rsidP="00607795">
            <w:pPr>
              <w:jc w:val="right"/>
              <w:rPr>
                <w:color w:val="000000"/>
                <w:sz w:val="22"/>
                <w:szCs w:val="22"/>
                <w:lang w:eastAsia="lt-LT"/>
              </w:rPr>
            </w:pPr>
            <w:r>
              <w:rPr>
                <w:color w:val="000000"/>
                <w:sz w:val="22"/>
                <w:szCs w:val="22"/>
              </w:rPr>
              <w:t>521,</w:t>
            </w:r>
            <w:r w:rsidR="00797DEC">
              <w:rPr>
                <w:color w:val="000000"/>
                <w:sz w:val="22"/>
                <w:szCs w:val="22"/>
              </w:rPr>
              <w:t>32</w:t>
            </w:r>
          </w:p>
        </w:tc>
      </w:tr>
      <w:tr w:rsidR="00797DEC" w:rsidTr="00797DEC">
        <w:trPr>
          <w:trHeight w:val="300"/>
          <w:jc w:val="center"/>
        </w:trPr>
        <w:tc>
          <w:tcPr>
            <w:tcW w:w="852"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lastRenderedPageBreak/>
              <w:t>20</w:t>
            </w:r>
            <w:r w:rsidR="00F27208">
              <w:rPr>
                <w:color w:val="000000"/>
                <w:sz w:val="22"/>
                <w:szCs w:val="22"/>
              </w:rPr>
              <w:t>.</w:t>
            </w:r>
          </w:p>
        </w:tc>
        <w:tc>
          <w:tcPr>
            <w:tcW w:w="4720"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 xml:space="preserve">Tualetas 2 kabinų </w:t>
            </w:r>
            <w:r w:rsidR="0097478B">
              <w:rPr>
                <w:color w:val="000000"/>
                <w:sz w:val="22"/>
                <w:szCs w:val="22"/>
              </w:rPr>
              <w:t xml:space="preserve">prie </w:t>
            </w:r>
            <w:r>
              <w:rPr>
                <w:color w:val="000000"/>
                <w:sz w:val="22"/>
                <w:szCs w:val="22"/>
              </w:rPr>
              <w:t xml:space="preserve">Viešintų </w:t>
            </w:r>
            <w:proofErr w:type="spellStart"/>
            <w:r>
              <w:rPr>
                <w:color w:val="000000"/>
                <w:sz w:val="22"/>
                <w:szCs w:val="22"/>
              </w:rPr>
              <w:t>ež</w:t>
            </w:r>
            <w:proofErr w:type="spellEnd"/>
            <w:r>
              <w:rPr>
                <w:color w:val="000000"/>
                <w:sz w:val="22"/>
                <w:szCs w:val="22"/>
              </w:rPr>
              <w:t>.</w:t>
            </w:r>
          </w:p>
        </w:tc>
        <w:tc>
          <w:tcPr>
            <w:tcW w:w="981"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607795">
            <w:pPr>
              <w:jc w:val="right"/>
              <w:rPr>
                <w:color w:val="000000"/>
                <w:sz w:val="22"/>
                <w:szCs w:val="22"/>
                <w:lang w:eastAsia="lt-LT"/>
              </w:rPr>
            </w:pPr>
            <w:r>
              <w:rPr>
                <w:color w:val="000000"/>
                <w:sz w:val="22"/>
                <w:szCs w:val="22"/>
              </w:rPr>
              <w:t>1</w:t>
            </w:r>
          </w:p>
        </w:tc>
        <w:tc>
          <w:tcPr>
            <w:tcW w:w="1473"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607795">
            <w:pPr>
              <w:jc w:val="right"/>
              <w:rPr>
                <w:color w:val="000000"/>
                <w:sz w:val="22"/>
                <w:szCs w:val="22"/>
                <w:lang w:eastAsia="lt-LT"/>
              </w:rPr>
            </w:pPr>
            <w:r>
              <w:rPr>
                <w:color w:val="000000"/>
                <w:sz w:val="22"/>
                <w:szCs w:val="22"/>
              </w:rPr>
              <w:t>3</w:t>
            </w:r>
            <w:r w:rsidR="00E85945">
              <w:rPr>
                <w:color w:val="000000"/>
                <w:sz w:val="22"/>
                <w:szCs w:val="22"/>
              </w:rPr>
              <w:t xml:space="preserve"> 938,</w:t>
            </w:r>
            <w:r>
              <w:rPr>
                <w:color w:val="000000"/>
                <w:sz w:val="22"/>
                <w:szCs w:val="22"/>
              </w:rPr>
              <w:t>83</w:t>
            </w:r>
          </w:p>
        </w:tc>
      </w:tr>
      <w:tr w:rsidR="00797DEC" w:rsidTr="00797DEC">
        <w:trPr>
          <w:trHeight w:val="300"/>
          <w:jc w:val="center"/>
        </w:trPr>
        <w:tc>
          <w:tcPr>
            <w:tcW w:w="852"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21</w:t>
            </w:r>
            <w:r w:rsidR="00F27208">
              <w:rPr>
                <w:color w:val="000000"/>
                <w:sz w:val="22"/>
                <w:szCs w:val="22"/>
              </w:rPr>
              <w:t>.</w:t>
            </w:r>
          </w:p>
        </w:tc>
        <w:tc>
          <w:tcPr>
            <w:tcW w:w="4720"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Pokylių vieta (2 stalai + 4 suolai)</w:t>
            </w:r>
          </w:p>
        </w:tc>
        <w:tc>
          <w:tcPr>
            <w:tcW w:w="981"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607795">
            <w:pPr>
              <w:jc w:val="right"/>
              <w:rPr>
                <w:color w:val="000000"/>
                <w:sz w:val="22"/>
                <w:szCs w:val="22"/>
                <w:lang w:eastAsia="lt-LT"/>
              </w:rPr>
            </w:pPr>
            <w:r>
              <w:rPr>
                <w:color w:val="000000"/>
                <w:sz w:val="22"/>
                <w:szCs w:val="22"/>
              </w:rPr>
              <w:t>2</w:t>
            </w:r>
          </w:p>
        </w:tc>
        <w:tc>
          <w:tcPr>
            <w:tcW w:w="1473" w:type="dxa"/>
            <w:tcBorders>
              <w:top w:val="single" w:sz="4" w:space="0" w:color="auto"/>
              <w:left w:val="single" w:sz="4" w:space="0" w:color="auto"/>
              <w:bottom w:val="single" w:sz="4" w:space="0" w:color="auto"/>
              <w:right w:val="single" w:sz="4" w:space="0" w:color="auto"/>
            </w:tcBorders>
            <w:noWrap/>
            <w:vAlign w:val="bottom"/>
            <w:hideMark/>
          </w:tcPr>
          <w:p w:rsidR="00797DEC" w:rsidRDefault="00E85945" w:rsidP="00607795">
            <w:pPr>
              <w:jc w:val="right"/>
              <w:rPr>
                <w:color w:val="000000"/>
                <w:sz w:val="22"/>
                <w:szCs w:val="22"/>
                <w:lang w:eastAsia="lt-LT"/>
              </w:rPr>
            </w:pPr>
            <w:r>
              <w:rPr>
                <w:color w:val="000000"/>
                <w:sz w:val="22"/>
                <w:szCs w:val="22"/>
              </w:rPr>
              <w:t>1332,</w:t>
            </w:r>
            <w:r w:rsidR="00797DEC">
              <w:rPr>
                <w:color w:val="000000"/>
                <w:sz w:val="22"/>
                <w:szCs w:val="22"/>
              </w:rPr>
              <w:t>26</w:t>
            </w:r>
          </w:p>
        </w:tc>
      </w:tr>
      <w:tr w:rsidR="00797DEC" w:rsidTr="00797DEC">
        <w:trPr>
          <w:trHeight w:val="300"/>
          <w:jc w:val="center"/>
        </w:trPr>
        <w:tc>
          <w:tcPr>
            <w:tcW w:w="852"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22</w:t>
            </w:r>
            <w:r w:rsidR="00F27208">
              <w:rPr>
                <w:color w:val="000000"/>
                <w:sz w:val="22"/>
                <w:szCs w:val="22"/>
              </w:rPr>
              <w:t>.</w:t>
            </w:r>
          </w:p>
        </w:tc>
        <w:tc>
          <w:tcPr>
            <w:tcW w:w="4720"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 xml:space="preserve">Valčių prieplauka </w:t>
            </w:r>
            <w:r w:rsidR="0097478B">
              <w:rPr>
                <w:color w:val="000000"/>
                <w:sz w:val="22"/>
                <w:szCs w:val="22"/>
              </w:rPr>
              <w:t xml:space="preserve">prie </w:t>
            </w:r>
            <w:r>
              <w:rPr>
                <w:color w:val="000000"/>
                <w:sz w:val="22"/>
                <w:szCs w:val="22"/>
              </w:rPr>
              <w:t xml:space="preserve">Viešintų </w:t>
            </w:r>
            <w:proofErr w:type="spellStart"/>
            <w:r>
              <w:rPr>
                <w:color w:val="000000"/>
                <w:sz w:val="22"/>
                <w:szCs w:val="22"/>
              </w:rPr>
              <w:t>ež</w:t>
            </w:r>
            <w:proofErr w:type="spellEnd"/>
            <w:r>
              <w:rPr>
                <w:color w:val="000000"/>
                <w:sz w:val="22"/>
                <w:szCs w:val="22"/>
              </w:rPr>
              <w:t>.</w:t>
            </w:r>
          </w:p>
        </w:tc>
        <w:tc>
          <w:tcPr>
            <w:tcW w:w="981"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607795">
            <w:pPr>
              <w:jc w:val="right"/>
              <w:rPr>
                <w:color w:val="000000"/>
                <w:sz w:val="22"/>
                <w:szCs w:val="22"/>
                <w:lang w:eastAsia="lt-LT"/>
              </w:rPr>
            </w:pPr>
            <w:r>
              <w:rPr>
                <w:color w:val="000000"/>
                <w:sz w:val="22"/>
                <w:szCs w:val="22"/>
              </w:rPr>
              <w:t>1</w:t>
            </w:r>
          </w:p>
        </w:tc>
        <w:tc>
          <w:tcPr>
            <w:tcW w:w="1473"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607795">
            <w:pPr>
              <w:jc w:val="right"/>
              <w:rPr>
                <w:color w:val="000000"/>
                <w:sz w:val="22"/>
                <w:szCs w:val="22"/>
                <w:lang w:eastAsia="lt-LT"/>
              </w:rPr>
            </w:pPr>
            <w:r>
              <w:rPr>
                <w:color w:val="000000"/>
                <w:sz w:val="22"/>
                <w:szCs w:val="22"/>
              </w:rPr>
              <w:t>4</w:t>
            </w:r>
            <w:r w:rsidR="00E85945">
              <w:rPr>
                <w:color w:val="000000"/>
                <w:sz w:val="22"/>
                <w:szCs w:val="22"/>
              </w:rPr>
              <w:t xml:space="preserve"> 662,</w:t>
            </w:r>
            <w:r>
              <w:rPr>
                <w:color w:val="000000"/>
                <w:sz w:val="22"/>
                <w:szCs w:val="22"/>
              </w:rPr>
              <w:t>88</w:t>
            </w:r>
          </w:p>
        </w:tc>
      </w:tr>
      <w:tr w:rsidR="00797DEC" w:rsidTr="00797DEC">
        <w:trPr>
          <w:trHeight w:val="300"/>
          <w:jc w:val="center"/>
        </w:trPr>
        <w:tc>
          <w:tcPr>
            <w:tcW w:w="852"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23</w:t>
            </w:r>
            <w:r w:rsidR="00F27208">
              <w:rPr>
                <w:color w:val="000000"/>
                <w:sz w:val="22"/>
                <w:szCs w:val="22"/>
              </w:rPr>
              <w:t>.</w:t>
            </w:r>
          </w:p>
        </w:tc>
        <w:tc>
          <w:tcPr>
            <w:tcW w:w="4720"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Grilis</w:t>
            </w:r>
            <w:r w:rsidR="0097478B">
              <w:rPr>
                <w:color w:val="000000"/>
                <w:sz w:val="22"/>
                <w:szCs w:val="22"/>
              </w:rPr>
              <w:t xml:space="preserve"> prie</w:t>
            </w:r>
            <w:r>
              <w:rPr>
                <w:color w:val="000000"/>
                <w:sz w:val="22"/>
                <w:szCs w:val="22"/>
              </w:rPr>
              <w:t xml:space="preserve"> Viešintų </w:t>
            </w:r>
            <w:proofErr w:type="spellStart"/>
            <w:r>
              <w:rPr>
                <w:color w:val="000000"/>
                <w:sz w:val="22"/>
                <w:szCs w:val="22"/>
              </w:rPr>
              <w:t>ež</w:t>
            </w:r>
            <w:proofErr w:type="spellEnd"/>
            <w:r>
              <w:rPr>
                <w:color w:val="000000"/>
                <w:sz w:val="22"/>
                <w:szCs w:val="22"/>
              </w:rPr>
              <w:t>.</w:t>
            </w:r>
          </w:p>
        </w:tc>
        <w:tc>
          <w:tcPr>
            <w:tcW w:w="981"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607795">
            <w:pPr>
              <w:jc w:val="right"/>
              <w:rPr>
                <w:color w:val="000000"/>
                <w:sz w:val="22"/>
                <w:szCs w:val="22"/>
                <w:lang w:eastAsia="lt-LT"/>
              </w:rPr>
            </w:pPr>
            <w:r>
              <w:rPr>
                <w:color w:val="000000"/>
                <w:sz w:val="22"/>
                <w:szCs w:val="22"/>
              </w:rPr>
              <w:t>2</w:t>
            </w:r>
          </w:p>
        </w:tc>
        <w:tc>
          <w:tcPr>
            <w:tcW w:w="1473"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607795">
            <w:pPr>
              <w:jc w:val="right"/>
              <w:rPr>
                <w:color w:val="000000"/>
                <w:sz w:val="22"/>
                <w:szCs w:val="22"/>
                <w:lang w:eastAsia="lt-LT"/>
              </w:rPr>
            </w:pPr>
            <w:r>
              <w:rPr>
                <w:color w:val="000000"/>
                <w:sz w:val="22"/>
                <w:szCs w:val="22"/>
              </w:rPr>
              <w:t>2</w:t>
            </w:r>
            <w:r w:rsidR="00E85945">
              <w:rPr>
                <w:color w:val="000000"/>
                <w:sz w:val="22"/>
                <w:szCs w:val="22"/>
              </w:rPr>
              <w:t xml:space="preserve"> 548,</w:t>
            </w:r>
            <w:r>
              <w:rPr>
                <w:color w:val="000000"/>
                <w:sz w:val="22"/>
                <w:szCs w:val="22"/>
              </w:rPr>
              <w:t>66</w:t>
            </w:r>
          </w:p>
        </w:tc>
      </w:tr>
      <w:tr w:rsidR="00797DEC" w:rsidTr="00797DEC">
        <w:trPr>
          <w:trHeight w:val="300"/>
          <w:jc w:val="center"/>
        </w:trPr>
        <w:tc>
          <w:tcPr>
            <w:tcW w:w="852"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24</w:t>
            </w:r>
            <w:r w:rsidR="00F27208">
              <w:rPr>
                <w:color w:val="000000"/>
                <w:sz w:val="22"/>
                <w:szCs w:val="22"/>
              </w:rPr>
              <w:t>.</w:t>
            </w:r>
          </w:p>
        </w:tc>
        <w:tc>
          <w:tcPr>
            <w:tcW w:w="4720"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Dviračių stovas</w:t>
            </w:r>
            <w:r w:rsidR="0097478B">
              <w:rPr>
                <w:color w:val="000000"/>
                <w:sz w:val="22"/>
                <w:szCs w:val="22"/>
              </w:rPr>
              <w:t xml:space="preserve"> prie</w:t>
            </w:r>
            <w:r>
              <w:rPr>
                <w:color w:val="000000"/>
                <w:sz w:val="22"/>
                <w:szCs w:val="22"/>
              </w:rPr>
              <w:t xml:space="preserve"> Viešintų </w:t>
            </w:r>
            <w:proofErr w:type="spellStart"/>
            <w:r>
              <w:rPr>
                <w:color w:val="000000"/>
                <w:sz w:val="22"/>
                <w:szCs w:val="22"/>
              </w:rPr>
              <w:t>ež</w:t>
            </w:r>
            <w:proofErr w:type="spellEnd"/>
            <w:r>
              <w:rPr>
                <w:color w:val="000000"/>
                <w:sz w:val="22"/>
                <w:szCs w:val="22"/>
              </w:rPr>
              <w:t>.</w:t>
            </w:r>
          </w:p>
        </w:tc>
        <w:tc>
          <w:tcPr>
            <w:tcW w:w="981"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607795">
            <w:pPr>
              <w:jc w:val="right"/>
              <w:rPr>
                <w:color w:val="000000"/>
                <w:sz w:val="22"/>
                <w:szCs w:val="22"/>
                <w:lang w:eastAsia="lt-LT"/>
              </w:rPr>
            </w:pPr>
            <w:r>
              <w:rPr>
                <w:color w:val="000000"/>
                <w:sz w:val="22"/>
                <w:szCs w:val="22"/>
              </w:rPr>
              <w:t>2</w:t>
            </w:r>
          </w:p>
        </w:tc>
        <w:tc>
          <w:tcPr>
            <w:tcW w:w="1473" w:type="dxa"/>
            <w:tcBorders>
              <w:top w:val="single" w:sz="4" w:space="0" w:color="auto"/>
              <w:left w:val="single" w:sz="4" w:space="0" w:color="auto"/>
              <w:bottom w:val="single" w:sz="4" w:space="0" w:color="auto"/>
              <w:right w:val="single" w:sz="4" w:space="0" w:color="auto"/>
            </w:tcBorders>
            <w:noWrap/>
            <w:vAlign w:val="bottom"/>
            <w:hideMark/>
          </w:tcPr>
          <w:p w:rsidR="00797DEC" w:rsidRDefault="00E85945" w:rsidP="00607795">
            <w:pPr>
              <w:jc w:val="right"/>
              <w:rPr>
                <w:color w:val="000000"/>
                <w:sz w:val="22"/>
                <w:szCs w:val="22"/>
                <w:lang w:eastAsia="lt-LT"/>
              </w:rPr>
            </w:pPr>
            <w:r>
              <w:rPr>
                <w:color w:val="000000"/>
                <w:sz w:val="22"/>
                <w:szCs w:val="22"/>
              </w:rPr>
              <w:t>926,</w:t>
            </w:r>
            <w:r w:rsidR="00797DEC">
              <w:rPr>
                <w:color w:val="000000"/>
                <w:sz w:val="22"/>
                <w:szCs w:val="22"/>
              </w:rPr>
              <w:t>78</w:t>
            </w:r>
          </w:p>
        </w:tc>
      </w:tr>
      <w:tr w:rsidR="00797DEC" w:rsidTr="00797DEC">
        <w:trPr>
          <w:trHeight w:val="300"/>
          <w:jc w:val="center"/>
        </w:trPr>
        <w:tc>
          <w:tcPr>
            <w:tcW w:w="852"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25</w:t>
            </w:r>
            <w:r w:rsidR="00F27208">
              <w:rPr>
                <w:color w:val="000000"/>
                <w:sz w:val="22"/>
                <w:szCs w:val="22"/>
              </w:rPr>
              <w:t>.</w:t>
            </w:r>
          </w:p>
        </w:tc>
        <w:tc>
          <w:tcPr>
            <w:tcW w:w="4720"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Suolas su atlošu</w:t>
            </w:r>
            <w:r w:rsidR="0097478B">
              <w:rPr>
                <w:color w:val="000000"/>
                <w:sz w:val="22"/>
                <w:szCs w:val="22"/>
              </w:rPr>
              <w:t xml:space="preserve"> prie</w:t>
            </w:r>
            <w:r>
              <w:rPr>
                <w:color w:val="000000"/>
                <w:sz w:val="22"/>
                <w:szCs w:val="22"/>
              </w:rPr>
              <w:t xml:space="preserve"> Viešintų </w:t>
            </w:r>
            <w:proofErr w:type="spellStart"/>
            <w:r>
              <w:rPr>
                <w:color w:val="000000"/>
                <w:sz w:val="22"/>
                <w:szCs w:val="22"/>
              </w:rPr>
              <w:t>ež</w:t>
            </w:r>
            <w:proofErr w:type="spellEnd"/>
            <w:r>
              <w:rPr>
                <w:color w:val="000000"/>
                <w:sz w:val="22"/>
                <w:szCs w:val="22"/>
              </w:rPr>
              <w:t>.</w:t>
            </w:r>
          </w:p>
        </w:tc>
        <w:tc>
          <w:tcPr>
            <w:tcW w:w="981"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607795">
            <w:pPr>
              <w:jc w:val="right"/>
              <w:rPr>
                <w:color w:val="000000"/>
                <w:sz w:val="22"/>
                <w:szCs w:val="22"/>
                <w:lang w:eastAsia="lt-LT"/>
              </w:rPr>
            </w:pPr>
            <w:r>
              <w:rPr>
                <w:color w:val="000000"/>
                <w:sz w:val="22"/>
                <w:szCs w:val="22"/>
              </w:rPr>
              <w:t>4</w:t>
            </w:r>
          </w:p>
        </w:tc>
        <w:tc>
          <w:tcPr>
            <w:tcW w:w="1473"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607795">
            <w:pPr>
              <w:jc w:val="right"/>
              <w:rPr>
                <w:color w:val="000000"/>
                <w:sz w:val="22"/>
                <w:szCs w:val="22"/>
                <w:lang w:eastAsia="lt-LT"/>
              </w:rPr>
            </w:pPr>
            <w:r>
              <w:rPr>
                <w:color w:val="000000"/>
                <w:sz w:val="22"/>
                <w:szCs w:val="22"/>
              </w:rPr>
              <w:t>1</w:t>
            </w:r>
            <w:r w:rsidR="00E85945">
              <w:rPr>
                <w:color w:val="000000"/>
                <w:sz w:val="22"/>
                <w:szCs w:val="22"/>
              </w:rPr>
              <w:t xml:space="preserve"> 274,</w:t>
            </w:r>
            <w:r>
              <w:rPr>
                <w:color w:val="000000"/>
                <w:sz w:val="22"/>
                <w:szCs w:val="22"/>
              </w:rPr>
              <w:t>32</w:t>
            </w:r>
          </w:p>
        </w:tc>
      </w:tr>
      <w:tr w:rsidR="00797DEC" w:rsidTr="00797DEC">
        <w:trPr>
          <w:trHeight w:val="300"/>
          <w:jc w:val="center"/>
        </w:trPr>
        <w:tc>
          <w:tcPr>
            <w:tcW w:w="852"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26</w:t>
            </w:r>
            <w:r w:rsidR="00F27208">
              <w:rPr>
                <w:color w:val="000000"/>
                <w:sz w:val="22"/>
                <w:szCs w:val="22"/>
              </w:rPr>
              <w:t>.</w:t>
            </w:r>
          </w:p>
        </w:tc>
        <w:tc>
          <w:tcPr>
            <w:tcW w:w="4720"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Tinklinio stovas (komplektas)</w:t>
            </w:r>
            <w:r w:rsidR="0097478B">
              <w:rPr>
                <w:color w:val="000000"/>
                <w:sz w:val="22"/>
                <w:szCs w:val="22"/>
              </w:rPr>
              <w:t xml:space="preserve"> prie Viešintų </w:t>
            </w:r>
            <w:proofErr w:type="spellStart"/>
            <w:r w:rsidR="0097478B">
              <w:rPr>
                <w:color w:val="000000"/>
                <w:sz w:val="22"/>
                <w:szCs w:val="22"/>
              </w:rPr>
              <w:t>ež</w:t>
            </w:r>
            <w:proofErr w:type="spellEnd"/>
            <w:r w:rsidR="0097478B">
              <w:rPr>
                <w:color w:val="000000"/>
                <w:sz w:val="22"/>
                <w:szCs w:val="22"/>
              </w:rPr>
              <w:t>.</w:t>
            </w:r>
          </w:p>
        </w:tc>
        <w:tc>
          <w:tcPr>
            <w:tcW w:w="981"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607795">
            <w:pPr>
              <w:jc w:val="right"/>
              <w:rPr>
                <w:color w:val="000000"/>
                <w:sz w:val="22"/>
                <w:szCs w:val="22"/>
                <w:lang w:eastAsia="lt-LT"/>
              </w:rPr>
            </w:pPr>
            <w:r>
              <w:rPr>
                <w:color w:val="000000"/>
                <w:sz w:val="22"/>
                <w:szCs w:val="22"/>
              </w:rPr>
              <w:t>1</w:t>
            </w:r>
          </w:p>
        </w:tc>
        <w:tc>
          <w:tcPr>
            <w:tcW w:w="1473"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607795">
            <w:pPr>
              <w:jc w:val="right"/>
              <w:rPr>
                <w:color w:val="000000"/>
                <w:sz w:val="22"/>
                <w:szCs w:val="22"/>
                <w:lang w:eastAsia="lt-LT"/>
              </w:rPr>
            </w:pPr>
            <w:r>
              <w:rPr>
                <w:color w:val="000000"/>
                <w:sz w:val="22"/>
                <w:szCs w:val="22"/>
              </w:rPr>
              <w:t>1</w:t>
            </w:r>
            <w:r w:rsidR="00E85945">
              <w:rPr>
                <w:color w:val="000000"/>
                <w:sz w:val="22"/>
                <w:szCs w:val="22"/>
              </w:rPr>
              <w:t xml:space="preserve"> 013,</w:t>
            </w:r>
            <w:r>
              <w:rPr>
                <w:color w:val="000000"/>
                <w:sz w:val="22"/>
                <w:szCs w:val="22"/>
              </w:rPr>
              <w:t>67</w:t>
            </w:r>
          </w:p>
        </w:tc>
      </w:tr>
      <w:tr w:rsidR="00797DEC" w:rsidTr="00797DEC">
        <w:trPr>
          <w:trHeight w:val="300"/>
          <w:jc w:val="center"/>
        </w:trPr>
        <w:tc>
          <w:tcPr>
            <w:tcW w:w="852"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27</w:t>
            </w:r>
            <w:r w:rsidR="00F27208">
              <w:rPr>
                <w:color w:val="000000"/>
                <w:sz w:val="22"/>
                <w:szCs w:val="22"/>
              </w:rPr>
              <w:t>.</w:t>
            </w:r>
          </w:p>
        </w:tc>
        <w:tc>
          <w:tcPr>
            <w:tcW w:w="4720"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 xml:space="preserve">Karuselė prie Viešintų </w:t>
            </w:r>
            <w:proofErr w:type="spellStart"/>
            <w:r>
              <w:rPr>
                <w:color w:val="000000"/>
                <w:sz w:val="22"/>
                <w:szCs w:val="22"/>
              </w:rPr>
              <w:t>ež</w:t>
            </w:r>
            <w:proofErr w:type="spellEnd"/>
            <w:r>
              <w:rPr>
                <w:color w:val="000000"/>
                <w:sz w:val="22"/>
                <w:szCs w:val="22"/>
              </w:rPr>
              <w:t>.</w:t>
            </w:r>
          </w:p>
        </w:tc>
        <w:tc>
          <w:tcPr>
            <w:tcW w:w="981"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607795">
            <w:pPr>
              <w:jc w:val="right"/>
              <w:rPr>
                <w:color w:val="000000"/>
                <w:sz w:val="22"/>
                <w:szCs w:val="22"/>
                <w:lang w:eastAsia="lt-LT"/>
              </w:rPr>
            </w:pPr>
            <w:r>
              <w:rPr>
                <w:color w:val="000000"/>
                <w:sz w:val="22"/>
                <w:szCs w:val="22"/>
              </w:rPr>
              <w:t>1</w:t>
            </w:r>
          </w:p>
        </w:tc>
        <w:tc>
          <w:tcPr>
            <w:tcW w:w="1473"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607795">
            <w:pPr>
              <w:jc w:val="right"/>
              <w:rPr>
                <w:color w:val="000000"/>
                <w:sz w:val="22"/>
                <w:szCs w:val="22"/>
                <w:lang w:eastAsia="lt-LT"/>
              </w:rPr>
            </w:pPr>
            <w:r>
              <w:rPr>
                <w:color w:val="000000"/>
                <w:sz w:val="22"/>
                <w:szCs w:val="22"/>
              </w:rPr>
              <w:t>2</w:t>
            </w:r>
            <w:r w:rsidR="00E85945">
              <w:rPr>
                <w:color w:val="000000"/>
                <w:sz w:val="22"/>
                <w:szCs w:val="22"/>
              </w:rPr>
              <w:t xml:space="preserve"> 201,</w:t>
            </w:r>
            <w:r>
              <w:rPr>
                <w:color w:val="000000"/>
                <w:sz w:val="22"/>
                <w:szCs w:val="22"/>
              </w:rPr>
              <w:t>11</w:t>
            </w:r>
          </w:p>
        </w:tc>
      </w:tr>
      <w:tr w:rsidR="00797DEC" w:rsidTr="00797DEC">
        <w:trPr>
          <w:trHeight w:val="300"/>
          <w:jc w:val="center"/>
        </w:trPr>
        <w:tc>
          <w:tcPr>
            <w:tcW w:w="852"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28</w:t>
            </w:r>
            <w:r w:rsidR="00F27208">
              <w:rPr>
                <w:color w:val="000000"/>
                <w:sz w:val="22"/>
                <w:szCs w:val="22"/>
              </w:rPr>
              <w:t>.</w:t>
            </w:r>
          </w:p>
        </w:tc>
        <w:tc>
          <w:tcPr>
            <w:tcW w:w="4720"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 xml:space="preserve">Stendas parke pastatomas </w:t>
            </w:r>
          </w:p>
        </w:tc>
        <w:tc>
          <w:tcPr>
            <w:tcW w:w="981"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607795">
            <w:pPr>
              <w:jc w:val="right"/>
              <w:rPr>
                <w:color w:val="000000"/>
                <w:sz w:val="22"/>
                <w:szCs w:val="22"/>
                <w:lang w:eastAsia="lt-LT"/>
              </w:rPr>
            </w:pPr>
            <w:r>
              <w:rPr>
                <w:color w:val="000000"/>
                <w:sz w:val="22"/>
                <w:szCs w:val="22"/>
              </w:rPr>
              <w:t>1</w:t>
            </w:r>
          </w:p>
        </w:tc>
        <w:tc>
          <w:tcPr>
            <w:tcW w:w="1473" w:type="dxa"/>
            <w:tcBorders>
              <w:top w:val="single" w:sz="4" w:space="0" w:color="auto"/>
              <w:left w:val="single" w:sz="4" w:space="0" w:color="auto"/>
              <w:bottom w:val="single" w:sz="4" w:space="0" w:color="auto"/>
              <w:right w:val="single" w:sz="4" w:space="0" w:color="auto"/>
            </w:tcBorders>
            <w:noWrap/>
            <w:vAlign w:val="bottom"/>
            <w:hideMark/>
          </w:tcPr>
          <w:p w:rsidR="00797DEC" w:rsidRDefault="00E85945" w:rsidP="00607795">
            <w:pPr>
              <w:jc w:val="right"/>
              <w:rPr>
                <w:color w:val="000000"/>
                <w:sz w:val="22"/>
                <w:szCs w:val="22"/>
                <w:lang w:eastAsia="lt-LT"/>
              </w:rPr>
            </w:pPr>
            <w:r>
              <w:rPr>
                <w:color w:val="000000"/>
                <w:sz w:val="22"/>
                <w:szCs w:val="22"/>
              </w:rPr>
              <w:t>434,</w:t>
            </w:r>
            <w:r w:rsidR="00797DEC">
              <w:rPr>
                <w:color w:val="000000"/>
                <w:sz w:val="22"/>
                <w:szCs w:val="22"/>
              </w:rPr>
              <w:t>43</w:t>
            </w:r>
          </w:p>
        </w:tc>
      </w:tr>
      <w:tr w:rsidR="00797DEC" w:rsidTr="00797DEC">
        <w:trPr>
          <w:trHeight w:val="300"/>
          <w:jc w:val="center"/>
        </w:trPr>
        <w:tc>
          <w:tcPr>
            <w:tcW w:w="852"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29</w:t>
            </w:r>
            <w:r w:rsidR="00F27208">
              <w:rPr>
                <w:color w:val="000000"/>
                <w:sz w:val="22"/>
                <w:szCs w:val="22"/>
              </w:rPr>
              <w:t>.</w:t>
            </w:r>
          </w:p>
        </w:tc>
        <w:tc>
          <w:tcPr>
            <w:tcW w:w="4720"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Vaikų žaidimo aikštelė</w:t>
            </w:r>
          </w:p>
        </w:tc>
        <w:tc>
          <w:tcPr>
            <w:tcW w:w="981"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607795">
            <w:pPr>
              <w:jc w:val="right"/>
              <w:rPr>
                <w:color w:val="000000"/>
                <w:sz w:val="22"/>
                <w:szCs w:val="22"/>
                <w:lang w:eastAsia="lt-LT"/>
              </w:rPr>
            </w:pPr>
            <w:r>
              <w:rPr>
                <w:color w:val="000000"/>
                <w:sz w:val="22"/>
                <w:szCs w:val="22"/>
              </w:rPr>
              <w:t>1</w:t>
            </w:r>
          </w:p>
        </w:tc>
        <w:tc>
          <w:tcPr>
            <w:tcW w:w="1473"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607795">
            <w:pPr>
              <w:jc w:val="right"/>
              <w:rPr>
                <w:color w:val="000000"/>
                <w:sz w:val="22"/>
                <w:szCs w:val="22"/>
                <w:lang w:eastAsia="lt-LT"/>
              </w:rPr>
            </w:pPr>
            <w:r>
              <w:rPr>
                <w:color w:val="000000"/>
                <w:sz w:val="22"/>
                <w:szCs w:val="22"/>
              </w:rPr>
              <w:t>1</w:t>
            </w:r>
            <w:r w:rsidR="00E85945">
              <w:rPr>
                <w:color w:val="000000"/>
                <w:sz w:val="22"/>
                <w:szCs w:val="22"/>
              </w:rPr>
              <w:t xml:space="preserve"> 746,</w:t>
            </w:r>
            <w:r>
              <w:rPr>
                <w:color w:val="000000"/>
                <w:sz w:val="22"/>
                <w:szCs w:val="22"/>
              </w:rPr>
              <w:t>41</w:t>
            </w:r>
          </w:p>
        </w:tc>
      </w:tr>
      <w:tr w:rsidR="00797DEC" w:rsidTr="00797DEC">
        <w:trPr>
          <w:trHeight w:val="300"/>
          <w:jc w:val="center"/>
        </w:trPr>
        <w:tc>
          <w:tcPr>
            <w:tcW w:w="852"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30</w:t>
            </w:r>
            <w:r w:rsidR="00F27208">
              <w:rPr>
                <w:color w:val="000000"/>
                <w:sz w:val="22"/>
                <w:szCs w:val="22"/>
              </w:rPr>
              <w:t>.</w:t>
            </w:r>
          </w:p>
        </w:tc>
        <w:tc>
          <w:tcPr>
            <w:tcW w:w="4720"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 xml:space="preserve">" </w:t>
            </w:r>
            <w:proofErr w:type="spellStart"/>
            <w:r>
              <w:rPr>
                <w:color w:val="000000"/>
                <w:sz w:val="22"/>
                <w:szCs w:val="22"/>
              </w:rPr>
              <w:t>Spyruokliukas</w:t>
            </w:r>
            <w:proofErr w:type="spellEnd"/>
            <w:r>
              <w:rPr>
                <w:color w:val="000000"/>
                <w:sz w:val="22"/>
                <w:szCs w:val="22"/>
              </w:rPr>
              <w:t>" mieste</w:t>
            </w:r>
          </w:p>
        </w:tc>
        <w:tc>
          <w:tcPr>
            <w:tcW w:w="981"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607795">
            <w:pPr>
              <w:jc w:val="right"/>
              <w:rPr>
                <w:color w:val="000000"/>
                <w:sz w:val="22"/>
                <w:szCs w:val="22"/>
                <w:lang w:eastAsia="lt-LT"/>
              </w:rPr>
            </w:pPr>
            <w:r>
              <w:rPr>
                <w:color w:val="000000"/>
                <w:sz w:val="22"/>
                <w:szCs w:val="22"/>
              </w:rPr>
              <w:t>2</w:t>
            </w:r>
          </w:p>
        </w:tc>
        <w:tc>
          <w:tcPr>
            <w:tcW w:w="1473"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607795">
            <w:pPr>
              <w:jc w:val="right"/>
              <w:rPr>
                <w:color w:val="000000"/>
                <w:sz w:val="22"/>
                <w:szCs w:val="22"/>
                <w:lang w:eastAsia="lt-LT"/>
              </w:rPr>
            </w:pPr>
            <w:r>
              <w:rPr>
                <w:color w:val="000000"/>
                <w:sz w:val="22"/>
                <w:szCs w:val="22"/>
              </w:rPr>
              <w:t>2</w:t>
            </w:r>
            <w:r w:rsidR="00E85945">
              <w:rPr>
                <w:color w:val="000000"/>
                <w:sz w:val="22"/>
                <w:szCs w:val="22"/>
              </w:rPr>
              <w:t xml:space="preserve"> 383,</w:t>
            </w:r>
            <w:r>
              <w:rPr>
                <w:color w:val="000000"/>
                <w:sz w:val="22"/>
                <w:szCs w:val="22"/>
              </w:rPr>
              <w:t>70</w:t>
            </w:r>
          </w:p>
        </w:tc>
      </w:tr>
      <w:tr w:rsidR="00797DEC" w:rsidTr="00797DEC">
        <w:trPr>
          <w:trHeight w:val="300"/>
          <w:jc w:val="center"/>
        </w:trPr>
        <w:tc>
          <w:tcPr>
            <w:tcW w:w="852"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31</w:t>
            </w:r>
            <w:r w:rsidR="00F27208">
              <w:rPr>
                <w:color w:val="000000"/>
                <w:sz w:val="22"/>
                <w:szCs w:val="22"/>
              </w:rPr>
              <w:t>.</w:t>
            </w:r>
          </w:p>
        </w:tc>
        <w:tc>
          <w:tcPr>
            <w:tcW w:w="4720"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Stulpas ST2 su rodyklėmis mieste</w:t>
            </w:r>
          </w:p>
        </w:tc>
        <w:tc>
          <w:tcPr>
            <w:tcW w:w="981"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607795">
            <w:pPr>
              <w:jc w:val="right"/>
              <w:rPr>
                <w:color w:val="000000"/>
                <w:sz w:val="22"/>
                <w:szCs w:val="22"/>
                <w:lang w:eastAsia="lt-LT"/>
              </w:rPr>
            </w:pPr>
            <w:r>
              <w:rPr>
                <w:color w:val="000000"/>
                <w:sz w:val="22"/>
                <w:szCs w:val="22"/>
              </w:rPr>
              <w:t>4x5</w:t>
            </w:r>
          </w:p>
        </w:tc>
        <w:tc>
          <w:tcPr>
            <w:tcW w:w="1473"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607795">
            <w:pPr>
              <w:jc w:val="right"/>
              <w:rPr>
                <w:color w:val="000000"/>
                <w:sz w:val="22"/>
                <w:szCs w:val="22"/>
                <w:lang w:eastAsia="lt-LT"/>
              </w:rPr>
            </w:pPr>
            <w:r>
              <w:rPr>
                <w:color w:val="000000"/>
                <w:sz w:val="22"/>
                <w:szCs w:val="22"/>
              </w:rPr>
              <w:t>4</w:t>
            </w:r>
            <w:r w:rsidR="00E85945">
              <w:rPr>
                <w:color w:val="000000"/>
                <w:sz w:val="22"/>
                <w:szCs w:val="22"/>
              </w:rPr>
              <w:t xml:space="preserve"> 723,</w:t>
            </w:r>
            <w:r>
              <w:rPr>
                <w:color w:val="000000"/>
                <w:sz w:val="22"/>
                <w:szCs w:val="22"/>
              </w:rPr>
              <w:t>92</w:t>
            </w:r>
          </w:p>
        </w:tc>
      </w:tr>
      <w:tr w:rsidR="00797DEC" w:rsidTr="00797DEC">
        <w:trPr>
          <w:trHeight w:val="300"/>
          <w:jc w:val="center"/>
        </w:trPr>
        <w:tc>
          <w:tcPr>
            <w:tcW w:w="852"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32</w:t>
            </w:r>
            <w:r w:rsidR="00F27208">
              <w:rPr>
                <w:color w:val="000000"/>
                <w:sz w:val="22"/>
                <w:szCs w:val="22"/>
              </w:rPr>
              <w:t>.</w:t>
            </w:r>
          </w:p>
        </w:tc>
        <w:tc>
          <w:tcPr>
            <w:tcW w:w="4720"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Elektros linija Lajų tako teritorijoje</w:t>
            </w:r>
          </w:p>
        </w:tc>
        <w:tc>
          <w:tcPr>
            <w:tcW w:w="981"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607795">
            <w:pPr>
              <w:jc w:val="right"/>
              <w:rPr>
                <w:color w:val="000000"/>
                <w:sz w:val="22"/>
                <w:szCs w:val="22"/>
                <w:lang w:eastAsia="lt-LT"/>
              </w:rPr>
            </w:pPr>
            <w:r>
              <w:rPr>
                <w:color w:val="000000"/>
                <w:sz w:val="22"/>
                <w:szCs w:val="22"/>
              </w:rPr>
              <w:t>1</w:t>
            </w:r>
          </w:p>
        </w:tc>
        <w:tc>
          <w:tcPr>
            <w:tcW w:w="1473"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607795">
            <w:pPr>
              <w:jc w:val="right"/>
              <w:rPr>
                <w:color w:val="000000"/>
                <w:sz w:val="22"/>
                <w:szCs w:val="22"/>
                <w:lang w:eastAsia="lt-LT"/>
              </w:rPr>
            </w:pPr>
            <w:r>
              <w:rPr>
                <w:color w:val="000000"/>
                <w:sz w:val="22"/>
                <w:szCs w:val="22"/>
              </w:rPr>
              <w:t>4</w:t>
            </w:r>
            <w:r w:rsidR="00E85945">
              <w:rPr>
                <w:color w:val="000000"/>
                <w:sz w:val="22"/>
                <w:szCs w:val="22"/>
              </w:rPr>
              <w:t xml:space="preserve"> 336,</w:t>
            </w:r>
            <w:r>
              <w:rPr>
                <w:color w:val="000000"/>
                <w:sz w:val="22"/>
                <w:szCs w:val="22"/>
              </w:rPr>
              <w:t>64</w:t>
            </w:r>
          </w:p>
        </w:tc>
      </w:tr>
      <w:tr w:rsidR="00797DEC" w:rsidTr="00797DEC">
        <w:trPr>
          <w:trHeight w:val="300"/>
          <w:jc w:val="center"/>
        </w:trPr>
        <w:tc>
          <w:tcPr>
            <w:tcW w:w="852"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33</w:t>
            </w:r>
            <w:r w:rsidR="00F27208">
              <w:rPr>
                <w:color w:val="000000"/>
                <w:sz w:val="22"/>
                <w:szCs w:val="22"/>
              </w:rPr>
              <w:t>.</w:t>
            </w:r>
          </w:p>
        </w:tc>
        <w:tc>
          <w:tcPr>
            <w:tcW w:w="4720" w:type="dxa"/>
            <w:tcBorders>
              <w:top w:val="single" w:sz="4" w:space="0" w:color="auto"/>
              <w:left w:val="single" w:sz="4" w:space="0" w:color="auto"/>
              <w:bottom w:val="single" w:sz="4" w:space="0" w:color="auto"/>
              <w:right w:val="single" w:sz="4" w:space="0" w:color="auto"/>
            </w:tcBorders>
            <w:noWrap/>
            <w:vAlign w:val="bottom"/>
            <w:hideMark/>
          </w:tcPr>
          <w:p w:rsidR="00797DEC" w:rsidRDefault="001E04C5">
            <w:pPr>
              <w:jc w:val="both"/>
              <w:rPr>
                <w:color w:val="000000"/>
                <w:sz w:val="22"/>
                <w:szCs w:val="22"/>
                <w:lang w:eastAsia="lt-LT"/>
              </w:rPr>
            </w:pPr>
            <w:proofErr w:type="spellStart"/>
            <w:r>
              <w:rPr>
                <w:color w:val="000000"/>
                <w:sz w:val="22"/>
                <w:szCs w:val="22"/>
              </w:rPr>
              <w:t>Termovizorius</w:t>
            </w:r>
            <w:proofErr w:type="spellEnd"/>
            <w:r>
              <w:rPr>
                <w:color w:val="000000"/>
                <w:sz w:val="22"/>
                <w:szCs w:val="22"/>
              </w:rPr>
              <w:t xml:space="preserve"> </w:t>
            </w:r>
            <w:r w:rsidR="00797DEC">
              <w:rPr>
                <w:color w:val="000000"/>
                <w:sz w:val="22"/>
                <w:szCs w:val="22"/>
              </w:rPr>
              <w:t>"CEM DT-9875"</w:t>
            </w:r>
          </w:p>
        </w:tc>
        <w:tc>
          <w:tcPr>
            <w:tcW w:w="981"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607795">
            <w:pPr>
              <w:jc w:val="right"/>
              <w:rPr>
                <w:color w:val="000000"/>
                <w:sz w:val="22"/>
                <w:szCs w:val="22"/>
                <w:lang w:eastAsia="lt-LT"/>
              </w:rPr>
            </w:pPr>
            <w:r>
              <w:rPr>
                <w:color w:val="000000"/>
                <w:sz w:val="22"/>
                <w:szCs w:val="22"/>
              </w:rPr>
              <w:t>1</w:t>
            </w:r>
          </w:p>
        </w:tc>
        <w:tc>
          <w:tcPr>
            <w:tcW w:w="1473" w:type="dxa"/>
            <w:tcBorders>
              <w:top w:val="single" w:sz="4" w:space="0" w:color="auto"/>
              <w:left w:val="single" w:sz="4" w:space="0" w:color="auto"/>
              <w:bottom w:val="single" w:sz="4" w:space="0" w:color="auto"/>
              <w:right w:val="single" w:sz="4" w:space="0" w:color="auto"/>
            </w:tcBorders>
            <w:noWrap/>
            <w:vAlign w:val="bottom"/>
            <w:hideMark/>
          </w:tcPr>
          <w:p w:rsidR="00797DEC" w:rsidRDefault="00E85945" w:rsidP="00607795">
            <w:pPr>
              <w:jc w:val="right"/>
              <w:rPr>
                <w:color w:val="000000"/>
                <w:sz w:val="22"/>
                <w:szCs w:val="22"/>
                <w:lang w:eastAsia="lt-LT"/>
              </w:rPr>
            </w:pPr>
            <w:r>
              <w:rPr>
                <w:color w:val="000000"/>
                <w:sz w:val="22"/>
                <w:szCs w:val="22"/>
              </w:rPr>
              <w:t>3</w:t>
            </w:r>
            <w:r w:rsidR="0050482A">
              <w:rPr>
                <w:color w:val="000000"/>
                <w:sz w:val="22"/>
                <w:szCs w:val="22"/>
              </w:rPr>
              <w:t xml:space="preserve"> </w:t>
            </w:r>
            <w:r>
              <w:rPr>
                <w:color w:val="000000"/>
                <w:sz w:val="22"/>
                <w:szCs w:val="22"/>
              </w:rPr>
              <w:t>217,</w:t>
            </w:r>
            <w:r w:rsidR="00797DEC">
              <w:rPr>
                <w:color w:val="000000"/>
                <w:sz w:val="22"/>
                <w:szCs w:val="22"/>
              </w:rPr>
              <w:t>39</w:t>
            </w:r>
          </w:p>
        </w:tc>
      </w:tr>
      <w:tr w:rsidR="00797DEC" w:rsidTr="00797DEC">
        <w:trPr>
          <w:trHeight w:val="300"/>
          <w:jc w:val="center"/>
        </w:trPr>
        <w:tc>
          <w:tcPr>
            <w:tcW w:w="852"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34</w:t>
            </w:r>
            <w:r w:rsidR="00F27208">
              <w:rPr>
                <w:color w:val="000000"/>
                <w:sz w:val="22"/>
                <w:szCs w:val="22"/>
              </w:rPr>
              <w:t>.</w:t>
            </w:r>
          </w:p>
        </w:tc>
        <w:tc>
          <w:tcPr>
            <w:tcW w:w="4720"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Lauko žaidimų komplektas</w:t>
            </w:r>
          </w:p>
        </w:tc>
        <w:tc>
          <w:tcPr>
            <w:tcW w:w="981"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607795">
            <w:pPr>
              <w:jc w:val="right"/>
              <w:rPr>
                <w:color w:val="000000"/>
                <w:sz w:val="22"/>
                <w:szCs w:val="22"/>
                <w:lang w:eastAsia="lt-LT"/>
              </w:rPr>
            </w:pPr>
            <w:r>
              <w:rPr>
                <w:color w:val="000000"/>
                <w:sz w:val="22"/>
                <w:szCs w:val="22"/>
              </w:rPr>
              <w:t>1</w:t>
            </w:r>
          </w:p>
        </w:tc>
        <w:tc>
          <w:tcPr>
            <w:tcW w:w="1473"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607795">
            <w:pPr>
              <w:jc w:val="right"/>
              <w:rPr>
                <w:color w:val="000000"/>
                <w:sz w:val="22"/>
                <w:szCs w:val="22"/>
                <w:lang w:eastAsia="lt-LT"/>
              </w:rPr>
            </w:pPr>
            <w:r>
              <w:rPr>
                <w:color w:val="000000"/>
                <w:sz w:val="22"/>
                <w:szCs w:val="22"/>
              </w:rPr>
              <w:t>3</w:t>
            </w:r>
            <w:r w:rsidR="0050482A">
              <w:rPr>
                <w:color w:val="000000"/>
                <w:sz w:val="22"/>
                <w:szCs w:val="22"/>
              </w:rPr>
              <w:t xml:space="preserve"> </w:t>
            </w:r>
            <w:r>
              <w:rPr>
                <w:color w:val="000000"/>
                <w:sz w:val="22"/>
                <w:szCs w:val="22"/>
              </w:rPr>
              <w:t>436,40</w:t>
            </w:r>
          </w:p>
        </w:tc>
      </w:tr>
      <w:tr w:rsidR="00797DEC" w:rsidTr="00797DEC">
        <w:trPr>
          <w:trHeight w:val="300"/>
          <w:jc w:val="center"/>
        </w:trPr>
        <w:tc>
          <w:tcPr>
            <w:tcW w:w="852"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35</w:t>
            </w:r>
            <w:r w:rsidR="00F27208">
              <w:rPr>
                <w:color w:val="000000"/>
                <w:sz w:val="22"/>
                <w:szCs w:val="22"/>
              </w:rPr>
              <w:t>.</w:t>
            </w:r>
          </w:p>
        </w:tc>
        <w:tc>
          <w:tcPr>
            <w:tcW w:w="4720"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Dvivietės lauko supynės</w:t>
            </w:r>
          </w:p>
        </w:tc>
        <w:tc>
          <w:tcPr>
            <w:tcW w:w="981"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607795">
            <w:pPr>
              <w:jc w:val="right"/>
              <w:rPr>
                <w:color w:val="000000"/>
                <w:sz w:val="22"/>
                <w:szCs w:val="22"/>
                <w:lang w:eastAsia="lt-LT"/>
              </w:rPr>
            </w:pPr>
            <w:r>
              <w:rPr>
                <w:color w:val="000000"/>
                <w:sz w:val="22"/>
                <w:szCs w:val="22"/>
              </w:rPr>
              <w:t>1</w:t>
            </w:r>
          </w:p>
        </w:tc>
        <w:tc>
          <w:tcPr>
            <w:tcW w:w="1473"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607795">
            <w:pPr>
              <w:jc w:val="right"/>
              <w:rPr>
                <w:color w:val="000000"/>
                <w:sz w:val="22"/>
                <w:szCs w:val="22"/>
                <w:lang w:eastAsia="lt-LT"/>
              </w:rPr>
            </w:pPr>
            <w:r>
              <w:rPr>
                <w:color w:val="000000"/>
                <w:sz w:val="22"/>
                <w:szCs w:val="22"/>
              </w:rPr>
              <w:t>1</w:t>
            </w:r>
            <w:r w:rsidR="00E85945">
              <w:rPr>
                <w:color w:val="000000"/>
                <w:sz w:val="22"/>
                <w:szCs w:val="22"/>
              </w:rPr>
              <w:t xml:space="preserve"> </w:t>
            </w:r>
            <w:r>
              <w:rPr>
                <w:color w:val="000000"/>
                <w:sz w:val="22"/>
                <w:szCs w:val="22"/>
              </w:rPr>
              <w:t>130,14</w:t>
            </w:r>
          </w:p>
        </w:tc>
      </w:tr>
      <w:tr w:rsidR="00797DEC" w:rsidTr="00797DEC">
        <w:trPr>
          <w:trHeight w:val="300"/>
          <w:jc w:val="center"/>
        </w:trPr>
        <w:tc>
          <w:tcPr>
            <w:tcW w:w="852"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36</w:t>
            </w:r>
            <w:r w:rsidR="00F27208">
              <w:rPr>
                <w:color w:val="000000"/>
                <w:sz w:val="22"/>
                <w:szCs w:val="22"/>
              </w:rPr>
              <w:t>.</w:t>
            </w:r>
          </w:p>
        </w:tc>
        <w:tc>
          <w:tcPr>
            <w:tcW w:w="4720"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Lauko suoliukas</w:t>
            </w:r>
          </w:p>
        </w:tc>
        <w:tc>
          <w:tcPr>
            <w:tcW w:w="981"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607795">
            <w:pPr>
              <w:jc w:val="right"/>
              <w:rPr>
                <w:color w:val="000000"/>
                <w:sz w:val="22"/>
                <w:szCs w:val="22"/>
                <w:lang w:eastAsia="lt-LT"/>
              </w:rPr>
            </w:pPr>
            <w:r>
              <w:rPr>
                <w:color w:val="000000"/>
                <w:sz w:val="22"/>
                <w:szCs w:val="22"/>
              </w:rPr>
              <w:t>1</w:t>
            </w:r>
          </w:p>
        </w:tc>
        <w:tc>
          <w:tcPr>
            <w:tcW w:w="1473"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607795">
            <w:pPr>
              <w:jc w:val="right"/>
              <w:rPr>
                <w:color w:val="000000"/>
                <w:sz w:val="22"/>
                <w:szCs w:val="22"/>
                <w:lang w:eastAsia="lt-LT"/>
              </w:rPr>
            </w:pPr>
            <w:r>
              <w:rPr>
                <w:color w:val="000000"/>
                <w:sz w:val="22"/>
                <w:szCs w:val="22"/>
              </w:rPr>
              <w:t>587,29</w:t>
            </w:r>
          </w:p>
        </w:tc>
      </w:tr>
      <w:tr w:rsidR="00797DEC" w:rsidTr="00797DEC">
        <w:trPr>
          <w:trHeight w:val="300"/>
          <w:jc w:val="center"/>
        </w:trPr>
        <w:tc>
          <w:tcPr>
            <w:tcW w:w="852"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37</w:t>
            </w:r>
            <w:r w:rsidR="00F27208">
              <w:rPr>
                <w:color w:val="000000"/>
                <w:sz w:val="22"/>
                <w:szCs w:val="22"/>
              </w:rPr>
              <w:t>.</w:t>
            </w:r>
          </w:p>
        </w:tc>
        <w:tc>
          <w:tcPr>
            <w:tcW w:w="4720"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Lauko suoliukas</w:t>
            </w:r>
          </w:p>
        </w:tc>
        <w:tc>
          <w:tcPr>
            <w:tcW w:w="981"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607795">
            <w:pPr>
              <w:jc w:val="right"/>
              <w:rPr>
                <w:color w:val="000000"/>
                <w:sz w:val="22"/>
                <w:szCs w:val="22"/>
                <w:lang w:eastAsia="lt-LT"/>
              </w:rPr>
            </w:pPr>
            <w:r>
              <w:rPr>
                <w:color w:val="000000"/>
                <w:sz w:val="22"/>
                <w:szCs w:val="22"/>
              </w:rPr>
              <w:t>1</w:t>
            </w:r>
          </w:p>
        </w:tc>
        <w:tc>
          <w:tcPr>
            <w:tcW w:w="1473"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607795">
            <w:pPr>
              <w:jc w:val="right"/>
              <w:rPr>
                <w:color w:val="000000"/>
                <w:sz w:val="22"/>
                <w:szCs w:val="22"/>
                <w:lang w:eastAsia="lt-LT"/>
              </w:rPr>
            </w:pPr>
            <w:r>
              <w:rPr>
                <w:color w:val="000000"/>
                <w:sz w:val="22"/>
                <w:szCs w:val="22"/>
              </w:rPr>
              <w:t>587,28</w:t>
            </w:r>
          </w:p>
        </w:tc>
      </w:tr>
      <w:tr w:rsidR="00797DEC" w:rsidTr="00797DEC">
        <w:trPr>
          <w:trHeight w:val="300"/>
          <w:jc w:val="center"/>
        </w:trPr>
        <w:tc>
          <w:tcPr>
            <w:tcW w:w="852"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38</w:t>
            </w:r>
            <w:r w:rsidR="00F27208">
              <w:rPr>
                <w:color w:val="000000"/>
                <w:sz w:val="22"/>
                <w:szCs w:val="22"/>
              </w:rPr>
              <w:t>.</w:t>
            </w:r>
          </w:p>
        </w:tc>
        <w:tc>
          <w:tcPr>
            <w:tcW w:w="4720" w:type="dxa"/>
            <w:tcBorders>
              <w:top w:val="single" w:sz="4" w:space="0" w:color="auto"/>
              <w:left w:val="single" w:sz="4" w:space="0" w:color="auto"/>
              <w:bottom w:val="single" w:sz="4" w:space="0" w:color="auto"/>
              <w:right w:val="single" w:sz="4" w:space="0" w:color="auto"/>
            </w:tcBorders>
            <w:noWrap/>
            <w:vAlign w:val="bottom"/>
            <w:hideMark/>
          </w:tcPr>
          <w:p w:rsidR="00797DEC" w:rsidRDefault="001E04C5">
            <w:pPr>
              <w:jc w:val="both"/>
              <w:rPr>
                <w:color w:val="000000"/>
                <w:sz w:val="22"/>
                <w:szCs w:val="22"/>
                <w:lang w:eastAsia="lt-LT"/>
              </w:rPr>
            </w:pPr>
            <w:r>
              <w:rPr>
                <w:color w:val="000000"/>
                <w:sz w:val="22"/>
                <w:szCs w:val="22"/>
              </w:rPr>
              <w:t xml:space="preserve">Dvigubas </w:t>
            </w:r>
            <w:proofErr w:type="spellStart"/>
            <w:r>
              <w:rPr>
                <w:color w:val="000000"/>
                <w:sz w:val="22"/>
                <w:szCs w:val="22"/>
              </w:rPr>
              <w:t>žingsniuoklis</w:t>
            </w:r>
            <w:proofErr w:type="spellEnd"/>
            <w:r>
              <w:rPr>
                <w:color w:val="000000"/>
                <w:sz w:val="22"/>
                <w:szCs w:val="22"/>
              </w:rPr>
              <w:t xml:space="preserve"> </w:t>
            </w:r>
            <w:r w:rsidR="00797DEC">
              <w:rPr>
                <w:color w:val="000000"/>
                <w:sz w:val="22"/>
                <w:szCs w:val="22"/>
              </w:rPr>
              <w:t>CF09</w:t>
            </w:r>
          </w:p>
        </w:tc>
        <w:tc>
          <w:tcPr>
            <w:tcW w:w="981"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607795">
            <w:pPr>
              <w:jc w:val="right"/>
              <w:rPr>
                <w:color w:val="000000"/>
                <w:sz w:val="22"/>
                <w:szCs w:val="22"/>
                <w:lang w:eastAsia="lt-LT"/>
              </w:rPr>
            </w:pPr>
            <w:r>
              <w:rPr>
                <w:color w:val="000000"/>
                <w:sz w:val="22"/>
                <w:szCs w:val="22"/>
              </w:rPr>
              <w:t>1</w:t>
            </w:r>
          </w:p>
        </w:tc>
        <w:tc>
          <w:tcPr>
            <w:tcW w:w="1473"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607795">
            <w:pPr>
              <w:jc w:val="right"/>
              <w:rPr>
                <w:color w:val="000000"/>
                <w:sz w:val="22"/>
                <w:szCs w:val="22"/>
                <w:lang w:eastAsia="lt-LT"/>
              </w:rPr>
            </w:pPr>
            <w:r>
              <w:rPr>
                <w:color w:val="000000"/>
                <w:sz w:val="22"/>
                <w:szCs w:val="22"/>
              </w:rPr>
              <w:t>2</w:t>
            </w:r>
            <w:r w:rsidR="00E85945">
              <w:rPr>
                <w:color w:val="000000"/>
                <w:sz w:val="22"/>
                <w:szCs w:val="22"/>
              </w:rPr>
              <w:t xml:space="preserve"> </w:t>
            </w:r>
            <w:r>
              <w:rPr>
                <w:color w:val="000000"/>
                <w:sz w:val="22"/>
                <w:szCs w:val="22"/>
              </w:rPr>
              <w:t>006,77</w:t>
            </w:r>
          </w:p>
        </w:tc>
      </w:tr>
      <w:tr w:rsidR="00797DEC" w:rsidTr="00797DEC">
        <w:trPr>
          <w:trHeight w:val="300"/>
          <w:jc w:val="center"/>
        </w:trPr>
        <w:tc>
          <w:tcPr>
            <w:tcW w:w="852"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39</w:t>
            </w:r>
            <w:r w:rsidR="00F27208">
              <w:rPr>
                <w:color w:val="000000"/>
                <w:sz w:val="22"/>
                <w:szCs w:val="22"/>
              </w:rPr>
              <w:t>.</w:t>
            </w:r>
          </w:p>
        </w:tc>
        <w:tc>
          <w:tcPr>
            <w:tcW w:w="4720"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Treniruoklis-krepšinis CFE11</w:t>
            </w:r>
          </w:p>
        </w:tc>
        <w:tc>
          <w:tcPr>
            <w:tcW w:w="981"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607795">
            <w:pPr>
              <w:jc w:val="right"/>
              <w:rPr>
                <w:color w:val="000000"/>
                <w:sz w:val="22"/>
                <w:szCs w:val="22"/>
                <w:lang w:eastAsia="lt-LT"/>
              </w:rPr>
            </w:pPr>
            <w:r>
              <w:rPr>
                <w:color w:val="000000"/>
                <w:sz w:val="22"/>
                <w:szCs w:val="22"/>
              </w:rPr>
              <w:t>1</w:t>
            </w:r>
          </w:p>
        </w:tc>
        <w:tc>
          <w:tcPr>
            <w:tcW w:w="1473"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607795">
            <w:pPr>
              <w:jc w:val="right"/>
              <w:rPr>
                <w:color w:val="000000"/>
                <w:sz w:val="22"/>
                <w:szCs w:val="22"/>
                <w:lang w:eastAsia="lt-LT"/>
              </w:rPr>
            </w:pPr>
            <w:r>
              <w:rPr>
                <w:color w:val="000000"/>
                <w:sz w:val="22"/>
                <w:szCs w:val="22"/>
              </w:rPr>
              <w:t>1</w:t>
            </w:r>
            <w:r w:rsidR="00E85945">
              <w:rPr>
                <w:color w:val="000000"/>
                <w:sz w:val="22"/>
                <w:szCs w:val="22"/>
              </w:rPr>
              <w:t xml:space="preserve"> </w:t>
            </w:r>
            <w:r>
              <w:rPr>
                <w:color w:val="000000"/>
                <w:sz w:val="22"/>
                <w:szCs w:val="22"/>
              </w:rPr>
              <w:t>192,46</w:t>
            </w:r>
          </w:p>
        </w:tc>
      </w:tr>
      <w:tr w:rsidR="00797DEC" w:rsidTr="00797DEC">
        <w:trPr>
          <w:trHeight w:val="300"/>
          <w:jc w:val="center"/>
        </w:trPr>
        <w:tc>
          <w:tcPr>
            <w:tcW w:w="852"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40</w:t>
            </w:r>
            <w:r w:rsidR="00F27208">
              <w:rPr>
                <w:color w:val="000000"/>
                <w:sz w:val="22"/>
                <w:szCs w:val="22"/>
              </w:rPr>
              <w:t>.</w:t>
            </w:r>
          </w:p>
        </w:tc>
        <w:tc>
          <w:tcPr>
            <w:tcW w:w="4720" w:type="dxa"/>
            <w:tcBorders>
              <w:top w:val="single" w:sz="4" w:space="0" w:color="auto"/>
              <w:left w:val="single" w:sz="4" w:space="0" w:color="auto"/>
              <w:bottom w:val="single" w:sz="4" w:space="0" w:color="auto"/>
              <w:right w:val="single" w:sz="4" w:space="0" w:color="auto"/>
            </w:tcBorders>
            <w:noWrap/>
            <w:vAlign w:val="bottom"/>
            <w:hideMark/>
          </w:tcPr>
          <w:p w:rsidR="00797DEC" w:rsidRDefault="0097478B">
            <w:pPr>
              <w:jc w:val="both"/>
              <w:rPr>
                <w:color w:val="000000"/>
                <w:sz w:val="22"/>
                <w:szCs w:val="22"/>
                <w:lang w:eastAsia="lt-LT"/>
              </w:rPr>
            </w:pPr>
            <w:r>
              <w:rPr>
                <w:color w:val="000000"/>
                <w:sz w:val="22"/>
                <w:szCs w:val="22"/>
              </w:rPr>
              <w:t xml:space="preserve">Kavarsko </w:t>
            </w:r>
            <w:proofErr w:type="spellStart"/>
            <w:r>
              <w:rPr>
                <w:color w:val="000000"/>
                <w:sz w:val="22"/>
                <w:szCs w:val="22"/>
              </w:rPr>
              <w:t>šv</w:t>
            </w:r>
            <w:proofErr w:type="spellEnd"/>
            <w:r w:rsidR="00797DEC">
              <w:rPr>
                <w:color w:val="000000"/>
                <w:sz w:val="22"/>
                <w:szCs w:val="22"/>
              </w:rPr>
              <w:t>. Jono krikštytojo bažnyčios J. Tumo -Vaižganto g. apšvietimo tinklai</w:t>
            </w:r>
          </w:p>
        </w:tc>
        <w:tc>
          <w:tcPr>
            <w:tcW w:w="981"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607795">
            <w:pPr>
              <w:jc w:val="right"/>
              <w:rPr>
                <w:color w:val="000000"/>
                <w:sz w:val="22"/>
                <w:szCs w:val="22"/>
                <w:lang w:eastAsia="lt-LT"/>
              </w:rPr>
            </w:pPr>
            <w:r>
              <w:rPr>
                <w:color w:val="000000"/>
                <w:sz w:val="22"/>
                <w:szCs w:val="22"/>
              </w:rPr>
              <w:t>1</w:t>
            </w:r>
          </w:p>
        </w:tc>
        <w:tc>
          <w:tcPr>
            <w:tcW w:w="1473"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607795">
            <w:pPr>
              <w:jc w:val="right"/>
              <w:rPr>
                <w:color w:val="000000"/>
                <w:sz w:val="22"/>
                <w:szCs w:val="22"/>
                <w:lang w:eastAsia="lt-LT"/>
              </w:rPr>
            </w:pPr>
            <w:r>
              <w:rPr>
                <w:color w:val="000000"/>
                <w:sz w:val="22"/>
                <w:szCs w:val="22"/>
              </w:rPr>
              <w:t>9</w:t>
            </w:r>
            <w:r w:rsidR="00E85945">
              <w:rPr>
                <w:color w:val="000000"/>
                <w:sz w:val="22"/>
                <w:szCs w:val="22"/>
              </w:rPr>
              <w:t xml:space="preserve"> </w:t>
            </w:r>
            <w:r>
              <w:rPr>
                <w:color w:val="000000"/>
                <w:sz w:val="22"/>
                <w:szCs w:val="22"/>
              </w:rPr>
              <w:t>733,24</w:t>
            </w:r>
          </w:p>
        </w:tc>
      </w:tr>
      <w:tr w:rsidR="00797DEC" w:rsidTr="00797DEC">
        <w:trPr>
          <w:trHeight w:val="300"/>
          <w:jc w:val="center"/>
        </w:trPr>
        <w:tc>
          <w:tcPr>
            <w:tcW w:w="852"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41</w:t>
            </w:r>
            <w:r w:rsidR="00F27208">
              <w:rPr>
                <w:color w:val="000000"/>
                <w:sz w:val="22"/>
                <w:szCs w:val="22"/>
              </w:rPr>
              <w:t>.</w:t>
            </w:r>
          </w:p>
        </w:tc>
        <w:tc>
          <w:tcPr>
            <w:tcW w:w="4720" w:type="dxa"/>
            <w:tcBorders>
              <w:top w:val="single" w:sz="4" w:space="0" w:color="auto"/>
              <w:left w:val="single" w:sz="4" w:space="0" w:color="auto"/>
              <w:bottom w:val="single" w:sz="4" w:space="0" w:color="auto"/>
              <w:right w:val="single" w:sz="4" w:space="0" w:color="auto"/>
            </w:tcBorders>
            <w:noWrap/>
            <w:vAlign w:val="bottom"/>
            <w:hideMark/>
          </w:tcPr>
          <w:p w:rsidR="00797DEC" w:rsidRDefault="00E85945">
            <w:pPr>
              <w:jc w:val="both"/>
              <w:rPr>
                <w:color w:val="000000"/>
                <w:sz w:val="22"/>
                <w:szCs w:val="22"/>
                <w:lang w:eastAsia="lt-LT"/>
              </w:rPr>
            </w:pPr>
            <w:proofErr w:type="spellStart"/>
            <w:r>
              <w:rPr>
                <w:color w:val="000000"/>
                <w:sz w:val="22"/>
                <w:szCs w:val="22"/>
              </w:rPr>
              <w:t>Šovenių</w:t>
            </w:r>
            <w:proofErr w:type="spellEnd"/>
            <w:r>
              <w:rPr>
                <w:color w:val="000000"/>
                <w:sz w:val="22"/>
                <w:szCs w:val="22"/>
              </w:rPr>
              <w:t xml:space="preserve"> </w:t>
            </w:r>
            <w:proofErr w:type="spellStart"/>
            <w:r>
              <w:rPr>
                <w:color w:val="000000"/>
                <w:sz w:val="22"/>
                <w:szCs w:val="22"/>
              </w:rPr>
              <w:t>k</w:t>
            </w:r>
            <w:proofErr w:type="spellEnd"/>
            <w:r>
              <w:rPr>
                <w:color w:val="000000"/>
                <w:sz w:val="22"/>
                <w:szCs w:val="22"/>
              </w:rPr>
              <w:t xml:space="preserve">. </w:t>
            </w:r>
            <w:r w:rsidR="00797DEC">
              <w:rPr>
                <w:color w:val="000000"/>
                <w:sz w:val="22"/>
                <w:szCs w:val="22"/>
              </w:rPr>
              <w:t>Kavarsko sen. apšvietimo  tinklai</w:t>
            </w:r>
          </w:p>
        </w:tc>
        <w:tc>
          <w:tcPr>
            <w:tcW w:w="981"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607795">
            <w:pPr>
              <w:jc w:val="right"/>
              <w:rPr>
                <w:color w:val="000000"/>
                <w:sz w:val="22"/>
                <w:szCs w:val="22"/>
                <w:lang w:eastAsia="lt-LT"/>
              </w:rPr>
            </w:pPr>
            <w:r>
              <w:rPr>
                <w:color w:val="000000"/>
                <w:sz w:val="22"/>
                <w:szCs w:val="22"/>
              </w:rPr>
              <w:t>1</w:t>
            </w:r>
          </w:p>
        </w:tc>
        <w:tc>
          <w:tcPr>
            <w:tcW w:w="1473"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607795">
            <w:pPr>
              <w:jc w:val="right"/>
              <w:rPr>
                <w:color w:val="000000"/>
                <w:sz w:val="22"/>
                <w:szCs w:val="22"/>
                <w:lang w:eastAsia="lt-LT"/>
              </w:rPr>
            </w:pPr>
            <w:r>
              <w:rPr>
                <w:color w:val="000000"/>
                <w:sz w:val="22"/>
                <w:szCs w:val="22"/>
              </w:rPr>
              <w:t>3</w:t>
            </w:r>
            <w:r w:rsidR="00E85945">
              <w:rPr>
                <w:color w:val="000000"/>
                <w:sz w:val="22"/>
                <w:szCs w:val="22"/>
              </w:rPr>
              <w:t xml:space="preserve"> </w:t>
            </w:r>
            <w:r>
              <w:rPr>
                <w:color w:val="000000"/>
                <w:sz w:val="22"/>
                <w:szCs w:val="22"/>
              </w:rPr>
              <w:t>641,29</w:t>
            </w:r>
          </w:p>
        </w:tc>
      </w:tr>
      <w:tr w:rsidR="00797DEC" w:rsidTr="00797DEC">
        <w:trPr>
          <w:trHeight w:val="300"/>
          <w:jc w:val="center"/>
        </w:trPr>
        <w:tc>
          <w:tcPr>
            <w:tcW w:w="852"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42</w:t>
            </w:r>
            <w:r w:rsidR="00F27208">
              <w:rPr>
                <w:color w:val="000000"/>
                <w:sz w:val="22"/>
                <w:szCs w:val="22"/>
              </w:rPr>
              <w:t>.</w:t>
            </w:r>
          </w:p>
        </w:tc>
        <w:tc>
          <w:tcPr>
            <w:tcW w:w="4720"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Gyvūnų vedžiojimo aikštelė</w:t>
            </w:r>
          </w:p>
        </w:tc>
        <w:tc>
          <w:tcPr>
            <w:tcW w:w="981"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607795">
            <w:pPr>
              <w:jc w:val="right"/>
              <w:rPr>
                <w:color w:val="000000"/>
                <w:sz w:val="22"/>
                <w:szCs w:val="22"/>
                <w:lang w:eastAsia="lt-LT"/>
              </w:rPr>
            </w:pPr>
            <w:r>
              <w:rPr>
                <w:color w:val="000000"/>
                <w:sz w:val="22"/>
                <w:szCs w:val="22"/>
              </w:rPr>
              <w:t>1</w:t>
            </w:r>
          </w:p>
        </w:tc>
        <w:tc>
          <w:tcPr>
            <w:tcW w:w="1473"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607795">
            <w:pPr>
              <w:jc w:val="right"/>
              <w:rPr>
                <w:color w:val="000000"/>
                <w:sz w:val="22"/>
                <w:szCs w:val="22"/>
                <w:lang w:eastAsia="lt-LT"/>
              </w:rPr>
            </w:pPr>
            <w:r>
              <w:rPr>
                <w:color w:val="000000"/>
                <w:sz w:val="22"/>
                <w:szCs w:val="22"/>
              </w:rPr>
              <w:t>7</w:t>
            </w:r>
            <w:r w:rsidR="00E85945">
              <w:rPr>
                <w:color w:val="000000"/>
                <w:sz w:val="22"/>
                <w:szCs w:val="22"/>
              </w:rPr>
              <w:t xml:space="preserve"> </w:t>
            </w:r>
            <w:r>
              <w:rPr>
                <w:color w:val="000000"/>
                <w:sz w:val="22"/>
                <w:szCs w:val="22"/>
              </w:rPr>
              <w:t>203,00</w:t>
            </w:r>
          </w:p>
        </w:tc>
      </w:tr>
      <w:tr w:rsidR="00797DEC" w:rsidTr="00797DEC">
        <w:trPr>
          <w:trHeight w:val="300"/>
          <w:jc w:val="center"/>
        </w:trPr>
        <w:tc>
          <w:tcPr>
            <w:tcW w:w="852"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43</w:t>
            </w:r>
            <w:r w:rsidR="00F27208">
              <w:rPr>
                <w:color w:val="000000"/>
                <w:sz w:val="22"/>
                <w:szCs w:val="22"/>
              </w:rPr>
              <w:t>.</w:t>
            </w:r>
          </w:p>
        </w:tc>
        <w:tc>
          <w:tcPr>
            <w:tcW w:w="4720"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 xml:space="preserve">Gatvių apšvietimo tinklai </w:t>
            </w:r>
            <w:proofErr w:type="spellStart"/>
            <w:r>
              <w:rPr>
                <w:color w:val="000000"/>
                <w:sz w:val="22"/>
                <w:szCs w:val="22"/>
              </w:rPr>
              <w:t>Čekonių</w:t>
            </w:r>
            <w:proofErr w:type="spellEnd"/>
            <w:r>
              <w:rPr>
                <w:color w:val="000000"/>
                <w:sz w:val="22"/>
                <w:szCs w:val="22"/>
              </w:rPr>
              <w:t xml:space="preserve"> </w:t>
            </w:r>
            <w:proofErr w:type="spellStart"/>
            <w:r>
              <w:rPr>
                <w:color w:val="000000"/>
                <w:sz w:val="22"/>
                <w:szCs w:val="22"/>
              </w:rPr>
              <w:t>k</w:t>
            </w:r>
            <w:proofErr w:type="spellEnd"/>
            <w:r>
              <w:rPr>
                <w:color w:val="000000"/>
                <w:sz w:val="22"/>
                <w:szCs w:val="22"/>
              </w:rPr>
              <w:t>. Debeikių sen.</w:t>
            </w:r>
          </w:p>
        </w:tc>
        <w:tc>
          <w:tcPr>
            <w:tcW w:w="981"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607795">
            <w:pPr>
              <w:jc w:val="right"/>
              <w:rPr>
                <w:color w:val="000000"/>
                <w:sz w:val="22"/>
                <w:szCs w:val="22"/>
                <w:lang w:eastAsia="lt-LT"/>
              </w:rPr>
            </w:pPr>
            <w:r>
              <w:rPr>
                <w:color w:val="000000"/>
                <w:sz w:val="22"/>
                <w:szCs w:val="22"/>
              </w:rPr>
              <w:t>1</w:t>
            </w:r>
          </w:p>
        </w:tc>
        <w:tc>
          <w:tcPr>
            <w:tcW w:w="1473"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607795">
            <w:pPr>
              <w:jc w:val="right"/>
              <w:rPr>
                <w:color w:val="000000"/>
                <w:sz w:val="22"/>
                <w:szCs w:val="22"/>
                <w:lang w:eastAsia="lt-LT"/>
              </w:rPr>
            </w:pPr>
            <w:r>
              <w:rPr>
                <w:color w:val="000000"/>
                <w:sz w:val="22"/>
                <w:szCs w:val="22"/>
              </w:rPr>
              <w:t>6</w:t>
            </w:r>
            <w:r w:rsidR="00E85945">
              <w:rPr>
                <w:color w:val="000000"/>
                <w:sz w:val="22"/>
                <w:szCs w:val="22"/>
              </w:rPr>
              <w:t xml:space="preserve"> </w:t>
            </w:r>
            <w:r>
              <w:rPr>
                <w:color w:val="000000"/>
                <w:sz w:val="22"/>
                <w:szCs w:val="22"/>
              </w:rPr>
              <w:t>054,72</w:t>
            </w:r>
          </w:p>
        </w:tc>
      </w:tr>
      <w:tr w:rsidR="00797DEC" w:rsidTr="00797DEC">
        <w:trPr>
          <w:trHeight w:val="300"/>
          <w:jc w:val="center"/>
        </w:trPr>
        <w:tc>
          <w:tcPr>
            <w:tcW w:w="852"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44</w:t>
            </w:r>
            <w:r w:rsidR="00F27208">
              <w:rPr>
                <w:color w:val="000000"/>
                <w:sz w:val="22"/>
                <w:szCs w:val="22"/>
              </w:rPr>
              <w:t>.</w:t>
            </w:r>
          </w:p>
        </w:tc>
        <w:tc>
          <w:tcPr>
            <w:tcW w:w="4720"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Traktorius EO -2621v.Nr. 4323 LF 1989m.</w:t>
            </w:r>
          </w:p>
        </w:tc>
        <w:tc>
          <w:tcPr>
            <w:tcW w:w="981"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607795">
            <w:pPr>
              <w:jc w:val="right"/>
              <w:rPr>
                <w:color w:val="000000"/>
                <w:sz w:val="22"/>
                <w:szCs w:val="22"/>
                <w:lang w:eastAsia="lt-LT"/>
              </w:rPr>
            </w:pPr>
            <w:r>
              <w:rPr>
                <w:color w:val="000000"/>
                <w:sz w:val="22"/>
                <w:szCs w:val="22"/>
              </w:rPr>
              <w:t>1</w:t>
            </w:r>
          </w:p>
        </w:tc>
        <w:tc>
          <w:tcPr>
            <w:tcW w:w="1473"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607795">
            <w:pPr>
              <w:jc w:val="right"/>
              <w:rPr>
                <w:color w:val="000000"/>
                <w:sz w:val="22"/>
                <w:szCs w:val="22"/>
                <w:lang w:eastAsia="lt-LT"/>
              </w:rPr>
            </w:pPr>
            <w:r>
              <w:rPr>
                <w:color w:val="000000"/>
                <w:sz w:val="22"/>
                <w:szCs w:val="22"/>
              </w:rPr>
              <w:t>5</w:t>
            </w:r>
            <w:r w:rsidR="00E85945">
              <w:rPr>
                <w:color w:val="000000"/>
                <w:sz w:val="22"/>
                <w:szCs w:val="22"/>
              </w:rPr>
              <w:t xml:space="preserve"> </w:t>
            </w:r>
            <w:r>
              <w:rPr>
                <w:color w:val="000000"/>
                <w:sz w:val="22"/>
                <w:szCs w:val="22"/>
              </w:rPr>
              <w:t>792,40</w:t>
            </w:r>
          </w:p>
        </w:tc>
      </w:tr>
      <w:tr w:rsidR="00797DEC" w:rsidTr="00797DEC">
        <w:trPr>
          <w:trHeight w:val="300"/>
          <w:jc w:val="center"/>
        </w:trPr>
        <w:tc>
          <w:tcPr>
            <w:tcW w:w="852"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45</w:t>
            </w:r>
            <w:r w:rsidR="00F27208">
              <w:rPr>
                <w:color w:val="000000"/>
                <w:sz w:val="22"/>
                <w:szCs w:val="22"/>
              </w:rPr>
              <w:t>.</w:t>
            </w:r>
          </w:p>
        </w:tc>
        <w:tc>
          <w:tcPr>
            <w:tcW w:w="4720"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Traktorius T-40Nr. 4345LFPAG 1988m.</w:t>
            </w:r>
          </w:p>
        </w:tc>
        <w:tc>
          <w:tcPr>
            <w:tcW w:w="981"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607795">
            <w:pPr>
              <w:jc w:val="right"/>
              <w:rPr>
                <w:color w:val="000000"/>
                <w:sz w:val="22"/>
                <w:szCs w:val="22"/>
                <w:lang w:eastAsia="lt-LT"/>
              </w:rPr>
            </w:pPr>
            <w:r>
              <w:rPr>
                <w:color w:val="000000"/>
                <w:sz w:val="22"/>
                <w:szCs w:val="22"/>
              </w:rPr>
              <w:t>1</w:t>
            </w:r>
          </w:p>
        </w:tc>
        <w:tc>
          <w:tcPr>
            <w:tcW w:w="1473"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607795">
            <w:pPr>
              <w:jc w:val="right"/>
              <w:rPr>
                <w:color w:val="000000"/>
                <w:sz w:val="22"/>
                <w:szCs w:val="22"/>
                <w:lang w:eastAsia="lt-LT"/>
              </w:rPr>
            </w:pPr>
            <w:r>
              <w:rPr>
                <w:color w:val="000000"/>
                <w:sz w:val="22"/>
                <w:szCs w:val="22"/>
              </w:rPr>
              <w:t>1</w:t>
            </w:r>
            <w:r w:rsidR="00E85945">
              <w:rPr>
                <w:color w:val="000000"/>
                <w:sz w:val="22"/>
                <w:szCs w:val="22"/>
              </w:rPr>
              <w:t xml:space="preserve"> </w:t>
            </w:r>
            <w:r>
              <w:rPr>
                <w:color w:val="000000"/>
                <w:sz w:val="22"/>
                <w:szCs w:val="22"/>
              </w:rPr>
              <w:t>597,25</w:t>
            </w:r>
          </w:p>
        </w:tc>
      </w:tr>
      <w:tr w:rsidR="00797DEC" w:rsidTr="00797DEC">
        <w:trPr>
          <w:trHeight w:val="300"/>
          <w:jc w:val="center"/>
        </w:trPr>
        <w:tc>
          <w:tcPr>
            <w:tcW w:w="852"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46</w:t>
            </w:r>
            <w:r w:rsidR="00F27208">
              <w:rPr>
                <w:color w:val="000000"/>
                <w:sz w:val="22"/>
                <w:szCs w:val="22"/>
              </w:rPr>
              <w:t>.</w:t>
            </w:r>
          </w:p>
        </w:tc>
        <w:tc>
          <w:tcPr>
            <w:tcW w:w="4720"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Traktorinė priekaba 1PTS-2N Nr. 9132 LR 1989 m.</w:t>
            </w:r>
          </w:p>
        </w:tc>
        <w:tc>
          <w:tcPr>
            <w:tcW w:w="981"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607795">
            <w:pPr>
              <w:jc w:val="right"/>
              <w:rPr>
                <w:color w:val="000000"/>
                <w:sz w:val="22"/>
                <w:szCs w:val="22"/>
                <w:lang w:eastAsia="lt-LT"/>
              </w:rPr>
            </w:pPr>
            <w:r>
              <w:rPr>
                <w:color w:val="000000"/>
                <w:sz w:val="22"/>
                <w:szCs w:val="22"/>
              </w:rPr>
              <w:t>1</w:t>
            </w:r>
          </w:p>
        </w:tc>
        <w:tc>
          <w:tcPr>
            <w:tcW w:w="1473"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607795">
            <w:pPr>
              <w:jc w:val="right"/>
              <w:rPr>
                <w:color w:val="000000"/>
                <w:sz w:val="22"/>
                <w:szCs w:val="22"/>
                <w:lang w:eastAsia="lt-LT"/>
              </w:rPr>
            </w:pPr>
            <w:r>
              <w:rPr>
                <w:color w:val="000000"/>
                <w:sz w:val="22"/>
                <w:szCs w:val="22"/>
              </w:rPr>
              <w:t>868,86</w:t>
            </w:r>
          </w:p>
        </w:tc>
      </w:tr>
      <w:tr w:rsidR="00797DEC" w:rsidTr="00797DEC">
        <w:trPr>
          <w:trHeight w:val="300"/>
          <w:jc w:val="center"/>
        </w:trPr>
        <w:tc>
          <w:tcPr>
            <w:tcW w:w="852"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47</w:t>
            </w:r>
            <w:r w:rsidR="00F27208">
              <w:rPr>
                <w:color w:val="000000"/>
                <w:sz w:val="22"/>
                <w:szCs w:val="22"/>
              </w:rPr>
              <w:t>.</w:t>
            </w:r>
          </w:p>
        </w:tc>
        <w:tc>
          <w:tcPr>
            <w:tcW w:w="4720"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Traktorinė  priekaba 2PTS-4/785A</w:t>
            </w:r>
          </w:p>
        </w:tc>
        <w:tc>
          <w:tcPr>
            <w:tcW w:w="981"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607795">
            <w:pPr>
              <w:jc w:val="right"/>
              <w:rPr>
                <w:color w:val="000000"/>
                <w:sz w:val="22"/>
                <w:szCs w:val="22"/>
                <w:lang w:eastAsia="lt-LT"/>
              </w:rPr>
            </w:pPr>
            <w:r>
              <w:rPr>
                <w:color w:val="000000"/>
                <w:sz w:val="22"/>
                <w:szCs w:val="22"/>
              </w:rPr>
              <w:t>1</w:t>
            </w:r>
          </w:p>
        </w:tc>
        <w:tc>
          <w:tcPr>
            <w:tcW w:w="1473"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607795">
            <w:pPr>
              <w:jc w:val="right"/>
              <w:rPr>
                <w:color w:val="000000"/>
                <w:sz w:val="22"/>
                <w:szCs w:val="22"/>
                <w:lang w:eastAsia="lt-LT"/>
              </w:rPr>
            </w:pPr>
            <w:r>
              <w:rPr>
                <w:color w:val="000000"/>
                <w:sz w:val="22"/>
                <w:szCs w:val="22"/>
              </w:rPr>
              <w:t>471,21</w:t>
            </w:r>
          </w:p>
        </w:tc>
      </w:tr>
      <w:tr w:rsidR="00797DEC" w:rsidTr="00797DEC">
        <w:trPr>
          <w:trHeight w:val="300"/>
          <w:jc w:val="center"/>
        </w:trPr>
        <w:tc>
          <w:tcPr>
            <w:tcW w:w="852"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48</w:t>
            </w:r>
            <w:r w:rsidR="00F27208">
              <w:rPr>
                <w:color w:val="000000"/>
                <w:sz w:val="22"/>
                <w:szCs w:val="22"/>
              </w:rPr>
              <w:t>.</w:t>
            </w:r>
          </w:p>
        </w:tc>
        <w:tc>
          <w:tcPr>
            <w:tcW w:w="4720" w:type="dxa"/>
            <w:tcBorders>
              <w:top w:val="single" w:sz="4" w:space="0" w:color="auto"/>
              <w:left w:val="single" w:sz="4" w:space="0" w:color="auto"/>
              <w:bottom w:val="single" w:sz="4" w:space="0" w:color="auto"/>
              <w:right w:val="single" w:sz="4" w:space="0" w:color="auto"/>
            </w:tcBorders>
            <w:noWrap/>
            <w:vAlign w:val="bottom"/>
            <w:hideMark/>
          </w:tcPr>
          <w:p w:rsidR="00797DEC" w:rsidRDefault="00E85945">
            <w:pPr>
              <w:jc w:val="both"/>
              <w:rPr>
                <w:color w:val="000000"/>
                <w:sz w:val="22"/>
                <w:szCs w:val="22"/>
                <w:lang w:eastAsia="lt-LT"/>
              </w:rPr>
            </w:pPr>
            <w:r>
              <w:rPr>
                <w:color w:val="000000"/>
                <w:sz w:val="22"/>
                <w:szCs w:val="22"/>
              </w:rPr>
              <w:t xml:space="preserve">Lauko instrumentai: </w:t>
            </w:r>
            <w:proofErr w:type="spellStart"/>
            <w:r w:rsidR="00797DEC">
              <w:rPr>
                <w:color w:val="000000"/>
                <w:sz w:val="22"/>
                <w:szCs w:val="22"/>
              </w:rPr>
              <w:t>tubular</w:t>
            </w:r>
            <w:proofErr w:type="spellEnd"/>
            <w:r w:rsidR="00797DEC">
              <w:rPr>
                <w:color w:val="000000"/>
                <w:sz w:val="22"/>
                <w:szCs w:val="22"/>
              </w:rPr>
              <w:t xml:space="preserve"> </w:t>
            </w:r>
            <w:proofErr w:type="spellStart"/>
            <w:r w:rsidR="00797DEC">
              <w:rPr>
                <w:color w:val="000000"/>
                <w:sz w:val="22"/>
                <w:szCs w:val="22"/>
              </w:rPr>
              <w:t>Bells</w:t>
            </w:r>
            <w:proofErr w:type="spellEnd"/>
            <w:r w:rsidR="00797DEC">
              <w:rPr>
                <w:color w:val="000000"/>
                <w:sz w:val="22"/>
                <w:szCs w:val="22"/>
              </w:rPr>
              <w:t xml:space="preserve"> 97 –jų komplektas vamzdinių varpų, </w:t>
            </w:r>
            <w:proofErr w:type="spellStart"/>
            <w:r w:rsidR="00797DEC">
              <w:rPr>
                <w:color w:val="000000"/>
                <w:sz w:val="22"/>
                <w:szCs w:val="22"/>
              </w:rPr>
              <w:t>pentatonika</w:t>
            </w:r>
            <w:proofErr w:type="spellEnd"/>
            <w:r w:rsidR="00797DEC">
              <w:rPr>
                <w:color w:val="000000"/>
                <w:sz w:val="22"/>
                <w:szCs w:val="22"/>
              </w:rPr>
              <w:t xml:space="preserve"> </w:t>
            </w:r>
          </w:p>
        </w:tc>
        <w:tc>
          <w:tcPr>
            <w:tcW w:w="981"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9F669D">
            <w:pPr>
              <w:jc w:val="right"/>
              <w:rPr>
                <w:color w:val="000000"/>
                <w:sz w:val="22"/>
                <w:szCs w:val="22"/>
                <w:lang w:eastAsia="lt-LT"/>
              </w:rPr>
            </w:pPr>
            <w:r>
              <w:rPr>
                <w:color w:val="000000"/>
                <w:sz w:val="22"/>
                <w:szCs w:val="22"/>
              </w:rPr>
              <w:t>1</w:t>
            </w:r>
          </w:p>
        </w:tc>
        <w:tc>
          <w:tcPr>
            <w:tcW w:w="1473"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9F669D">
            <w:pPr>
              <w:jc w:val="right"/>
              <w:rPr>
                <w:color w:val="000000"/>
                <w:sz w:val="22"/>
                <w:szCs w:val="22"/>
                <w:lang w:eastAsia="lt-LT"/>
              </w:rPr>
            </w:pPr>
            <w:r>
              <w:rPr>
                <w:color w:val="000000"/>
                <w:sz w:val="22"/>
                <w:szCs w:val="22"/>
              </w:rPr>
              <w:t>3</w:t>
            </w:r>
            <w:r w:rsidR="00E85945">
              <w:rPr>
                <w:color w:val="000000"/>
                <w:sz w:val="22"/>
                <w:szCs w:val="22"/>
              </w:rPr>
              <w:t xml:space="preserve"> </w:t>
            </w:r>
            <w:r>
              <w:rPr>
                <w:color w:val="000000"/>
                <w:sz w:val="22"/>
                <w:szCs w:val="22"/>
              </w:rPr>
              <w:t>841,75</w:t>
            </w:r>
          </w:p>
        </w:tc>
      </w:tr>
      <w:tr w:rsidR="00797DEC" w:rsidTr="00797DEC">
        <w:trPr>
          <w:trHeight w:val="300"/>
          <w:jc w:val="center"/>
        </w:trPr>
        <w:tc>
          <w:tcPr>
            <w:tcW w:w="852"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48.1</w:t>
            </w:r>
          </w:p>
        </w:tc>
        <w:tc>
          <w:tcPr>
            <w:tcW w:w="4720"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proofErr w:type="spellStart"/>
            <w:r>
              <w:rPr>
                <w:color w:val="000000"/>
                <w:sz w:val="22"/>
                <w:szCs w:val="22"/>
              </w:rPr>
              <w:t>Rainbow</w:t>
            </w:r>
            <w:proofErr w:type="spellEnd"/>
            <w:r>
              <w:rPr>
                <w:color w:val="000000"/>
                <w:sz w:val="22"/>
                <w:szCs w:val="22"/>
              </w:rPr>
              <w:t xml:space="preserve"> </w:t>
            </w:r>
            <w:proofErr w:type="spellStart"/>
            <w:r>
              <w:rPr>
                <w:color w:val="000000"/>
                <w:sz w:val="22"/>
                <w:szCs w:val="22"/>
              </w:rPr>
              <w:t>Sambas</w:t>
            </w:r>
            <w:proofErr w:type="spellEnd"/>
            <w:r>
              <w:rPr>
                <w:color w:val="000000"/>
                <w:sz w:val="22"/>
                <w:szCs w:val="22"/>
              </w:rPr>
              <w:t xml:space="preserve"> HD (5-ių būgnelių komplektas)</w:t>
            </w:r>
          </w:p>
        </w:tc>
        <w:tc>
          <w:tcPr>
            <w:tcW w:w="981"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9F669D">
            <w:pPr>
              <w:jc w:val="right"/>
              <w:rPr>
                <w:color w:val="000000"/>
                <w:sz w:val="22"/>
                <w:szCs w:val="22"/>
                <w:lang w:eastAsia="lt-LT"/>
              </w:rPr>
            </w:pPr>
            <w:r>
              <w:rPr>
                <w:color w:val="000000"/>
                <w:sz w:val="22"/>
                <w:szCs w:val="22"/>
              </w:rPr>
              <w:t>1</w:t>
            </w:r>
          </w:p>
        </w:tc>
        <w:tc>
          <w:tcPr>
            <w:tcW w:w="1473"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9F669D">
            <w:pPr>
              <w:jc w:val="right"/>
              <w:rPr>
                <w:color w:val="000000"/>
                <w:sz w:val="22"/>
                <w:szCs w:val="22"/>
                <w:lang w:eastAsia="lt-LT"/>
              </w:rPr>
            </w:pPr>
            <w:r>
              <w:rPr>
                <w:color w:val="000000"/>
                <w:sz w:val="22"/>
                <w:szCs w:val="22"/>
              </w:rPr>
              <w:t>2</w:t>
            </w:r>
            <w:r w:rsidR="00E85945">
              <w:rPr>
                <w:color w:val="000000"/>
                <w:sz w:val="22"/>
                <w:szCs w:val="22"/>
              </w:rPr>
              <w:t xml:space="preserve"> </w:t>
            </w:r>
            <w:r>
              <w:rPr>
                <w:color w:val="000000"/>
                <w:sz w:val="22"/>
                <w:szCs w:val="22"/>
              </w:rPr>
              <w:t>631,75</w:t>
            </w:r>
          </w:p>
        </w:tc>
      </w:tr>
      <w:tr w:rsidR="00797DEC" w:rsidTr="00797DEC">
        <w:trPr>
          <w:trHeight w:val="300"/>
          <w:jc w:val="center"/>
        </w:trPr>
        <w:tc>
          <w:tcPr>
            <w:tcW w:w="852"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48.2</w:t>
            </w:r>
          </w:p>
        </w:tc>
        <w:tc>
          <w:tcPr>
            <w:tcW w:w="4720"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proofErr w:type="spellStart"/>
            <w:r>
              <w:rPr>
                <w:color w:val="000000"/>
                <w:sz w:val="22"/>
                <w:szCs w:val="22"/>
              </w:rPr>
              <w:t>Babel</w:t>
            </w:r>
            <w:proofErr w:type="spellEnd"/>
            <w:r>
              <w:rPr>
                <w:color w:val="000000"/>
                <w:sz w:val="22"/>
                <w:szCs w:val="22"/>
              </w:rPr>
              <w:t xml:space="preserve"> Drums </w:t>
            </w:r>
            <w:proofErr w:type="spellStart"/>
            <w:r>
              <w:rPr>
                <w:color w:val="000000"/>
                <w:sz w:val="22"/>
                <w:szCs w:val="22"/>
              </w:rPr>
              <w:t>large</w:t>
            </w:r>
            <w:proofErr w:type="spellEnd"/>
            <w:r>
              <w:rPr>
                <w:color w:val="000000"/>
                <w:sz w:val="22"/>
                <w:szCs w:val="22"/>
              </w:rPr>
              <w:t xml:space="preserve"> (</w:t>
            </w:r>
            <w:proofErr w:type="spellStart"/>
            <w:r>
              <w:rPr>
                <w:color w:val="000000"/>
                <w:sz w:val="22"/>
                <w:szCs w:val="22"/>
              </w:rPr>
              <w:t>pentatonika</w:t>
            </w:r>
            <w:proofErr w:type="spellEnd"/>
            <w:r>
              <w:rPr>
                <w:color w:val="000000"/>
                <w:sz w:val="22"/>
                <w:szCs w:val="22"/>
              </w:rPr>
              <w:t>)</w:t>
            </w:r>
          </w:p>
        </w:tc>
        <w:tc>
          <w:tcPr>
            <w:tcW w:w="981"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9F669D">
            <w:pPr>
              <w:jc w:val="right"/>
              <w:rPr>
                <w:color w:val="000000"/>
                <w:sz w:val="22"/>
                <w:szCs w:val="22"/>
                <w:lang w:eastAsia="lt-LT"/>
              </w:rPr>
            </w:pPr>
            <w:r>
              <w:rPr>
                <w:color w:val="000000"/>
                <w:sz w:val="22"/>
                <w:szCs w:val="22"/>
              </w:rPr>
              <w:t>1</w:t>
            </w:r>
          </w:p>
        </w:tc>
        <w:tc>
          <w:tcPr>
            <w:tcW w:w="1473"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9F669D">
            <w:pPr>
              <w:jc w:val="right"/>
              <w:rPr>
                <w:color w:val="000000"/>
                <w:sz w:val="22"/>
                <w:szCs w:val="22"/>
                <w:lang w:eastAsia="lt-LT"/>
              </w:rPr>
            </w:pPr>
            <w:r>
              <w:rPr>
                <w:color w:val="000000"/>
                <w:sz w:val="22"/>
                <w:szCs w:val="22"/>
              </w:rPr>
              <w:t>2</w:t>
            </w:r>
            <w:r w:rsidR="00E85945">
              <w:rPr>
                <w:color w:val="000000"/>
                <w:sz w:val="22"/>
                <w:szCs w:val="22"/>
              </w:rPr>
              <w:t xml:space="preserve"> </w:t>
            </w:r>
            <w:r>
              <w:rPr>
                <w:color w:val="000000"/>
                <w:sz w:val="22"/>
                <w:szCs w:val="22"/>
              </w:rPr>
              <w:t>323,20</w:t>
            </w:r>
          </w:p>
        </w:tc>
      </w:tr>
      <w:tr w:rsidR="00797DEC" w:rsidTr="00797DEC">
        <w:trPr>
          <w:trHeight w:val="300"/>
          <w:jc w:val="center"/>
        </w:trPr>
        <w:tc>
          <w:tcPr>
            <w:tcW w:w="852"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 xml:space="preserve">   49</w:t>
            </w:r>
            <w:r w:rsidR="00F27208">
              <w:rPr>
                <w:color w:val="000000"/>
                <w:sz w:val="22"/>
                <w:szCs w:val="22"/>
              </w:rPr>
              <w:t>.</w:t>
            </w:r>
          </w:p>
        </w:tc>
        <w:tc>
          <w:tcPr>
            <w:tcW w:w="4720"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 xml:space="preserve">Spinta su trifaziu skaitikliu, rozečių bloku ir </w:t>
            </w:r>
            <w:proofErr w:type="spellStart"/>
            <w:r>
              <w:rPr>
                <w:color w:val="000000"/>
                <w:sz w:val="22"/>
                <w:szCs w:val="22"/>
              </w:rPr>
              <w:t>kabeliu.(Lajų</w:t>
            </w:r>
            <w:proofErr w:type="spellEnd"/>
            <w:r>
              <w:rPr>
                <w:color w:val="000000"/>
                <w:sz w:val="22"/>
                <w:szCs w:val="22"/>
              </w:rPr>
              <w:t xml:space="preserve"> takas)</w:t>
            </w:r>
          </w:p>
        </w:tc>
        <w:tc>
          <w:tcPr>
            <w:tcW w:w="981"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9F669D">
            <w:pPr>
              <w:jc w:val="right"/>
              <w:rPr>
                <w:color w:val="000000"/>
                <w:sz w:val="22"/>
                <w:szCs w:val="22"/>
                <w:lang w:eastAsia="lt-LT"/>
              </w:rPr>
            </w:pPr>
            <w:r>
              <w:rPr>
                <w:color w:val="000000"/>
                <w:sz w:val="22"/>
                <w:szCs w:val="22"/>
              </w:rPr>
              <w:t>1</w:t>
            </w:r>
          </w:p>
        </w:tc>
        <w:tc>
          <w:tcPr>
            <w:tcW w:w="1473"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9F669D">
            <w:pPr>
              <w:jc w:val="right"/>
              <w:rPr>
                <w:color w:val="000000"/>
                <w:sz w:val="22"/>
                <w:szCs w:val="22"/>
                <w:lang w:eastAsia="lt-LT"/>
              </w:rPr>
            </w:pPr>
            <w:r>
              <w:rPr>
                <w:color w:val="000000"/>
                <w:sz w:val="22"/>
                <w:szCs w:val="22"/>
              </w:rPr>
              <w:t>945,99</w:t>
            </w:r>
          </w:p>
        </w:tc>
      </w:tr>
      <w:tr w:rsidR="00797DEC" w:rsidTr="00797DEC">
        <w:trPr>
          <w:trHeight w:val="300"/>
          <w:jc w:val="center"/>
        </w:trPr>
        <w:tc>
          <w:tcPr>
            <w:tcW w:w="852"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50</w:t>
            </w:r>
            <w:r w:rsidR="00F27208">
              <w:rPr>
                <w:color w:val="000000"/>
                <w:sz w:val="22"/>
                <w:szCs w:val="22"/>
              </w:rPr>
              <w:t>.</w:t>
            </w:r>
          </w:p>
        </w:tc>
        <w:tc>
          <w:tcPr>
            <w:tcW w:w="4720"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E85945">
            <w:pPr>
              <w:jc w:val="both"/>
              <w:rPr>
                <w:color w:val="000000"/>
                <w:sz w:val="22"/>
                <w:szCs w:val="22"/>
                <w:lang w:eastAsia="lt-LT"/>
              </w:rPr>
            </w:pPr>
            <w:r>
              <w:rPr>
                <w:color w:val="000000"/>
                <w:sz w:val="22"/>
                <w:szCs w:val="22"/>
              </w:rPr>
              <w:t>Automobilių svarstyklės su svorio apskaitos programa</w:t>
            </w:r>
          </w:p>
        </w:tc>
        <w:tc>
          <w:tcPr>
            <w:tcW w:w="981"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9F669D">
            <w:pPr>
              <w:jc w:val="right"/>
              <w:rPr>
                <w:color w:val="000000"/>
                <w:sz w:val="22"/>
                <w:szCs w:val="22"/>
                <w:lang w:eastAsia="lt-LT"/>
              </w:rPr>
            </w:pPr>
            <w:r>
              <w:rPr>
                <w:color w:val="000000"/>
                <w:sz w:val="22"/>
                <w:szCs w:val="22"/>
              </w:rPr>
              <w:t>1</w:t>
            </w:r>
          </w:p>
        </w:tc>
        <w:tc>
          <w:tcPr>
            <w:tcW w:w="1473"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9F669D">
            <w:pPr>
              <w:jc w:val="right"/>
              <w:rPr>
                <w:color w:val="000000"/>
                <w:sz w:val="22"/>
                <w:szCs w:val="22"/>
                <w:lang w:eastAsia="lt-LT"/>
              </w:rPr>
            </w:pPr>
            <w:r>
              <w:rPr>
                <w:color w:val="000000"/>
                <w:sz w:val="22"/>
                <w:szCs w:val="22"/>
              </w:rPr>
              <w:t>11</w:t>
            </w:r>
            <w:r w:rsidR="00E85945">
              <w:rPr>
                <w:color w:val="000000"/>
                <w:sz w:val="22"/>
                <w:szCs w:val="22"/>
              </w:rPr>
              <w:t xml:space="preserve"> </w:t>
            </w:r>
            <w:r>
              <w:rPr>
                <w:color w:val="000000"/>
                <w:sz w:val="22"/>
                <w:szCs w:val="22"/>
              </w:rPr>
              <w:t>458,70</w:t>
            </w:r>
          </w:p>
        </w:tc>
      </w:tr>
      <w:tr w:rsidR="00797DEC" w:rsidTr="00797DEC">
        <w:trPr>
          <w:trHeight w:val="300"/>
          <w:jc w:val="center"/>
        </w:trPr>
        <w:tc>
          <w:tcPr>
            <w:tcW w:w="852"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51</w:t>
            </w:r>
            <w:r w:rsidR="00F27208">
              <w:rPr>
                <w:color w:val="000000"/>
                <w:sz w:val="22"/>
                <w:szCs w:val="22"/>
              </w:rPr>
              <w:t>.</w:t>
            </w:r>
          </w:p>
        </w:tc>
        <w:tc>
          <w:tcPr>
            <w:tcW w:w="4720"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 xml:space="preserve">Apšvietimo tinklai </w:t>
            </w:r>
            <w:proofErr w:type="spellStart"/>
            <w:r>
              <w:rPr>
                <w:color w:val="000000"/>
                <w:sz w:val="22"/>
                <w:szCs w:val="22"/>
              </w:rPr>
              <w:t>Daujočių</w:t>
            </w:r>
            <w:proofErr w:type="spellEnd"/>
            <w:r>
              <w:rPr>
                <w:color w:val="000000"/>
                <w:sz w:val="22"/>
                <w:szCs w:val="22"/>
              </w:rPr>
              <w:t xml:space="preserve"> </w:t>
            </w:r>
            <w:proofErr w:type="spellStart"/>
            <w:r>
              <w:rPr>
                <w:color w:val="000000"/>
                <w:sz w:val="22"/>
                <w:szCs w:val="22"/>
              </w:rPr>
              <w:t>k</w:t>
            </w:r>
            <w:proofErr w:type="spellEnd"/>
            <w:r>
              <w:rPr>
                <w:color w:val="000000"/>
                <w:sz w:val="22"/>
                <w:szCs w:val="22"/>
              </w:rPr>
              <w:t xml:space="preserve">. Svėdasų sen. </w:t>
            </w:r>
          </w:p>
        </w:tc>
        <w:tc>
          <w:tcPr>
            <w:tcW w:w="981"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9F669D">
            <w:pPr>
              <w:jc w:val="right"/>
              <w:rPr>
                <w:color w:val="000000"/>
                <w:sz w:val="22"/>
                <w:szCs w:val="22"/>
                <w:lang w:eastAsia="lt-LT"/>
              </w:rPr>
            </w:pPr>
            <w:r>
              <w:rPr>
                <w:color w:val="000000"/>
                <w:sz w:val="22"/>
                <w:szCs w:val="22"/>
              </w:rPr>
              <w:t>1</w:t>
            </w:r>
          </w:p>
        </w:tc>
        <w:tc>
          <w:tcPr>
            <w:tcW w:w="1473"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9F669D">
            <w:pPr>
              <w:jc w:val="right"/>
              <w:rPr>
                <w:color w:val="000000"/>
                <w:sz w:val="22"/>
                <w:szCs w:val="22"/>
                <w:lang w:eastAsia="lt-LT"/>
              </w:rPr>
            </w:pPr>
            <w:r>
              <w:rPr>
                <w:color w:val="000000"/>
                <w:sz w:val="22"/>
                <w:szCs w:val="22"/>
              </w:rPr>
              <w:t>35</w:t>
            </w:r>
            <w:r w:rsidR="00E85945">
              <w:rPr>
                <w:color w:val="000000"/>
                <w:sz w:val="22"/>
                <w:szCs w:val="22"/>
              </w:rPr>
              <w:t xml:space="preserve"> </w:t>
            </w:r>
            <w:r>
              <w:rPr>
                <w:color w:val="000000"/>
                <w:sz w:val="22"/>
                <w:szCs w:val="22"/>
              </w:rPr>
              <w:t>066,80</w:t>
            </w:r>
          </w:p>
        </w:tc>
      </w:tr>
      <w:tr w:rsidR="00797DEC" w:rsidTr="00797DEC">
        <w:trPr>
          <w:trHeight w:val="300"/>
          <w:jc w:val="center"/>
        </w:trPr>
        <w:tc>
          <w:tcPr>
            <w:tcW w:w="852"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52</w:t>
            </w:r>
            <w:r w:rsidR="00F27208">
              <w:rPr>
                <w:color w:val="000000"/>
                <w:sz w:val="22"/>
                <w:szCs w:val="22"/>
              </w:rPr>
              <w:t>.</w:t>
            </w:r>
          </w:p>
        </w:tc>
        <w:tc>
          <w:tcPr>
            <w:tcW w:w="4720"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 xml:space="preserve">Elektrinių transporto priemonių įkrovimo aikštelė </w:t>
            </w:r>
          </w:p>
        </w:tc>
        <w:tc>
          <w:tcPr>
            <w:tcW w:w="981"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9F669D">
            <w:pPr>
              <w:jc w:val="right"/>
              <w:rPr>
                <w:color w:val="000000"/>
                <w:sz w:val="22"/>
                <w:szCs w:val="22"/>
                <w:lang w:eastAsia="lt-LT"/>
              </w:rPr>
            </w:pPr>
            <w:r>
              <w:rPr>
                <w:color w:val="000000"/>
                <w:sz w:val="22"/>
                <w:szCs w:val="22"/>
              </w:rPr>
              <w:t>1</w:t>
            </w:r>
          </w:p>
        </w:tc>
        <w:tc>
          <w:tcPr>
            <w:tcW w:w="1473"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9F669D">
            <w:pPr>
              <w:jc w:val="right"/>
              <w:rPr>
                <w:color w:val="000000"/>
                <w:sz w:val="22"/>
                <w:szCs w:val="22"/>
                <w:lang w:eastAsia="lt-LT"/>
              </w:rPr>
            </w:pPr>
            <w:r>
              <w:rPr>
                <w:color w:val="000000"/>
                <w:sz w:val="22"/>
                <w:szCs w:val="22"/>
              </w:rPr>
              <w:t>6</w:t>
            </w:r>
            <w:r w:rsidR="00E85945">
              <w:rPr>
                <w:color w:val="000000"/>
                <w:sz w:val="22"/>
                <w:szCs w:val="22"/>
              </w:rPr>
              <w:t xml:space="preserve"> </w:t>
            </w:r>
            <w:r>
              <w:rPr>
                <w:color w:val="000000"/>
                <w:sz w:val="22"/>
                <w:szCs w:val="22"/>
              </w:rPr>
              <w:t>488,29</w:t>
            </w:r>
          </w:p>
        </w:tc>
      </w:tr>
      <w:tr w:rsidR="00797DEC" w:rsidTr="00797DEC">
        <w:trPr>
          <w:trHeight w:val="300"/>
          <w:jc w:val="center"/>
        </w:trPr>
        <w:tc>
          <w:tcPr>
            <w:tcW w:w="852"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53</w:t>
            </w:r>
            <w:r w:rsidR="00F27208">
              <w:rPr>
                <w:color w:val="000000"/>
                <w:sz w:val="22"/>
                <w:szCs w:val="22"/>
              </w:rPr>
              <w:t>.</w:t>
            </w:r>
          </w:p>
        </w:tc>
        <w:tc>
          <w:tcPr>
            <w:tcW w:w="4720"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 xml:space="preserve">Amfibija </w:t>
            </w:r>
            <w:proofErr w:type="spellStart"/>
            <w:r>
              <w:rPr>
                <w:color w:val="000000"/>
                <w:sz w:val="22"/>
                <w:szCs w:val="22"/>
              </w:rPr>
              <w:t>Amphibex</w:t>
            </w:r>
            <w:proofErr w:type="spellEnd"/>
            <w:r>
              <w:rPr>
                <w:color w:val="000000"/>
                <w:sz w:val="22"/>
                <w:szCs w:val="22"/>
              </w:rPr>
              <w:t xml:space="preserve"> 4700 </w:t>
            </w:r>
            <w:proofErr w:type="spellStart"/>
            <w:r>
              <w:rPr>
                <w:color w:val="000000"/>
                <w:sz w:val="22"/>
                <w:szCs w:val="22"/>
              </w:rPr>
              <w:t>Basic</w:t>
            </w:r>
            <w:proofErr w:type="spellEnd"/>
            <w:r>
              <w:rPr>
                <w:color w:val="000000"/>
                <w:sz w:val="22"/>
                <w:szCs w:val="22"/>
              </w:rPr>
              <w:t xml:space="preserve"> </w:t>
            </w:r>
            <w:proofErr w:type="spellStart"/>
            <w:r>
              <w:rPr>
                <w:color w:val="000000"/>
                <w:sz w:val="22"/>
                <w:szCs w:val="22"/>
              </w:rPr>
              <w:t>model</w:t>
            </w:r>
            <w:proofErr w:type="spellEnd"/>
          </w:p>
        </w:tc>
        <w:tc>
          <w:tcPr>
            <w:tcW w:w="981"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9F669D">
            <w:pPr>
              <w:jc w:val="right"/>
              <w:rPr>
                <w:color w:val="000000"/>
                <w:sz w:val="22"/>
                <w:szCs w:val="22"/>
                <w:lang w:eastAsia="lt-LT"/>
              </w:rPr>
            </w:pPr>
            <w:r>
              <w:rPr>
                <w:color w:val="000000"/>
                <w:sz w:val="22"/>
                <w:szCs w:val="22"/>
              </w:rPr>
              <w:t>1</w:t>
            </w:r>
          </w:p>
        </w:tc>
        <w:tc>
          <w:tcPr>
            <w:tcW w:w="1473"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9F669D">
            <w:pPr>
              <w:jc w:val="right"/>
              <w:rPr>
                <w:color w:val="000000"/>
                <w:sz w:val="22"/>
                <w:szCs w:val="22"/>
                <w:lang w:eastAsia="lt-LT"/>
              </w:rPr>
            </w:pPr>
            <w:r>
              <w:rPr>
                <w:color w:val="000000"/>
                <w:sz w:val="22"/>
                <w:szCs w:val="22"/>
              </w:rPr>
              <w:t>74</w:t>
            </w:r>
            <w:r w:rsidR="00E85945">
              <w:rPr>
                <w:color w:val="000000"/>
                <w:sz w:val="22"/>
                <w:szCs w:val="22"/>
              </w:rPr>
              <w:t xml:space="preserve"> </w:t>
            </w:r>
            <w:r>
              <w:rPr>
                <w:color w:val="000000"/>
                <w:sz w:val="22"/>
                <w:szCs w:val="22"/>
              </w:rPr>
              <w:t>969,18</w:t>
            </w:r>
          </w:p>
        </w:tc>
      </w:tr>
      <w:tr w:rsidR="006B77B5" w:rsidTr="003C3153">
        <w:trPr>
          <w:trHeight w:val="300"/>
          <w:jc w:val="center"/>
        </w:trPr>
        <w:tc>
          <w:tcPr>
            <w:tcW w:w="5572" w:type="dxa"/>
            <w:gridSpan w:val="2"/>
            <w:tcBorders>
              <w:top w:val="single" w:sz="4" w:space="0" w:color="auto"/>
              <w:left w:val="single" w:sz="4" w:space="0" w:color="auto"/>
              <w:bottom w:val="single" w:sz="4" w:space="0" w:color="auto"/>
              <w:right w:val="single" w:sz="4" w:space="0" w:color="auto"/>
            </w:tcBorders>
            <w:noWrap/>
            <w:vAlign w:val="bottom"/>
            <w:hideMark/>
          </w:tcPr>
          <w:p w:rsidR="006B77B5" w:rsidRDefault="006B77B5" w:rsidP="00E85945">
            <w:pPr>
              <w:rPr>
                <w:b/>
                <w:bCs/>
                <w:color w:val="000000"/>
                <w:sz w:val="22"/>
                <w:szCs w:val="22"/>
                <w:lang w:eastAsia="lt-LT"/>
              </w:rPr>
            </w:pPr>
            <w:r>
              <w:rPr>
                <w:b/>
                <w:bCs/>
                <w:color w:val="000000"/>
                <w:sz w:val="22"/>
                <w:szCs w:val="22"/>
              </w:rPr>
              <w:t xml:space="preserve">Iš viso: </w:t>
            </w:r>
          </w:p>
        </w:tc>
        <w:tc>
          <w:tcPr>
            <w:tcW w:w="981" w:type="dxa"/>
            <w:tcBorders>
              <w:top w:val="single" w:sz="4" w:space="0" w:color="auto"/>
              <w:left w:val="single" w:sz="4" w:space="0" w:color="auto"/>
              <w:bottom w:val="single" w:sz="4" w:space="0" w:color="auto"/>
              <w:right w:val="single" w:sz="4" w:space="0" w:color="auto"/>
            </w:tcBorders>
            <w:noWrap/>
            <w:vAlign w:val="bottom"/>
            <w:hideMark/>
          </w:tcPr>
          <w:p w:rsidR="006B77B5" w:rsidRDefault="006B77B5" w:rsidP="009F669D">
            <w:pPr>
              <w:jc w:val="right"/>
              <w:rPr>
                <w:sz w:val="20"/>
                <w:szCs w:val="20"/>
                <w:lang w:eastAsia="lt-LT"/>
              </w:rPr>
            </w:pPr>
          </w:p>
        </w:tc>
        <w:tc>
          <w:tcPr>
            <w:tcW w:w="1473" w:type="dxa"/>
            <w:tcBorders>
              <w:top w:val="single" w:sz="4" w:space="0" w:color="auto"/>
              <w:left w:val="single" w:sz="4" w:space="0" w:color="auto"/>
              <w:bottom w:val="single" w:sz="4" w:space="0" w:color="auto"/>
              <w:right w:val="single" w:sz="4" w:space="0" w:color="auto"/>
            </w:tcBorders>
            <w:noWrap/>
            <w:vAlign w:val="bottom"/>
            <w:hideMark/>
          </w:tcPr>
          <w:p w:rsidR="006B77B5" w:rsidRDefault="006B77B5" w:rsidP="009F669D">
            <w:pPr>
              <w:jc w:val="right"/>
              <w:rPr>
                <w:b/>
                <w:bCs/>
                <w:color w:val="000000"/>
                <w:sz w:val="22"/>
                <w:szCs w:val="22"/>
                <w:lang w:eastAsia="lt-LT"/>
              </w:rPr>
            </w:pPr>
            <w:r>
              <w:rPr>
                <w:b/>
                <w:bCs/>
                <w:color w:val="000000"/>
                <w:sz w:val="22"/>
                <w:szCs w:val="22"/>
              </w:rPr>
              <w:t>392 781,06</w:t>
            </w:r>
          </w:p>
        </w:tc>
      </w:tr>
    </w:tbl>
    <w:p w:rsidR="00797DEC" w:rsidRDefault="00797DEC" w:rsidP="00797DEC">
      <w:pPr>
        <w:spacing w:line="360" w:lineRule="auto"/>
        <w:jc w:val="both"/>
        <w:rPr>
          <w:i/>
          <w:color w:val="FF0000"/>
          <w:sz w:val="22"/>
          <w:szCs w:val="22"/>
          <w:lang w:eastAsia="lt-LT"/>
        </w:rPr>
      </w:pPr>
    </w:p>
    <w:p w:rsidR="00797DEC" w:rsidRDefault="00797DEC" w:rsidP="00797DEC">
      <w:pPr>
        <w:spacing w:line="360" w:lineRule="auto"/>
        <w:jc w:val="right"/>
        <w:rPr>
          <w:b/>
          <w:i/>
          <w:sz w:val="22"/>
          <w:szCs w:val="22"/>
        </w:rPr>
      </w:pPr>
      <w:r>
        <w:rPr>
          <w:b/>
          <w:i/>
          <w:sz w:val="22"/>
          <w:szCs w:val="22"/>
        </w:rPr>
        <w:t>5 lentelė. Trumpalaikis tur</w:t>
      </w:r>
      <w:r w:rsidR="00E85945">
        <w:rPr>
          <w:b/>
          <w:i/>
          <w:sz w:val="22"/>
          <w:szCs w:val="22"/>
        </w:rPr>
        <w:t xml:space="preserve">tas (atsargos) perduotas pagal </w:t>
      </w:r>
      <w:r>
        <w:rPr>
          <w:b/>
          <w:i/>
          <w:sz w:val="22"/>
          <w:szCs w:val="22"/>
        </w:rPr>
        <w:t>patikėjimo sutartis</w:t>
      </w:r>
    </w:p>
    <w:tbl>
      <w:tblPr>
        <w:tblW w:w="7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4239"/>
        <w:gridCol w:w="992"/>
        <w:gridCol w:w="1276"/>
      </w:tblGrid>
      <w:tr w:rsidR="00797DEC" w:rsidTr="00797DEC">
        <w:trPr>
          <w:trHeight w:val="315"/>
          <w:jc w:val="center"/>
        </w:trPr>
        <w:tc>
          <w:tcPr>
            <w:tcW w:w="852" w:type="dxa"/>
            <w:tcBorders>
              <w:top w:val="single" w:sz="4" w:space="0" w:color="auto"/>
              <w:left w:val="single" w:sz="4" w:space="0" w:color="auto"/>
              <w:bottom w:val="single" w:sz="4" w:space="0" w:color="auto"/>
              <w:right w:val="single" w:sz="4" w:space="0" w:color="auto"/>
            </w:tcBorders>
            <w:noWrap/>
            <w:vAlign w:val="bottom"/>
            <w:hideMark/>
          </w:tcPr>
          <w:p w:rsidR="00F27208" w:rsidRDefault="00797DEC">
            <w:pPr>
              <w:jc w:val="both"/>
              <w:rPr>
                <w:b/>
                <w:color w:val="000000"/>
                <w:sz w:val="22"/>
                <w:szCs w:val="22"/>
              </w:rPr>
            </w:pPr>
            <w:r>
              <w:rPr>
                <w:b/>
                <w:color w:val="FF0000"/>
                <w:sz w:val="22"/>
                <w:szCs w:val="22"/>
              </w:rPr>
              <w:lastRenderedPageBreak/>
              <w:t xml:space="preserve">               </w:t>
            </w:r>
            <w:r>
              <w:rPr>
                <w:b/>
                <w:color w:val="000000"/>
                <w:sz w:val="22"/>
                <w:szCs w:val="22"/>
              </w:rPr>
              <w:t>Eil.</w:t>
            </w:r>
          </w:p>
          <w:p w:rsidR="00797DEC" w:rsidRDefault="00797DEC">
            <w:pPr>
              <w:jc w:val="both"/>
              <w:rPr>
                <w:b/>
                <w:color w:val="000000"/>
                <w:sz w:val="22"/>
                <w:szCs w:val="22"/>
                <w:lang w:eastAsia="lt-LT"/>
              </w:rPr>
            </w:pPr>
            <w:r>
              <w:rPr>
                <w:b/>
                <w:color w:val="000000"/>
                <w:sz w:val="22"/>
                <w:szCs w:val="22"/>
              </w:rPr>
              <w:t>Nr.</w:t>
            </w:r>
          </w:p>
        </w:tc>
        <w:tc>
          <w:tcPr>
            <w:tcW w:w="4239"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b/>
                <w:color w:val="000000"/>
                <w:sz w:val="22"/>
                <w:szCs w:val="22"/>
                <w:lang w:eastAsia="lt-LT"/>
              </w:rPr>
            </w:pPr>
            <w:r>
              <w:rPr>
                <w:b/>
                <w:color w:val="000000"/>
                <w:sz w:val="22"/>
                <w:szCs w:val="22"/>
              </w:rPr>
              <w:t>Turto pavadinimas</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center"/>
              <w:rPr>
                <w:b/>
                <w:color w:val="000000"/>
                <w:sz w:val="22"/>
                <w:szCs w:val="22"/>
                <w:lang w:eastAsia="lt-LT"/>
              </w:rPr>
            </w:pPr>
            <w:r>
              <w:rPr>
                <w:b/>
                <w:color w:val="000000"/>
                <w:sz w:val="22"/>
                <w:szCs w:val="22"/>
              </w:rPr>
              <w:t>Kiekis, vnt.</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797DEC">
            <w:pPr>
              <w:rPr>
                <w:b/>
                <w:color w:val="000000"/>
                <w:sz w:val="22"/>
                <w:szCs w:val="22"/>
                <w:lang w:eastAsia="lt-LT"/>
              </w:rPr>
            </w:pPr>
            <w:r>
              <w:rPr>
                <w:b/>
                <w:color w:val="000000"/>
                <w:sz w:val="22"/>
                <w:szCs w:val="22"/>
              </w:rPr>
              <w:t xml:space="preserve">Suma, </w:t>
            </w:r>
            <w:proofErr w:type="spellStart"/>
            <w:r>
              <w:rPr>
                <w:b/>
                <w:color w:val="000000"/>
                <w:sz w:val="22"/>
                <w:szCs w:val="22"/>
              </w:rPr>
              <w:t>Eur</w:t>
            </w:r>
            <w:proofErr w:type="spellEnd"/>
          </w:p>
        </w:tc>
      </w:tr>
      <w:tr w:rsidR="00797DEC" w:rsidTr="00797DEC">
        <w:trPr>
          <w:trHeight w:val="300"/>
          <w:jc w:val="center"/>
        </w:trPr>
        <w:tc>
          <w:tcPr>
            <w:tcW w:w="852"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1</w:t>
            </w:r>
            <w:r w:rsidR="00F27208">
              <w:rPr>
                <w:color w:val="000000"/>
                <w:sz w:val="22"/>
                <w:szCs w:val="22"/>
              </w:rPr>
              <w:t>.</w:t>
            </w:r>
          </w:p>
        </w:tc>
        <w:tc>
          <w:tcPr>
            <w:tcW w:w="4239"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 xml:space="preserve">Suolas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9F669D">
            <w:pPr>
              <w:jc w:val="right"/>
              <w:rPr>
                <w:color w:val="000000"/>
                <w:sz w:val="22"/>
                <w:szCs w:val="22"/>
                <w:lang w:eastAsia="lt-LT"/>
              </w:rPr>
            </w:pPr>
            <w:r>
              <w:rPr>
                <w:color w:val="000000"/>
                <w:sz w:val="22"/>
                <w:szCs w:val="22"/>
              </w:rPr>
              <w:t>3</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9F669D">
            <w:pPr>
              <w:jc w:val="right"/>
              <w:rPr>
                <w:color w:val="000000"/>
                <w:sz w:val="22"/>
                <w:szCs w:val="22"/>
                <w:lang w:eastAsia="lt-LT"/>
              </w:rPr>
            </w:pPr>
            <w:r>
              <w:rPr>
                <w:color w:val="000000"/>
                <w:sz w:val="22"/>
                <w:szCs w:val="22"/>
              </w:rPr>
              <w:t>773</w:t>
            </w:r>
            <w:r w:rsidR="00E85945">
              <w:rPr>
                <w:color w:val="000000"/>
                <w:sz w:val="22"/>
                <w:szCs w:val="22"/>
              </w:rPr>
              <w:t>,</w:t>
            </w:r>
            <w:r>
              <w:rPr>
                <w:color w:val="000000"/>
                <w:sz w:val="22"/>
                <w:szCs w:val="22"/>
              </w:rPr>
              <w:t>29</w:t>
            </w:r>
          </w:p>
        </w:tc>
      </w:tr>
      <w:tr w:rsidR="00797DEC" w:rsidTr="00797DEC">
        <w:trPr>
          <w:trHeight w:val="300"/>
          <w:jc w:val="center"/>
        </w:trPr>
        <w:tc>
          <w:tcPr>
            <w:tcW w:w="852"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2</w:t>
            </w:r>
            <w:r w:rsidR="00F27208">
              <w:rPr>
                <w:color w:val="000000"/>
                <w:sz w:val="22"/>
                <w:szCs w:val="22"/>
              </w:rPr>
              <w:t>.</w:t>
            </w:r>
          </w:p>
        </w:tc>
        <w:tc>
          <w:tcPr>
            <w:tcW w:w="4239"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 xml:space="preserve">Stovas dviračiams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9F669D">
            <w:pPr>
              <w:jc w:val="right"/>
              <w:rPr>
                <w:color w:val="000000"/>
                <w:sz w:val="22"/>
                <w:szCs w:val="22"/>
                <w:lang w:eastAsia="lt-LT"/>
              </w:rPr>
            </w:pPr>
            <w:r>
              <w:rPr>
                <w:color w:val="000000"/>
                <w:sz w:val="22"/>
                <w:szCs w:val="22"/>
              </w:rPr>
              <w:t>1</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797DEC" w:rsidRDefault="00E85945" w:rsidP="009F669D">
            <w:pPr>
              <w:jc w:val="right"/>
              <w:rPr>
                <w:color w:val="000000"/>
                <w:sz w:val="22"/>
                <w:szCs w:val="22"/>
                <w:lang w:eastAsia="lt-LT"/>
              </w:rPr>
            </w:pPr>
            <w:r>
              <w:rPr>
                <w:color w:val="000000"/>
                <w:sz w:val="22"/>
                <w:szCs w:val="22"/>
              </w:rPr>
              <w:t>257,</w:t>
            </w:r>
            <w:r w:rsidR="00797DEC">
              <w:rPr>
                <w:color w:val="000000"/>
                <w:sz w:val="22"/>
                <w:szCs w:val="22"/>
              </w:rPr>
              <w:t>76</w:t>
            </w:r>
          </w:p>
        </w:tc>
      </w:tr>
      <w:tr w:rsidR="00797DEC" w:rsidTr="00797DEC">
        <w:trPr>
          <w:trHeight w:val="300"/>
          <w:jc w:val="center"/>
        </w:trPr>
        <w:tc>
          <w:tcPr>
            <w:tcW w:w="852"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3</w:t>
            </w:r>
            <w:r w:rsidR="00F27208">
              <w:rPr>
                <w:color w:val="000000"/>
                <w:sz w:val="22"/>
                <w:szCs w:val="22"/>
              </w:rPr>
              <w:t>.</w:t>
            </w:r>
          </w:p>
        </w:tc>
        <w:tc>
          <w:tcPr>
            <w:tcW w:w="4239"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Informaciniai stendai</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9F669D">
            <w:pPr>
              <w:jc w:val="right"/>
              <w:rPr>
                <w:color w:val="000000"/>
                <w:sz w:val="22"/>
                <w:szCs w:val="22"/>
                <w:lang w:eastAsia="lt-LT"/>
              </w:rPr>
            </w:pPr>
            <w:r>
              <w:rPr>
                <w:color w:val="000000"/>
                <w:sz w:val="22"/>
                <w:szCs w:val="22"/>
              </w:rPr>
              <w:t>2</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797DEC" w:rsidRDefault="00E85945" w:rsidP="009F669D">
            <w:pPr>
              <w:jc w:val="right"/>
              <w:rPr>
                <w:color w:val="000000"/>
                <w:sz w:val="22"/>
                <w:szCs w:val="22"/>
                <w:lang w:eastAsia="lt-LT"/>
              </w:rPr>
            </w:pPr>
            <w:r>
              <w:rPr>
                <w:color w:val="000000"/>
                <w:sz w:val="22"/>
                <w:szCs w:val="22"/>
              </w:rPr>
              <w:t>406,</w:t>
            </w:r>
            <w:r w:rsidR="00797DEC">
              <w:rPr>
                <w:color w:val="000000"/>
                <w:sz w:val="22"/>
                <w:szCs w:val="22"/>
              </w:rPr>
              <w:t>52</w:t>
            </w:r>
          </w:p>
        </w:tc>
      </w:tr>
      <w:tr w:rsidR="00797DEC" w:rsidTr="00797DEC">
        <w:trPr>
          <w:trHeight w:val="300"/>
          <w:jc w:val="center"/>
        </w:trPr>
        <w:tc>
          <w:tcPr>
            <w:tcW w:w="852"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4</w:t>
            </w:r>
            <w:r w:rsidR="00F27208">
              <w:rPr>
                <w:color w:val="000000"/>
                <w:sz w:val="22"/>
                <w:szCs w:val="22"/>
              </w:rPr>
              <w:t>.</w:t>
            </w:r>
          </w:p>
        </w:tc>
        <w:tc>
          <w:tcPr>
            <w:tcW w:w="4239" w:type="dxa"/>
            <w:tcBorders>
              <w:top w:val="single" w:sz="4" w:space="0" w:color="auto"/>
              <w:left w:val="single" w:sz="4" w:space="0" w:color="auto"/>
              <w:bottom w:val="single" w:sz="4" w:space="0" w:color="auto"/>
              <w:right w:val="single" w:sz="4" w:space="0" w:color="auto"/>
            </w:tcBorders>
            <w:noWrap/>
            <w:vAlign w:val="bottom"/>
            <w:hideMark/>
          </w:tcPr>
          <w:p w:rsidR="00797DEC" w:rsidRDefault="00E85945">
            <w:pPr>
              <w:jc w:val="both"/>
              <w:rPr>
                <w:color w:val="000000"/>
                <w:sz w:val="22"/>
                <w:szCs w:val="22"/>
                <w:lang w:eastAsia="lt-LT"/>
              </w:rPr>
            </w:pPr>
            <w:r>
              <w:rPr>
                <w:color w:val="000000"/>
                <w:sz w:val="22"/>
                <w:szCs w:val="22"/>
              </w:rPr>
              <w:t xml:space="preserve">Šiukšliadėžė 374N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9F669D">
            <w:pPr>
              <w:jc w:val="right"/>
              <w:rPr>
                <w:color w:val="000000"/>
                <w:sz w:val="22"/>
                <w:szCs w:val="22"/>
                <w:lang w:eastAsia="lt-LT"/>
              </w:rPr>
            </w:pPr>
            <w:r>
              <w:rPr>
                <w:color w:val="000000"/>
                <w:sz w:val="22"/>
                <w:szCs w:val="22"/>
              </w:rPr>
              <w:t>17</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9F669D">
            <w:pPr>
              <w:jc w:val="right"/>
              <w:rPr>
                <w:color w:val="000000"/>
                <w:sz w:val="22"/>
                <w:szCs w:val="22"/>
                <w:lang w:eastAsia="lt-LT"/>
              </w:rPr>
            </w:pPr>
            <w:r>
              <w:rPr>
                <w:color w:val="000000"/>
                <w:sz w:val="22"/>
                <w:szCs w:val="22"/>
              </w:rPr>
              <w:t>3</w:t>
            </w:r>
            <w:r w:rsidR="00E85945">
              <w:rPr>
                <w:color w:val="000000"/>
                <w:sz w:val="22"/>
                <w:szCs w:val="22"/>
              </w:rPr>
              <w:t xml:space="preserve"> </w:t>
            </w:r>
            <w:r>
              <w:rPr>
                <w:color w:val="000000"/>
                <w:sz w:val="22"/>
                <w:szCs w:val="22"/>
              </w:rPr>
              <w:t>860,45</w:t>
            </w:r>
          </w:p>
        </w:tc>
      </w:tr>
      <w:tr w:rsidR="00797DEC" w:rsidTr="00797DEC">
        <w:trPr>
          <w:trHeight w:val="300"/>
          <w:jc w:val="center"/>
        </w:trPr>
        <w:tc>
          <w:tcPr>
            <w:tcW w:w="852"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5</w:t>
            </w:r>
            <w:r w:rsidR="00F27208">
              <w:rPr>
                <w:color w:val="000000"/>
                <w:sz w:val="22"/>
                <w:szCs w:val="22"/>
              </w:rPr>
              <w:t>.</w:t>
            </w:r>
          </w:p>
        </w:tc>
        <w:tc>
          <w:tcPr>
            <w:tcW w:w="4239" w:type="dxa"/>
            <w:tcBorders>
              <w:top w:val="single" w:sz="4" w:space="0" w:color="auto"/>
              <w:left w:val="single" w:sz="4" w:space="0" w:color="auto"/>
              <w:bottom w:val="single" w:sz="4" w:space="0" w:color="auto"/>
              <w:right w:val="single" w:sz="4" w:space="0" w:color="auto"/>
            </w:tcBorders>
            <w:noWrap/>
            <w:vAlign w:val="bottom"/>
            <w:hideMark/>
          </w:tcPr>
          <w:p w:rsidR="00797DEC" w:rsidRDefault="0097478B">
            <w:pPr>
              <w:jc w:val="both"/>
              <w:rPr>
                <w:color w:val="000000"/>
                <w:sz w:val="22"/>
                <w:szCs w:val="22"/>
                <w:lang w:eastAsia="lt-LT"/>
              </w:rPr>
            </w:pPr>
            <w:r>
              <w:rPr>
                <w:color w:val="000000"/>
                <w:sz w:val="22"/>
                <w:szCs w:val="22"/>
              </w:rPr>
              <w:t xml:space="preserve">LED šviečiantys papuošimai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9F669D">
            <w:pPr>
              <w:jc w:val="right"/>
              <w:rPr>
                <w:color w:val="000000"/>
                <w:sz w:val="22"/>
                <w:szCs w:val="22"/>
                <w:lang w:eastAsia="lt-LT"/>
              </w:rPr>
            </w:pPr>
            <w:r>
              <w:rPr>
                <w:color w:val="000000"/>
                <w:sz w:val="22"/>
                <w:szCs w:val="22"/>
              </w:rPr>
              <w:t>15</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9F669D">
            <w:pPr>
              <w:jc w:val="right"/>
              <w:rPr>
                <w:color w:val="000000"/>
                <w:sz w:val="22"/>
                <w:szCs w:val="22"/>
                <w:lang w:eastAsia="lt-LT"/>
              </w:rPr>
            </w:pPr>
            <w:r>
              <w:rPr>
                <w:color w:val="000000"/>
                <w:sz w:val="22"/>
                <w:szCs w:val="22"/>
              </w:rPr>
              <w:t>1</w:t>
            </w:r>
            <w:r w:rsidR="00E85945">
              <w:rPr>
                <w:color w:val="000000"/>
                <w:sz w:val="22"/>
                <w:szCs w:val="22"/>
              </w:rPr>
              <w:t xml:space="preserve"> 576,</w:t>
            </w:r>
            <w:r>
              <w:rPr>
                <w:color w:val="000000"/>
                <w:sz w:val="22"/>
                <w:szCs w:val="22"/>
              </w:rPr>
              <w:t>98</w:t>
            </w:r>
          </w:p>
        </w:tc>
      </w:tr>
      <w:tr w:rsidR="00797DEC" w:rsidTr="00797DEC">
        <w:trPr>
          <w:trHeight w:val="300"/>
          <w:jc w:val="center"/>
        </w:trPr>
        <w:tc>
          <w:tcPr>
            <w:tcW w:w="852"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6</w:t>
            </w:r>
            <w:r w:rsidR="00F27208">
              <w:rPr>
                <w:color w:val="000000"/>
                <w:sz w:val="22"/>
                <w:szCs w:val="22"/>
              </w:rPr>
              <w:t>.</w:t>
            </w:r>
          </w:p>
        </w:tc>
        <w:tc>
          <w:tcPr>
            <w:tcW w:w="4239" w:type="dxa"/>
            <w:tcBorders>
              <w:top w:val="single" w:sz="4" w:space="0" w:color="auto"/>
              <w:left w:val="single" w:sz="4" w:space="0" w:color="auto"/>
              <w:bottom w:val="single" w:sz="4" w:space="0" w:color="auto"/>
              <w:right w:val="single" w:sz="4" w:space="0" w:color="auto"/>
            </w:tcBorders>
            <w:noWrap/>
            <w:vAlign w:val="bottom"/>
            <w:hideMark/>
          </w:tcPr>
          <w:p w:rsidR="00797DEC" w:rsidRDefault="0097478B">
            <w:pPr>
              <w:jc w:val="both"/>
              <w:rPr>
                <w:color w:val="000000"/>
                <w:sz w:val="22"/>
                <w:szCs w:val="22"/>
                <w:lang w:eastAsia="lt-LT"/>
              </w:rPr>
            </w:pPr>
            <w:r>
              <w:rPr>
                <w:color w:val="000000"/>
                <w:sz w:val="22"/>
                <w:szCs w:val="22"/>
              </w:rPr>
              <w:t xml:space="preserve">LED šviečiantys papuošimai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9F669D">
            <w:pPr>
              <w:jc w:val="right"/>
              <w:rPr>
                <w:color w:val="000000"/>
                <w:sz w:val="22"/>
                <w:szCs w:val="22"/>
                <w:lang w:eastAsia="lt-LT"/>
              </w:rPr>
            </w:pPr>
            <w:r>
              <w:rPr>
                <w:color w:val="000000"/>
                <w:sz w:val="22"/>
                <w:szCs w:val="22"/>
              </w:rPr>
              <w:t>10</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9F669D">
            <w:pPr>
              <w:jc w:val="right"/>
              <w:rPr>
                <w:color w:val="000000"/>
                <w:sz w:val="22"/>
                <w:szCs w:val="22"/>
                <w:lang w:eastAsia="lt-LT"/>
              </w:rPr>
            </w:pPr>
            <w:r>
              <w:rPr>
                <w:color w:val="000000"/>
                <w:sz w:val="22"/>
                <w:szCs w:val="22"/>
              </w:rPr>
              <w:t>1</w:t>
            </w:r>
            <w:r w:rsidR="00E85945">
              <w:rPr>
                <w:color w:val="000000"/>
                <w:sz w:val="22"/>
                <w:szCs w:val="22"/>
              </w:rPr>
              <w:t xml:space="preserve"> 226,</w:t>
            </w:r>
            <w:r>
              <w:rPr>
                <w:color w:val="000000"/>
                <w:sz w:val="22"/>
                <w:szCs w:val="22"/>
              </w:rPr>
              <w:t>54</w:t>
            </w:r>
          </w:p>
        </w:tc>
      </w:tr>
      <w:tr w:rsidR="00797DEC" w:rsidTr="00797DEC">
        <w:trPr>
          <w:trHeight w:val="300"/>
          <w:jc w:val="center"/>
        </w:trPr>
        <w:tc>
          <w:tcPr>
            <w:tcW w:w="852"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7</w:t>
            </w:r>
            <w:r w:rsidR="00F27208">
              <w:rPr>
                <w:color w:val="000000"/>
                <w:sz w:val="22"/>
                <w:szCs w:val="22"/>
              </w:rPr>
              <w:t>.</w:t>
            </w:r>
          </w:p>
        </w:tc>
        <w:tc>
          <w:tcPr>
            <w:tcW w:w="4239"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LED šviečiantys papuošimai 80</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9F669D">
            <w:pPr>
              <w:jc w:val="right"/>
              <w:rPr>
                <w:color w:val="000000"/>
                <w:sz w:val="22"/>
                <w:szCs w:val="22"/>
                <w:lang w:eastAsia="lt-LT"/>
              </w:rPr>
            </w:pPr>
            <w:r>
              <w:rPr>
                <w:color w:val="000000"/>
                <w:sz w:val="22"/>
                <w:szCs w:val="22"/>
              </w:rPr>
              <w:t>22</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9F669D">
            <w:pPr>
              <w:jc w:val="right"/>
              <w:rPr>
                <w:color w:val="000000"/>
                <w:sz w:val="22"/>
                <w:szCs w:val="22"/>
                <w:lang w:eastAsia="lt-LT"/>
              </w:rPr>
            </w:pPr>
            <w:r>
              <w:rPr>
                <w:color w:val="000000"/>
                <w:sz w:val="22"/>
                <w:szCs w:val="22"/>
              </w:rPr>
              <w:t>1</w:t>
            </w:r>
            <w:r w:rsidR="00E85945">
              <w:rPr>
                <w:color w:val="000000"/>
                <w:sz w:val="22"/>
                <w:szCs w:val="22"/>
              </w:rPr>
              <w:t xml:space="preserve"> 734,</w:t>
            </w:r>
            <w:r>
              <w:rPr>
                <w:color w:val="000000"/>
                <w:sz w:val="22"/>
                <w:szCs w:val="22"/>
              </w:rPr>
              <w:t>68</w:t>
            </w:r>
          </w:p>
        </w:tc>
      </w:tr>
      <w:tr w:rsidR="00797DEC" w:rsidTr="00797DEC">
        <w:trPr>
          <w:trHeight w:val="300"/>
          <w:jc w:val="center"/>
        </w:trPr>
        <w:tc>
          <w:tcPr>
            <w:tcW w:w="852"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8</w:t>
            </w:r>
            <w:r w:rsidR="00F27208">
              <w:rPr>
                <w:color w:val="000000"/>
                <w:sz w:val="22"/>
                <w:szCs w:val="22"/>
              </w:rPr>
              <w:t>.</w:t>
            </w:r>
          </w:p>
        </w:tc>
        <w:tc>
          <w:tcPr>
            <w:tcW w:w="4239"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Stendas</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9F669D">
            <w:pPr>
              <w:jc w:val="right"/>
              <w:rPr>
                <w:color w:val="000000"/>
                <w:sz w:val="22"/>
                <w:szCs w:val="22"/>
                <w:lang w:eastAsia="lt-LT"/>
              </w:rPr>
            </w:pPr>
            <w:r>
              <w:rPr>
                <w:color w:val="000000"/>
                <w:sz w:val="22"/>
                <w:szCs w:val="22"/>
              </w:rPr>
              <w:t>4</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797DEC" w:rsidRDefault="00E85945" w:rsidP="009F669D">
            <w:pPr>
              <w:jc w:val="right"/>
              <w:rPr>
                <w:color w:val="000000"/>
                <w:sz w:val="22"/>
                <w:szCs w:val="22"/>
                <w:lang w:eastAsia="lt-LT"/>
              </w:rPr>
            </w:pPr>
            <w:r>
              <w:rPr>
                <w:color w:val="000000"/>
                <w:sz w:val="22"/>
                <w:szCs w:val="22"/>
              </w:rPr>
              <w:t>729,</w:t>
            </w:r>
            <w:r w:rsidR="00797DEC">
              <w:rPr>
                <w:color w:val="000000"/>
                <w:sz w:val="22"/>
                <w:szCs w:val="22"/>
              </w:rPr>
              <w:t>84</w:t>
            </w:r>
          </w:p>
        </w:tc>
      </w:tr>
      <w:tr w:rsidR="00797DEC" w:rsidTr="00797DEC">
        <w:trPr>
          <w:trHeight w:val="300"/>
          <w:jc w:val="center"/>
        </w:trPr>
        <w:tc>
          <w:tcPr>
            <w:tcW w:w="852"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9</w:t>
            </w:r>
            <w:r w:rsidR="00F27208">
              <w:rPr>
                <w:color w:val="000000"/>
                <w:sz w:val="22"/>
                <w:szCs w:val="22"/>
              </w:rPr>
              <w:t>.</w:t>
            </w:r>
          </w:p>
        </w:tc>
        <w:tc>
          <w:tcPr>
            <w:tcW w:w="4239"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Cinkuoti kilnojami atitvarai</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9F669D">
            <w:pPr>
              <w:jc w:val="right"/>
              <w:rPr>
                <w:color w:val="000000"/>
                <w:sz w:val="22"/>
                <w:szCs w:val="22"/>
                <w:lang w:eastAsia="lt-LT"/>
              </w:rPr>
            </w:pPr>
            <w:r>
              <w:rPr>
                <w:color w:val="000000"/>
                <w:sz w:val="22"/>
                <w:szCs w:val="22"/>
              </w:rPr>
              <w:t>25</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9F669D">
            <w:pPr>
              <w:jc w:val="right"/>
              <w:rPr>
                <w:color w:val="000000"/>
                <w:sz w:val="22"/>
                <w:szCs w:val="22"/>
                <w:lang w:eastAsia="lt-LT"/>
              </w:rPr>
            </w:pPr>
            <w:r>
              <w:rPr>
                <w:color w:val="000000"/>
                <w:sz w:val="22"/>
                <w:szCs w:val="22"/>
              </w:rPr>
              <w:t>2</w:t>
            </w:r>
            <w:r w:rsidR="00E85945">
              <w:rPr>
                <w:color w:val="000000"/>
                <w:sz w:val="22"/>
                <w:szCs w:val="22"/>
              </w:rPr>
              <w:t xml:space="preserve"> 063,</w:t>
            </w:r>
            <w:r>
              <w:rPr>
                <w:color w:val="000000"/>
                <w:sz w:val="22"/>
                <w:szCs w:val="22"/>
              </w:rPr>
              <w:t>54</w:t>
            </w:r>
          </w:p>
        </w:tc>
      </w:tr>
      <w:tr w:rsidR="00797DEC" w:rsidTr="00797DEC">
        <w:trPr>
          <w:trHeight w:val="300"/>
          <w:jc w:val="center"/>
        </w:trPr>
        <w:tc>
          <w:tcPr>
            <w:tcW w:w="852"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10</w:t>
            </w:r>
            <w:r w:rsidR="00F27208">
              <w:rPr>
                <w:color w:val="000000"/>
                <w:sz w:val="22"/>
                <w:szCs w:val="22"/>
              </w:rPr>
              <w:t>.</w:t>
            </w:r>
          </w:p>
        </w:tc>
        <w:tc>
          <w:tcPr>
            <w:tcW w:w="4239"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Vaikų žaidimo smėlio dėžės</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9F669D">
            <w:pPr>
              <w:jc w:val="right"/>
              <w:rPr>
                <w:color w:val="000000"/>
                <w:sz w:val="22"/>
                <w:szCs w:val="22"/>
                <w:lang w:eastAsia="lt-LT"/>
              </w:rPr>
            </w:pPr>
            <w:r>
              <w:rPr>
                <w:color w:val="000000"/>
                <w:sz w:val="22"/>
                <w:szCs w:val="22"/>
              </w:rPr>
              <w:t>2</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797DEC" w:rsidRDefault="00E85945" w:rsidP="009F669D">
            <w:pPr>
              <w:jc w:val="right"/>
              <w:rPr>
                <w:color w:val="000000"/>
                <w:sz w:val="22"/>
                <w:szCs w:val="22"/>
                <w:lang w:eastAsia="lt-LT"/>
              </w:rPr>
            </w:pPr>
            <w:r>
              <w:rPr>
                <w:color w:val="000000"/>
                <w:sz w:val="22"/>
                <w:szCs w:val="22"/>
              </w:rPr>
              <w:t>504,</w:t>
            </w:r>
            <w:r w:rsidR="00797DEC">
              <w:rPr>
                <w:color w:val="000000"/>
                <w:sz w:val="22"/>
                <w:szCs w:val="22"/>
              </w:rPr>
              <w:t>07</w:t>
            </w:r>
          </w:p>
        </w:tc>
      </w:tr>
      <w:tr w:rsidR="00797DEC" w:rsidTr="00797DEC">
        <w:trPr>
          <w:trHeight w:val="300"/>
          <w:jc w:val="center"/>
        </w:trPr>
        <w:tc>
          <w:tcPr>
            <w:tcW w:w="852"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11</w:t>
            </w:r>
            <w:r w:rsidR="00F27208">
              <w:rPr>
                <w:color w:val="000000"/>
                <w:sz w:val="22"/>
                <w:szCs w:val="22"/>
              </w:rPr>
              <w:t>.</w:t>
            </w:r>
          </w:p>
        </w:tc>
        <w:tc>
          <w:tcPr>
            <w:tcW w:w="4239"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Rinkiminės reklamos stendai</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9F669D">
            <w:pPr>
              <w:jc w:val="right"/>
              <w:rPr>
                <w:color w:val="000000"/>
                <w:sz w:val="22"/>
                <w:szCs w:val="22"/>
                <w:lang w:eastAsia="lt-LT"/>
              </w:rPr>
            </w:pPr>
            <w:r>
              <w:rPr>
                <w:color w:val="000000"/>
                <w:sz w:val="22"/>
                <w:szCs w:val="22"/>
              </w:rPr>
              <w:t>72</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797DEC" w:rsidRDefault="00E85945" w:rsidP="009F669D">
            <w:pPr>
              <w:jc w:val="right"/>
              <w:rPr>
                <w:color w:val="000000"/>
                <w:sz w:val="22"/>
                <w:szCs w:val="22"/>
                <w:lang w:eastAsia="lt-LT"/>
              </w:rPr>
            </w:pPr>
            <w:r>
              <w:rPr>
                <w:color w:val="000000"/>
                <w:sz w:val="22"/>
                <w:szCs w:val="22"/>
              </w:rPr>
              <w:t>7 211,</w:t>
            </w:r>
            <w:r w:rsidR="00797DEC">
              <w:rPr>
                <w:color w:val="000000"/>
                <w:sz w:val="22"/>
                <w:szCs w:val="22"/>
              </w:rPr>
              <w:t>53</w:t>
            </w:r>
          </w:p>
        </w:tc>
      </w:tr>
      <w:tr w:rsidR="00797DEC" w:rsidTr="00797DEC">
        <w:trPr>
          <w:trHeight w:val="300"/>
          <w:jc w:val="center"/>
        </w:trPr>
        <w:tc>
          <w:tcPr>
            <w:tcW w:w="852"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12</w:t>
            </w:r>
            <w:r w:rsidR="00F27208">
              <w:rPr>
                <w:color w:val="000000"/>
                <w:sz w:val="22"/>
                <w:szCs w:val="22"/>
              </w:rPr>
              <w:t>.</w:t>
            </w:r>
          </w:p>
        </w:tc>
        <w:tc>
          <w:tcPr>
            <w:tcW w:w="4239"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 xml:space="preserve">Rodyklės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9F669D">
            <w:pPr>
              <w:jc w:val="right"/>
              <w:rPr>
                <w:color w:val="000000"/>
                <w:sz w:val="22"/>
                <w:szCs w:val="22"/>
                <w:lang w:eastAsia="lt-LT"/>
              </w:rPr>
            </w:pPr>
            <w:r>
              <w:rPr>
                <w:color w:val="000000"/>
                <w:sz w:val="22"/>
                <w:szCs w:val="22"/>
              </w:rPr>
              <w:t>5</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797DEC" w:rsidRDefault="00E85945" w:rsidP="009F669D">
            <w:pPr>
              <w:jc w:val="right"/>
              <w:rPr>
                <w:color w:val="000000"/>
                <w:sz w:val="22"/>
                <w:szCs w:val="22"/>
                <w:lang w:eastAsia="lt-LT"/>
              </w:rPr>
            </w:pPr>
            <w:r>
              <w:rPr>
                <w:color w:val="000000"/>
                <w:sz w:val="22"/>
                <w:szCs w:val="22"/>
              </w:rPr>
              <w:t>574,</w:t>
            </w:r>
            <w:r w:rsidR="00797DEC">
              <w:rPr>
                <w:color w:val="000000"/>
                <w:sz w:val="22"/>
                <w:szCs w:val="22"/>
              </w:rPr>
              <w:t>72</w:t>
            </w:r>
          </w:p>
        </w:tc>
      </w:tr>
      <w:tr w:rsidR="00797DEC" w:rsidTr="00797DEC">
        <w:trPr>
          <w:trHeight w:val="300"/>
          <w:jc w:val="center"/>
        </w:trPr>
        <w:tc>
          <w:tcPr>
            <w:tcW w:w="852"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13</w:t>
            </w:r>
            <w:r w:rsidR="00F27208">
              <w:rPr>
                <w:color w:val="000000"/>
                <w:sz w:val="22"/>
                <w:szCs w:val="22"/>
              </w:rPr>
              <w:t>.</w:t>
            </w:r>
          </w:p>
        </w:tc>
        <w:tc>
          <w:tcPr>
            <w:tcW w:w="4239"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 xml:space="preserve">Šiukšlių dėžė (prie Viešinto </w:t>
            </w:r>
            <w:proofErr w:type="spellStart"/>
            <w:r>
              <w:rPr>
                <w:color w:val="000000"/>
                <w:sz w:val="22"/>
                <w:szCs w:val="22"/>
              </w:rPr>
              <w:t>ež</w:t>
            </w:r>
            <w:proofErr w:type="spellEnd"/>
            <w:r>
              <w:rPr>
                <w:color w:val="000000"/>
                <w:sz w:val="22"/>
                <w:szCs w:val="22"/>
              </w:rPr>
              <w:t>.)</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9F669D">
            <w:pPr>
              <w:jc w:val="right"/>
              <w:rPr>
                <w:color w:val="000000"/>
                <w:sz w:val="22"/>
                <w:szCs w:val="22"/>
                <w:lang w:eastAsia="lt-LT"/>
              </w:rPr>
            </w:pPr>
            <w:r>
              <w:rPr>
                <w:color w:val="000000"/>
                <w:sz w:val="22"/>
                <w:szCs w:val="22"/>
              </w:rPr>
              <w:t>4</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797DEC" w:rsidRDefault="00E85945" w:rsidP="009F669D">
            <w:pPr>
              <w:jc w:val="right"/>
              <w:rPr>
                <w:color w:val="000000"/>
                <w:sz w:val="22"/>
                <w:szCs w:val="22"/>
                <w:lang w:eastAsia="lt-LT"/>
              </w:rPr>
            </w:pPr>
            <w:r>
              <w:rPr>
                <w:color w:val="000000"/>
                <w:sz w:val="22"/>
                <w:szCs w:val="22"/>
              </w:rPr>
              <w:t>1 100,</w:t>
            </w:r>
            <w:r w:rsidR="00797DEC">
              <w:rPr>
                <w:color w:val="000000"/>
                <w:sz w:val="22"/>
                <w:szCs w:val="22"/>
              </w:rPr>
              <w:t>56</w:t>
            </w:r>
          </w:p>
        </w:tc>
      </w:tr>
      <w:tr w:rsidR="00797DEC" w:rsidTr="00797DEC">
        <w:trPr>
          <w:trHeight w:val="300"/>
          <w:jc w:val="center"/>
        </w:trPr>
        <w:tc>
          <w:tcPr>
            <w:tcW w:w="852"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14</w:t>
            </w:r>
            <w:r w:rsidR="00F27208">
              <w:rPr>
                <w:color w:val="000000"/>
                <w:sz w:val="22"/>
                <w:szCs w:val="22"/>
              </w:rPr>
              <w:t>.</w:t>
            </w:r>
          </w:p>
        </w:tc>
        <w:tc>
          <w:tcPr>
            <w:tcW w:w="4239" w:type="dxa"/>
            <w:tcBorders>
              <w:top w:val="single" w:sz="4" w:space="0" w:color="auto"/>
              <w:left w:val="single" w:sz="4" w:space="0" w:color="auto"/>
              <w:bottom w:val="single" w:sz="4" w:space="0" w:color="auto"/>
              <w:right w:val="single" w:sz="4" w:space="0" w:color="auto"/>
            </w:tcBorders>
            <w:noWrap/>
            <w:vAlign w:val="bottom"/>
            <w:hideMark/>
          </w:tcPr>
          <w:p w:rsidR="00797DEC" w:rsidRDefault="00E85945">
            <w:pPr>
              <w:jc w:val="both"/>
              <w:rPr>
                <w:color w:val="000000"/>
                <w:sz w:val="22"/>
                <w:szCs w:val="22"/>
                <w:lang w:eastAsia="lt-LT"/>
              </w:rPr>
            </w:pPr>
            <w:r>
              <w:rPr>
                <w:color w:val="000000"/>
                <w:sz w:val="22"/>
                <w:szCs w:val="22"/>
              </w:rPr>
              <w:t>Konteineriai</w:t>
            </w:r>
            <w:r w:rsidR="00797DEC">
              <w:rPr>
                <w:color w:val="000000"/>
                <w:sz w:val="22"/>
                <w:szCs w:val="22"/>
              </w:rPr>
              <w:t xml:space="preserve"> MGB-240 (pilka spalva)</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9F669D">
            <w:pPr>
              <w:jc w:val="right"/>
              <w:rPr>
                <w:color w:val="000000"/>
                <w:sz w:val="22"/>
                <w:szCs w:val="22"/>
                <w:lang w:eastAsia="lt-LT"/>
              </w:rPr>
            </w:pPr>
            <w:r>
              <w:rPr>
                <w:color w:val="000000"/>
                <w:sz w:val="22"/>
                <w:szCs w:val="22"/>
              </w:rPr>
              <w:t>1</w:t>
            </w:r>
            <w:r w:rsidR="00E85945">
              <w:rPr>
                <w:color w:val="000000"/>
                <w:sz w:val="22"/>
                <w:szCs w:val="22"/>
              </w:rPr>
              <w:t xml:space="preserve"> </w:t>
            </w:r>
            <w:r>
              <w:rPr>
                <w:color w:val="000000"/>
                <w:sz w:val="22"/>
                <w:szCs w:val="22"/>
              </w:rPr>
              <w:t>529</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9F669D">
            <w:pPr>
              <w:jc w:val="right"/>
              <w:rPr>
                <w:color w:val="000000"/>
                <w:sz w:val="22"/>
                <w:szCs w:val="22"/>
                <w:lang w:eastAsia="lt-LT"/>
              </w:rPr>
            </w:pPr>
            <w:r>
              <w:rPr>
                <w:color w:val="000000"/>
                <w:sz w:val="22"/>
                <w:szCs w:val="22"/>
              </w:rPr>
              <w:t>37</w:t>
            </w:r>
            <w:r w:rsidR="00E85945">
              <w:rPr>
                <w:color w:val="000000"/>
                <w:sz w:val="22"/>
                <w:szCs w:val="22"/>
              </w:rPr>
              <w:t xml:space="preserve"> 131,</w:t>
            </w:r>
            <w:r>
              <w:rPr>
                <w:color w:val="000000"/>
                <w:sz w:val="22"/>
                <w:szCs w:val="22"/>
              </w:rPr>
              <w:t>31</w:t>
            </w:r>
          </w:p>
        </w:tc>
      </w:tr>
      <w:tr w:rsidR="00797DEC" w:rsidTr="00797DEC">
        <w:trPr>
          <w:trHeight w:val="300"/>
          <w:jc w:val="center"/>
        </w:trPr>
        <w:tc>
          <w:tcPr>
            <w:tcW w:w="852"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15</w:t>
            </w:r>
            <w:r w:rsidR="00F27208">
              <w:rPr>
                <w:color w:val="000000"/>
                <w:sz w:val="22"/>
                <w:szCs w:val="22"/>
              </w:rPr>
              <w:t>.</w:t>
            </w:r>
          </w:p>
        </w:tc>
        <w:tc>
          <w:tcPr>
            <w:tcW w:w="4239" w:type="dxa"/>
            <w:tcBorders>
              <w:top w:val="single" w:sz="4" w:space="0" w:color="auto"/>
              <w:left w:val="single" w:sz="4" w:space="0" w:color="auto"/>
              <w:bottom w:val="single" w:sz="4" w:space="0" w:color="auto"/>
              <w:right w:val="single" w:sz="4" w:space="0" w:color="auto"/>
            </w:tcBorders>
            <w:noWrap/>
            <w:vAlign w:val="bottom"/>
            <w:hideMark/>
          </w:tcPr>
          <w:p w:rsidR="00797DEC" w:rsidRDefault="00E85945">
            <w:pPr>
              <w:jc w:val="both"/>
              <w:rPr>
                <w:color w:val="000000"/>
                <w:sz w:val="22"/>
                <w:szCs w:val="22"/>
                <w:lang w:eastAsia="lt-LT"/>
              </w:rPr>
            </w:pPr>
            <w:r>
              <w:rPr>
                <w:color w:val="000000"/>
                <w:sz w:val="22"/>
                <w:szCs w:val="22"/>
              </w:rPr>
              <w:t xml:space="preserve">Konteineriai </w:t>
            </w:r>
            <w:r w:rsidR="00797DEC">
              <w:rPr>
                <w:color w:val="000000"/>
                <w:sz w:val="22"/>
                <w:szCs w:val="22"/>
              </w:rPr>
              <w:t>MGB-240 (pilka spalva)</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9F669D">
            <w:pPr>
              <w:jc w:val="right"/>
              <w:rPr>
                <w:color w:val="000000"/>
                <w:sz w:val="22"/>
                <w:szCs w:val="22"/>
                <w:lang w:eastAsia="lt-LT"/>
              </w:rPr>
            </w:pPr>
            <w:r>
              <w:rPr>
                <w:color w:val="000000"/>
                <w:sz w:val="22"/>
                <w:szCs w:val="22"/>
              </w:rPr>
              <w:t>1</w:t>
            </w:r>
            <w:r w:rsidR="00E85945">
              <w:rPr>
                <w:color w:val="000000"/>
                <w:sz w:val="22"/>
                <w:szCs w:val="22"/>
              </w:rPr>
              <w:t xml:space="preserve"> </w:t>
            </w:r>
            <w:r>
              <w:rPr>
                <w:color w:val="000000"/>
                <w:sz w:val="22"/>
                <w:szCs w:val="22"/>
              </w:rPr>
              <w:t>000</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9F669D">
            <w:pPr>
              <w:jc w:val="right"/>
              <w:rPr>
                <w:color w:val="000000"/>
                <w:sz w:val="22"/>
                <w:szCs w:val="22"/>
                <w:lang w:eastAsia="lt-LT"/>
              </w:rPr>
            </w:pPr>
            <w:r>
              <w:rPr>
                <w:color w:val="000000"/>
                <w:sz w:val="22"/>
                <w:szCs w:val="22"/>
              </w:rPr>
              <w:t>25</w:t>
            </w:r>
            <w:r w:rsidR="00E85945">
              <w:rPr>
                <w:color w:val="000000"/>
                <w:sz w:val="22"/>
                <w:szCs w:val="22"/>
              </w:rPr>
              <w:t xml:space="preserve"> </w:t>
            </w:r>
            <w:r>
              <w:rPr>
                <w:color w:val="000000"/>
                <w:sz w:val="22"/>
                <w:szCs w:val="22"/>
              </w:rPr>
              <w:t>652,00</w:t>
            </w:r>
          </w:p>
        </w:tc>
      </w:tr>
      <w:tr w:rsidR="00797DEC" w:rsidTr="00797DEC">
        <w:trPr>
          <w:trHeight w:val="300"/>
          <w:jc w:val="center"/>
        </w:trPr>
        <w:tc>
          <w:tcPr>
            <w:tcW w:w="852"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16</w:t>
            </w:r>
            <w:r w:rsidR="00F27208">
              <w:rPr>
                <w:color w:val="000000"/>
                <w:sz w:val="22"/>
                <w:szCs w:val="22"/>
              </w:rPr>
              <w:t>.</w:t>
            </w:r>
          </w:p>
        </w:tc>
        <w:tc>
          <w:tcPr>
            <w:tcW w:w="4239"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Lazerinis atstumų matuoklis" LDM100"</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9F669D">
            <w:pPr>
              <w:jc w:val="right"/>
              <w:rPr>
                <w:color w:val="000000"/>
                <w:sz w:val="22"/>
                <w:szCs w:val="22"/>
                <w:lang w:eastAsia="lt-LT"/>
              </w:rPr>
            </w:pPr>
            <w:r>
              <w:rPr>
                <w:color w:val="000000"/>
                <w:sz w:val="22"/>
                <w:szCs w:val="22"/>
              </w:rPr>
              <w:t>1</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797DEC" w:rsidRDefault="00E85945" w:rsidP="009F669D">
            <w:pPr>
              <w:jc w:val="right"/>
              <w:rPr>
                <w:color w:val="000000"/>
                <w:sz w:val="22"/>
                <w:szCs w:val="22"/>
                <w:lang w:eastAsia="lt-LT"/>
              </w:rPr>
            </w:pPr>
            <w:r>
              <w:rPr>
                <w:color w:val="000000"/>
                <w:sz w:val="22"/>
                <w:szCs w:val="22"/>
              </w:rPr>
              <w:t>146,</w:t>
            </w:r>
            <w:r w:rsidR="00797DEC">
              <w:rPr>
                <w:color w:val="000000"/>
                <w:sz w:val="22"/>
                <w:szCs w:val="22"/>
              </w:rPr>
              <w:t>14</w:t>
            </w:r>
          </w:p>
        </w:tc>
      </w:tr>
      <w:tr w:rsidR="00797DEC" w:rsidTr="00797DEC">
        <w:trPr>
          <w:trHeight w:val="300"/>
          <w:jc w:val="center"/>
        </w:trPr>
        <w:tc>
          <w:tcPr>
            <w:tcW w:w="852"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17</w:t>
            </w:r>
            <w:r w:rsidR="00F27208">
              <w:rPr>
                <w:color w:val="000000"/>
                <w:sz w:val="22"/>
                <w:szCs w:val="22"/>
              </w:rPr>
              <w:t>..</w:t>
            </w:r>
          </w:p>
        </w:tc>
        <w:tc>
          <w:tcPr>
            <w:tcW w:w="4239"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Termometras " Testo 810"</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9F669D">
            <w:pPr>
              <w:jc w:val="right"/>
              <w:rPr>
                <w:color w:val="000000"/>
                <w:sz w:val="22"/>
                <w:szCs w:val="22"/>
                <w:lang w:eastAsia="lt-LT"/>
              </w:rPr>
            </w:pPr>
            <w:r>
              <w:rPr>
                <w:color w:val="000000"/>
                <w:sz w:val="22"/>
                <w:szCs w:val="22"/>
              </w:rPr>
              <w:t>1</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797DEC" w:rsidRDefault="00E85945" w:rsidP="009F669D">
            <w:pPr>
              <w:jc w:val="right"/>
              <w:rPr>
                <w:color w:val="000000"/>
                <w:sz w:val="22"/>
                <w:szCs w:val="22"/>
                <w:lang w:eastAsia="lt-LT"/>
              </w:rPr>
            </w:pPr>
            <w:r>
              <w:rPr>
                <w:color w:val="000000"/>
                <w:sz w:val="22"/>
                <w:szCs w:val="22"/>
              </w:rPr>
              <w:t>176,</w:t>
            </w:r>
            <w:r w:rsidR="00797DEC">
              <w:rPr>
                <w:color w:val="000000"/>
                <w:sz w:val="22"/>
                <w:szCs w:val="22"/>
              </w:rPr>
              <w:t>13</w:t>
            </w:r>
          </w:p>
        </w:tc>
      </w:tr>
      <w:tr w:rsidR="00797DEC" w:rsidTr="00797DEC">
        <w:trPr>
          <w:trHeight w:val="300"/>
          <w:jc w:val="center"/>
        </w:trPr>
        <w:tc>
          <w:tcPr>
            <w:tcW w:w="852"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18</w:t>
            </w:r>
            <w:r w:rsidR="00F27208">
              <w:rPr>
                <w:color w:val="000000"/>
                <w:sz w:val="22"/>
                <w:szCs w:val="22"/>
              </w:rPr>
              <w:t>.</w:t>
            </w:r>
          </w:p>
        </w:tc>
        <w:tc>
          <w:tcPr>
            <w:tcW w:w="4239" w:type="dxa"/>
            <w:tcBorders>
              <w:top w:val="single" w:sz="4" w:space="0" w:color="auto"/>
              <w:left w:val="single" w:sz="4" w:space="0" w:color="auto"/>
              <w:bottom w:val="single" w:sz="4" w:space="0" w:color="auto"/>
              <w:right w:val="single" w:sz="4" w:space="0" w:color="auto"/>
            </w:tcBorders>
            <w:noWrap/>
            <w:vAlign w:val="bottom"/>
            <w:hideMark/>
          </w:tcPr>
          <w:p w:rsidR="00797DEC" w:rsidRDefault="00E85945">
            <w:pPr>
              <w:jc w:val="both"/>
              <w:rPr>
                <w:color w:val="000000"/>
                <w:sz w:val="22"/>
                <w:szCs w:val="22"/>
                <w:lang w:eastAsia="lt-LT"/>
              </w:rPr>
            </w:pPr>
            <w:r>
              <w:rPr>
                <w:color w:val="000000"/>
                <w:sz w:val="22"/>
                <w:szCs w:val="22"/>
              </w:rPr>
              <w:t xml:space="preserve"> Smėlio dėžė SK2</w:t>
            </w:r>
            <w:r w:rsidR="00797DEC">
              <w:rPr>
                <w:color w:val="000000"/>
                <w:sz w:val="22"/>
                <w:szCs w:val="22"/>
              </w:rPr>
              <w:t xml:space="preserve"> (2X2 m)</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9F669D">
            <w:pPr>
              <w:jc w:val="right"/>
              <w:rPr>
                <w:color w:val="000000"/>
                <w:sz w:val="22"/>
                <w:szCs w:val="22"/>
                <w:lang w:eastAsia="lt-LT"/>
              </w:rPr>
            </w:pPr>
            <w:r>
              <w:rPr>
                <w:color w:val="000000"/>
                <w:sz w:val="22"/>
                <w:szCs w:val="22"/>
              </w:rPr>
              <w:t>1</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9F669D">
            <w:pPr>
              <w:jc w:val="right"/>
              <w:rPr>
                <w:color w:val="000000"/>
                <w:sz w:val="22"/>
                <w:szCs w:val="22"/>
                <w:lang w:eastAsia="lt-LT"/>
              </w:rPr>
            </w:pPr>
            <w:r>
              <w:rPr>
                <w:color w:val="000000"/>
                <w:sz w:val="22"/>
                <w:szCs w:val="22"/>
              </w:rPr>
              <w:t>484,00</w:t>
            </w:r>
          </w:p>
        </w:tc>
      </w:tr>
      <w:tr w:rsidR="00797DEC" w:rsidTr="00797DEC">
        <w:trPr>
          <w:trHeight w:val="300"/>
          <w:jc w:val="center"/>
        </w:trPr>
        <w:tc>
          <w:tcPr>
            <w:tcW w:w="852"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19</w:t>
            </w:r>
            <w:r w:rsidR="00F27208">
              <w:rPr>
                <w:color w:val="000000"/>
                <w:sz w:val="22"/>
                <w:szCs w:val="22"/>
              </w:rPr>
              <w:t>.</w:t>
            </w:r>
          </w:p>
        </w:tc>
        <w:tc>
          <w:tcPr>
            <w:tcW w:w="4239"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Šiukšlių dėžė (Šviesos g.)</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9F669D">
            <w:pPr>
              <w:jc w:val="right"/>
              <w:rPr>
                <w:color w:val="000000"/>
                <w:sz w:val="22"/>
                <w:szCs w:val="22"/>
                <w:lang w:eastAsia="lt-LT"/>
              </w:rPr>
            </w:pPr>
            <w:r>
              <w:rPr>
                <w:color w:val="000000"/>
                <w:sz w:val="22"/>
                <w:szCs w:val="22"/>
              </w:rPr>
              <w:t>1</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797DEC" w:rsidRDefault="00E85945" w:rsidP="009F669D">
            <w:pPr>
              <w:jc w:val="right"/>
              <w:rPr>
                <w:color w:val="000000"/>
                <w:sz w:val="22"/>
                <w:szCs w:val="22"/>
                <w:lang w:eastAsia="lt-LT"/>
              </w:rPr>
            </w:pPr>
            <w:r>
              <w:rPr>
                <w:color w:val="000000"/>
                <w:sz w:val="22"/>
                <w:szCs w:val="22"/>
              </w:rPr>
              <w:t>166,</w:t>
            </w:r>
            <w:r w:rsidR="00797DEC">
              <w:rPr>
                <w:color w:val="000000"/>
                <w:sz w:val="22"/>
                <w:szCs w:val="22"/>
              </w:rPr>
              <w:t>98</w:t>
            </w:r>
          </w:p>
        </w:tc>
      </w:tr>
      <w:tr w:rsidR="00797DEC" w:rsidTr="00797DEC">
        <w:trPr>
          <w:trHeight w:val="300"/>
          <w:jc w:val="center"/>
        </w:trPr>
        <w:tc>
          <w:tcPr>
            <w:tcW w:w="852"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20</w:t>
            </w:r>
            <w:r w:rsidR="00F27208">
              <w:rPr>
                <w:color w:val="000000"/>
                <w:sz w:val="22"/>
                <w:szCs w:val="22"/>
              </w:rPr>
              <w:t>.</w:t>
            </w:r>
          </w:p>
        </w:tc>
        <w:tc>
          <w:tcPr>
            <w:tcW w:w="4239"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Suoliukas</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9F669D">
            <w:pPr>
              <w:jc w:val="right"/>
              <w:rPr>
                <w:color w:val="000000"/>
                <w:sz w:val="22"/>
                <w:szCs w:val="22"/>
                <w:lang w:eastAsia="lt-LT"/>
              </w:rPr>
            </w:pPr>
            <w:r>
              <w:rPr>
                <w:color w:val="000000"/>
                <w:sz w:val="22"/>
                <w:szCs w:val="22"/>
              </w:rPr>
              <w:t>4</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9F669D">
            <w:pPr>
              <w:jc w:val="right"/>
              <w:rPr>
                <w:color w:val="000000"/>
                <w:sz w:val="22"/>
                <w:szCs w:val="22"/>
                <w:lang w:eastAsia="lt-LT"/>
              </w:rPr>
            </w:pPr>
            <w:r>
              <w:rPr>
                <w:color w:val="000000"/>
                <w:sz w:val="22"/>
                <w:szCs w:val="22"/>
              </w:rPr>
              <w:t>851,84</w:t>
            </w:r>
          </w:p>
        </w:tc>
      </w:tr>
      <w:tr w:rsidR="00797DEC" w:rsidTr="00797DEC">
        <w:trPr>
          <w:trHeight w:val="300"/>
          <w:jc w:val="center"/>
        </w:trPr>
        <w:tc>
          <w:tcPr>
            <w:tcW w:w="852"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21</w:t>
            </w:r>
            <w:r w:rsidR="00F27208">
              <w:rPr>
                <w:color w:val="000000"/>
                <w:sz w:val="22"/>
                <w:szCs w:val="22"/>
              </w:rPr>
              <w:t>.</w:t>
            </w:r>
          </w:p>
        </w:tc>
        <w:tc>
          <w:tcPr>
            <w:tcW w:w="4239"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Šiukšliadėžė</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9F669D">
            <w:pPr>
              <w:jc w:val="right"/>
              <w:rPr>
                <w:color w:val="000000"/>
                <w:sz w:val="22"/>
                <w:szCs w:val="22"/>
                <w:lang w:eastAsia="lt-LT"/>
              </w:rPr>
            </w:pPr>
            <w:r>
              <w:rPr>
                <w:color w:val="000000"/>
                <w:sz w:val="22"/>
                <w:szCs w:val="22"/>
              </w:rPr>
              <w:t>1</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9F669D">
            <w:pPr>
              <w:jc w:val="right"/>
              <w:rPr>
                <w:color w:val="000000"/>
                <w:sz w:val="22"/>
                <w:szCs w:val="22"/>
                <w:lang w:eastAsia="lt-LT"/>
              </w:rPr>
            </w:pPr>
            <w:r>
              <w:rPr>
                <w:color w:val="000000"/>
                <w:sz w:val="22"/>
                <w:szCs w:val="22"/>
              </w:rPr>
              <w:t>185,00</w:t>
            </w:r>
          </w:p>
        </w:tc>
      </w:tr>
      <w:tr w:rsidR="00797DEC" w:rsidTr="00797DEC">
        <w:trPr>
          <w:trHeight w:val="300"/>
          <w:jc w:val="center"/>
        </w:trPr>
        <w:tc>
          <w:tcPr>
            <w:tcW w:w="852"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22</w:t>
            </w:r>
            <w:r w:rsidR="00F27208">
              <w:rPr>
                <w:color w:val="000000"/>
                <w:sz w:val="22"/>
                <w:szCs w:val="22"/>
              </w:rPr>
              <w:t>.</w:t>
            </w:r>
          </w:p>
        </w:tc>
        <w:tc>
          <w:tcPr>
            <w:tcW w:w="4239"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Šviečianti dekoraci</w:t>
            </w:r>
            <w:r w:rsidR="0097478B">
              <w:rPr>
                <w:color w:val="000000"/>
                <w:sz w:val="22"/>
                <w:szCs w:val="22"/>
              </w:rPr>
              <w:t>ja eglutės papuošimui žalios spalvos</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9F669D">
            <w:pPr>
              <w:jc w:val="right"/>
              <w:rPr>
                <w:color w:val="000000"/>
                <w:sz w:val="22"/>
                <w:szCs w:val="22"/>
                <w:lang w:eastAsia="lt-LT"/>
              </w:rPr>
            </w:pPr>
            <w:r>
              <w:rPr>
                <w:color w:val="000000"/>
                <w:sz w:val="22"/>
                <w:szCs w:val="22"/>
              </w:rPr>
              <w:t>6</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9F669D">
            <w:pPr>
              <w:jc w:val="right"/>
              <w:rPr>
                <w:color w:val="000000"/>
                <w:sz w:val="22"/>
                <w:szCs w:val="22"/>
                <w:lang w:eastAsia="lt-LT"/>
              </w:rPr>
            </w:pPr>
            <w:r>
              <w:rPr>
                <w:color w:val="000000"/>
                <w:sz w:val="22"/>
                <w:szCs w:val="22"/>
              </w:rPr>
              <w:t>588,00</w:t>
            </w:r>
          </w:p>
        </w:tc>
      </w:tr>
      <w:tr w:rsidR="00797DEC" w:rsidTr="00797DEC">
        <w:trPr>
          <w:trHeight w:val="300"/>
          <w:jc w:val="center"/>
        </w:trPr>
        <w:tc>
          <w:tcPr>
            <w:tcW w:w="852"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23</w:t>
            </w:r>
            <w:r w:rsidR="00F27208">
              <w:rPr>
                <w:color w:val="000000"/>
                <w:sz w:val="22"/>
                <w:szCs w:val="22"/>
              </w:rPr>
              <w:t>.</w:t>
            </w:r>
          </w:p>
        </w:tc>
        <w:tc>
          <w:tcPr>
            <w:tcW w:w="4239" w:type="dxa"/>
            <w:tcBorders>
              <w:top w:val="single" w:sz="4" w:space="0" w:color="auto"/>
              <w:left w:val="single" w:sz="4" w:space="0" w:color="auto"/>
              <w:bottom w:val="single" w:sz="4" w:space="0" w:color="auto"/>
              <w:right w:val="single" w:sz="4" w:space="0" w:color="auto"/>
            </w:tcBorders>
            <w:noWrap/>
            <w:hideMark/>
          </w:tcPr>
          <w:p w:rsidR="00797DEC" w:rsidRDefault="00797DEC">
            <w:pPr>
              <w:jc w:val="both"/>
              <w:rPr>
                <w:sz w:val="22"/>
                <w:szCs w:val="22"/>
                <w:lang w:eastAsia="lt-LT"/>
              </w:rPr>
            </w:pPr>
            <w:r>
              <w:rPr>
                <w:color w:val="000000"/>
                <w:sz w:val="22"/>
                <w:szCs w:val="22"/>
              </w:rPr>
              <w:t xml:space="preserve">Šviečianti dekoracija eglutės papuošimui mėlynos </w:t>
            </w:r>
            <w:r w:rsidR="0097478B">
              <w:rPr>
                <w:color w:val="000000"/>
                <w:sz w:val="22"/>
                <w:szCs w:val="22"/>
              </w:rPr>
              <w:t>spalvos</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9F669D">
            <w:pPr>
              <w:jc w:val="right"/>
              <w:rPr>
                <w:color w:val="000000"/>
                <w:sz w:val="22"/>
                <w:szCs w:val="22"/>
                <w:lang w:eastAsia="lt-LT"/>
              </w:rPr>
            </w:pPr>
            <w:r>
              <w:rPr>
                <w:color w:val="000000"/>
                <w:sz w:val="22"/>
                <w:szCs w:val="22"/>
              </w:rPr>
              <w:t>6</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9F669D">
            <w:pPr>
              <w:jc w:val="right"/>
              <w:rPr>
                <w:color w:val="000000"/>
                <w:sz w:val="22"/>
                <w:szCs w:val="22"/>
                <w:lang w:eastAsia="lt-LT"/>
              </w:rPr>
            </w:pPr>
            <w:r>
              <w:rPr>
                <w:color w:val="000000"/>
                <w:sz w:val="22"/>
                <w:szCs w:val="22"/>
              </w:rPr>
              <w:t>384,00</w:t>
            </w:r>
          </w:p>
        </w:tc>
      </w:tr>
      <w:tr w:rsidR="00797DEC" w:rsidTr="00797DEC">
        <w:trPr>
          <w:trHeight w:val="300"/>
          <w:jc w:val="center"/>
        </w:trPr>
        <w:tc>
          <w:tcPr>
            <w:tcW w:w="852"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24</w:t>
            </w:r>
            <w:r w:rsidR="00F27208">
              <w:rPr>
                <w:color w:val="000000"/>
                <w:sz w:val="22"/>
                <w:szCs w:val="22"/>
              </w:rPr>
              <w:t>.</w:t>
            </w:r>
          </w:p>
        </w:tc>
        <w:tc>
          <w:tcPr>
            <w:tcW w:w="4239" w:type="dxa"/>
            <w:tcBorders>
              <w:top w:val="single" w:sz="4" w:space="0" w:color="auto"/>
              <w:left w:val="single" w:sz="4" w:space="0" w:color="auto"/>
              <w:bottom w:val="single" w:sz="4" w:space="0" w:color="auto"/>
              <w:right w:val="single" w:sz="4" w:space="0" w:color="auto"/>
            </w:tcBorders>
            <w:noWrap/>
            <w:hideMark/>
          </w:tcPr>
          <w:p w:rsidR="00797DEC" w:rsidRDefault="00797DEC">
            <w:pPr>
              <w:jc w:val="both"/>
              <w:rPr>
                <w:sz w:val="22"/>
                <w:szCs w:val="22"/>
                <w:lang w:eastAsia="lt-LT"/>
              </w:rPr>
            </w:pPr>
            <w:r>
              <w:rPr>
                <w:color w:val="000000"/>
                <w:sz w:val="22"/>
                <w:szCs w:val="22"/>
              </w:rPr>
              <w:t xml:space="preserve">Šviečianti dekoracija eglutės papuošimui mėlynos </w:t>
            </w:r>
            <w:r w:rsidR="0097478B">
              <w:rPr>
                <w:color w:val="000000"/>
                <w:sz w:val="22"/>
                <w:szCs w:val="22"/>
              </w:rPr>
              <w:t>spalvos</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9F669D">
            <w:pPr>
              <w:jc w:val="right"/>
              <w:rPr>
                <w:color w:val="000000"/>
                <w:sz w:val="22"/>
                <w:szCs w:val="22"/>
                <w:lang w:eastAsia="lt-LT"/>
              </w:rPr>
            </w:pPr>
            <w:r>
              <w:rPr>
                <w:color w:val="000000"/>
                <w:sz w:val="22"/>
                <w:szCs w:val="22"/>
              </w:rPr>
              <w:t>6</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9F669D">
            <w:pPr>
              <w:jc w:val="right"/>
              <w:rPr>
                <w:color w:val="000000"/>
                <w:sz w:val="22"/>
                <w:szCs w:val="22"/>
                <w:lang w:eastAsia="lt-LT"/>
              </w:rPr>
            </w:pPr>
            <w:r>
              <w:rPr>
                <w:color w:val="000000"/>
                <w:sz w:val="22"/>
                <w:szCs w:val="22"/>
              </w:rPr>
              <w:t>336,00</w:t>
            </w:r>
          </w:p>
        </w:tc>
      </w:tr>
      <w:tr w:rsidR="00797DEC" w:rsidTr="00797DEC">
        <w:trPr>
          <w:trHeight w:val="300"/>
          <w:jc w:val="center"/>
        </w:trPr>
        <w:tc>
          <w:tcPr>
            <w:tcW w:w="852"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25</w:t>
            </w:r>
            <w:r w:rsidR="00F27208">
              <w:rPr>
                <w:color w:val="000000"/>
                <w:sz w:val="22"/>
                <w:szCs w:val="22"/>
              </w:rPr>
              <w:t>.</w:t>
            </w:r>
          </w:p>
        </w:tc>
        <w:tc>
          <w:tcPr>
            <w:tcW w:w="4239" w:type="dxa"/>
            <w:tcBorders>
              <w:top w:val="single" w:sz="4" w:space="0" w:color="auto"/>
              <w:left w:val="single" w:sz="4" w:space="0" w:color="auto"/>
              <w:bottom w:val="single" w:sz="4" w:space="0" w:color="auto"/>
              <w:right w:val="single" w:sz="4" w:space="0" w:color="auto"/>
            </w:tcBorders>
            <w:noWrap/>
            <w:hideMark/>
          </w:tcPr>
          <w:p w:rsidR="00797DEC" w:rsidRDefault="00797DEC">
            <w:pPr>
              <w:jc w:val="both"/>
              <w:rPr>
                <w:sz w:val="22"/>
                <w:szCs w:val="22"/>
                <w:lang w:eastAsia="lt-LT"/>
              </w:rPr>
            </w:pPr>
            <w:r>
              <w:rPr>
                <w:color w:val="000000"/>
                <w:sz w:val="22"/>
                <w:szCs w:val="22"/>
              </w:rPr>
              <w:t>Šviečianti dekoracija ant apšvietimo stulpų</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9F669D">
            <w:pPr>
              <w:jc w:val="right"/>
              <w:rPr>
                <w:color w:val="000000"/>
                <w:sz w:val="22"/>
                <w:szCs w:val="22"/>
                <w:lang w:eastAsia="lt-LT"/>
              </w:rPr>
            </w:pPr>
            <w:r>
              <w:rPr>
                <w:color w:val="000000"/>
                <w:sz w:val="22"/>
                <w:szCs w:val="22"/>
              </w:rPr>
              <w:t>22</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9F669D">
            <w:pPr>
              <w:jc w:val="right"/>
              <w:rPr>
                <w:color w:val="000000"/>
                <w:sz w:val="22"/>
                <w:szCs w:val="22"/>
                <w:lang w:eastAsia="lt-LT"/>
              </w:rPr>
            </w:pPr>
            <w:r>
              <w:rPr>
                <w:color w:val="000000"/>
                <w:sz w:val="22"/>
                <w:szCs w:val="22"/>
              </w:rPr>
              <w:t>4</w:t>
            </w:r>
            <w:r w:rsidR="00E85945">
              <w:rPr>
                <w:color w:val="000000"/>
                <w:sz w:val="22"/>
                <w:szCs w:val="22"/>
              </w:rPr>
              <w:t xml:space="preserve"> </w:t>
            </w:r>
            <w:r>
              <w:rPr>
                <w:color w:val="000000"/>
                <w:sz w:val="22"/>
                <w:szCs w:val="22"/>
              </w:rPr>
              <w:t>796,00</w:t>
            </w:r>
          </w:p>
        </w:tc>
      </w:tr>
      <w:tr w:rsidR="00797DEC" w:rsidTr="00797DEC">
        <w:trPr>
          <w:trHeight w:val="300"/>
          <w:jc w:val="center"/>
        </w:trPr>
        <w:tc>
          <w:tcPr>
            <w:tcW w:w="852"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26</w:t>
            </w:r>
            <w:r w:rsidR="00F27208">
              <w:rPr>
                <w:color w:val="000000"/>
                <w:sz w:val="22"/>
                <w:szCs w:val="22"/>
              </w:rPr>
              <w:t>.</w:t>
            </w:r>
          </w:p>
        </w:tc>
        <w:tc>
          <w:tcPr>
            <w:tcW w:w="4239" w:type="dxa"/>
            <w:tcBorders>
              <w:top w:val="single" w:sz="4" w:space="0" w:color="auto"/>
              <w:left w:val="single" w:sz="4" w:space="0" w:color="auto"/>
              <w:bottom w:val="single" w:sz="4" w:space="0" w:color="auto"/>
              <w:right w:val="single" w:sz="4" w:space="0" w:color="auto"/>
            </w:tcBorders>
            <w:noWrap/>
            <w:hideMark/>
          </w:tcPr>
          <w:p w:rsidR="00797DEC" w:rsidRDefault="00797DEC">
            <w:pPr>
              <w:jc w:val="both"/>
              <w:rPr>
                <w:sz w:val="22"/>
                <w:szCs w:val="22"/>
                <w:lang w:eastAsia="lt-LT"/>
              </w:rPr>
            </w:pPr>
            <w:r>
              <w:rPr>
                <w:color w:val="000000"/>
                <w:sz w:val="22"/>
                <w:szCs w:val="22"/>
              </w:rPr>
              <w:t>Šviečianti pastato</w:t>
            </w:r>
            <w:r w:rsidR="00E85945">
              <w:rPr>
                <w:color w:val="000000"/>
                <w:sz w:val="22"/>
                <w:szCs w:val="22"/>
              </w:rPr>
              <w:t>ma tūrinė</w:t>
            </w:r>
            <w:r>
              <w:rPr>
                <w:color w:val="000000"/>
                <w:sz w:val="22"/>
                <w:szCs w:val="22"/>
              </w:rPr>
              <w:t xml:space="preserve"> dekoracija</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9F669D">
            <w:pPr>
              <w:jc w:val="right"/>
              <w:rPr>
                <w:color w:val="000000"/>
                <w:sz w:val="22"/>
                <w:szCs w:val="22"/>
                <w:lang w:eastAsia="lt-LT"/>
              </w:rPr>
            </w:pPr>
            <w:r>
              <w:rPr>
                <w:color w:val="000000"/>
                <w:sz w:val="22"/>
                <w:szCs w:val="22"/>
              </w:rPr>
              <w:t>1</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9F669D">
            <w:pPr>
              <w:jc w:val="right"/>
              <w:rPr>
                <w:color w:val="000000"/>
                <w:sz w:val="22"/>
                <w:szCs w:val="22"/>
                <w:lang w:eastAsia="lt-LT"/>
              </w:rPr>
            </w:pPr>
            <w:r>
              <w:rPr>
                <w:color w:val="000000"/>
                <w:sz w:val="22"/>
                <w:szCs w:val="22"/>
              </w:rPr>
              <w:t>300,00</w:t>
            </w:r>
          </w:p>
        </w:tc>
      </w:tr>
      <w:tr w:rsidR="00797DEC" w:rsidTr="00797DEC">
        <w:trPr>
          <w:trHeight w:val="300"/>
          <w:jc w:val="center"/>
        </w:trPr>
        <w:tc>
          <w:tcPr>
            <w:tcW w:w="852"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27</w:t>
            </w:r>
            <w:r w:rsidR="00F27208">
              <w:rPr>
                <w:color w:val="000000"/>
                <w:sz w:val="22"/>
                <w:szCs w:val="22"/>
              </w:rPr>
              <w:t>.</w:t>
            </w:r>
          </w:p>
        </w:tc>
        <w:tc>
          <w:tcPr>
            <w:tcW w:w="4239" w:type="dxa"/>
            <w:tcBorders>
              <w:top w:val="single" w:sz="4" w:space="0" w:color="auto"/>
              <w:left w:val="single" w:sz="4" w:space="0" w:color="auto"/>
              <w:bottom w:val="single" w:sz="4" w:space="0" w:color="auto"/>
              <w:right w:val="single" w:sz="4" w:space="0" w:color="auto"/>
            </w:tcBorders>
            <w:noWrap/>
            <w:hideMark/>
          </w:tcPr>
          <w:p w:rsidR="00797DEC" w:rsidRDefault="00797DEC">
            <w:pPr>
              <w:jc w:val="both"/>
              <w:rPr>
                <w:sz w:val="22"/>
                <w:szCs w:val="22"/>
                <w:lang w:eastAsia="lt-LT"/>
              </w:rPr>
            </w:pPr>
            <w:r>
              <w:rPr>
                <w:color w:val="000000"/>
                <w:sz w:val="22"/>
                <w:szCs w:val="22"/>
              </w:rPr>
              <w:t>Šviečianti pastatoma tūrinė dekoracija</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9F669D">
            <w:pPr>
              <w:jc w:val="right"/>
              <w:rPr>
                <w:color w:val="000000"/>
                <w:sz w:val="22"/>
                <w:szCs w:val="22"/>
                <w:lang w:eastAsia="lt-LT"/>
              </w:rPr>
            </w:pPr>
            <w:r>
              <w:rPr>
                <w:color w:val="000000"/>
                <w:sz w:val="22"/>
                <w:szCs w:val="22"/>
              </w:rPr>
              <w:t>1</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9F669D">
            <w:pPr>
              <w:jc w:val="right"/>
              <w:rPr>
                <w:color w:val="000000"/>
                <w:sz w:val="22"/>
                <w:szCs w:val="22"/>
                <w:lang w:eastAsia="lt-LT"/>
              </w:rPr>
            </w:pPr>
            <w:r>
              <w:rPr>
                <w:color w:val="000000"/>
                <w:sz w:val="22"/>
                <w:szCs w:val="22"/>
              </w:rPr>
              <w:t>240,00</w:t>
            </w:r>
          </w:p>
        </w:tc>
      </w:tr>
      <w:tr w:rsidR="00797DEC" w:rsidTr="00797DEC">
        <w:trPr>
          <w:trHeight w:val="300"/>
          <w:jc w:val="center"/>
        </w:trPr>
        <w:tc>
          <w:tcPr>
            <w:tcW w:w="852"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28</w:t>
            </w:r>
            <w:r w:rsidR="00F27208">
              <w:rPr>
                <w:color w:val="000000"/>
                <w:sz w:val="22"/>
                <w:szCs w:val="22"/>
              </w:rPr>
              <w:t>.</w:t>
            </w:r>
          </w:p>
        </w:tc>
        <w:tc>
          <w:tcPr>
            <w:tcW w:w="4239" w:type="dxa"/>
            <w:tcBorders>
              <w:top w:val="single" w:sz="4" w:space="0" w:color="auto"/>
              <w:left w:val="single" w:sz="4" w:space="0" w:color="auto"/>
              <w:bottom w:val="single" w:sz="4" w:space="0" w:color="auto"/>
              <w:right w:val="single" w:sz="4" w:space="0" w:color="auto"/>
            </w:tcBorders>
            <w:noWrap/>
            <w:hideMark/>
          </w:tcPr>
          <w:p w:rsidR="00797DEC" w:rsidRDefault="00797DEC">
            <w:pPr>
              <w:jc w:val="both"/>
              <w:rPr>
                <w:sz w:val="22"/>
                <w:szCs w:val="22"/>
                <w:lang w:eastAsia="lt-LT"/>
              </w:rPr>
            </w:pPr>
            <w:r>
              <w:rPr>
                <w:sz w:val="22"/>
                <w:szCs w:val="22"/>
              </w:rPr>
              <w:t>Šviesos kabelis 12m 48W</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9F669D">
            <w:pPr>
              <w:jc w:val="right"/>
              <w:rPr>
                <w:color w:val="000000"/>
                <w:sz w:val="22"/>
                <w:szCs w:val="22"/>
                <w:lang w:eastAsia="lt-LT"/>
              </w:rPr>
            </w:pPr>
            <w:r>
              <w:rPr>
                <w:color w:val="000000"/>
                <w:sz w:val="22"/>
                <w:szCs w:val="22"/>
              </w:rPr>
              <w:t>1</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9F669D">
            <w:pPr>
              <w:jc w:val="right"/>
              <w:rPr>
                <w:color w:val="000000"/>
                <w:sz w:val="22"/>
                <w:szCs w:val="22"/>
                <w:lang w:eastAsia="lt-LT"/>
              </w:rPr>
            </w:pPr>
            <w:r>
              <w:rPr>
                <w:color w:val="000000"/>
                <w:sz w:val="22"/>
                <w:szCs w:val="22"/>
              </w:rPr>
              <w:t>108,00</w:t>
            </w:r>
          </w:p>
        </w:tc>
      </w:tr>
      <w:tr w:rsidR="00797DEC" w:rsidTr="00797DEC">
        <w:trPr>
          <w:trHeight w:val="300"/>
          <w:jc w:val="center"/>
        </w:trPr>
        <w:tc>
          <w:tcPr>
            <w:tcW w:w="852"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29</w:t>
            </w:r>
            <w:r w:rsidR="00F27208">
              <w:rPr>
                <w:color w:val="000000"/>
                <w:sz w:val="22"/>
                <w:szCs w:val="22"/>
              </w:rPr>
              <w:t>.</w:t>
            </w:r>
          </w:p>
        </w:tc>
        <w:tc>
          <w:tcPr>
            <w:tcW w:w="4239" w:type="dxa"/>
            <w:tcBorders>
              <w:top w:val="single" w:sz="4" w:space="0" w:color="auto"/>
              <w:left w:val="single" w:sz="4" w:space="0" w:color="auto"/>
              <w:bottom w:val="single" w:sz="4" w:space="0" w:color="auto"/>
              <w:right w:val="single" w:sz="4" w:space="0" w:color="auto"/>
            </w:tcBorders>
            <w:noWrap/>
            <w:hideMark/>
          </w:tcPr>
          <w:p w:rsidR="00797DEC" w:rsidRDefault="00797DEC">
            <w:pPr>
              <w:jc w:val="both"/>
              <w:rPr>
                <w:sz w:val="22"/>
                <w:szCs w:val="22"/>
                <w:lang w:eastAsia="lt-LT"/>
              </w:rPr>
            </w:pPr>
            <w:r>
              <w:rPr>
                <w:sz w:val="22"/>
                <w:szCs w:val="22"/>
              </w:rPr>
              <w:t>Konteineriai stiklo atliekoms rūšiuoti</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9F669D">
            <w:pPr>
              <w:jc w:val="right"/>
              <w:rPr>
                <w:color w:val="000000"/>
                <w:sz w:val="22"/>
                <w:szCs w:val="22"/>
                <w:lang w:eastAsia="lt-LT"/>
              </w:rPr>
            </w:pPr>
            <w:r>
              <w:rPr>
                <w:color w:val="000000"/>
                <w:sz w:val="22"/>
                <w:szCs w:val="22"/>
              </w:rPr>
              <w:t>3</w:t>
            </w:r>
            <w:r w:rsidR="00E85945">
              <w:rPr>
                <w:color w:val="000000"/>
                <w:sz w:val="22"/>
                <w:szCs w:val="22"/>
              </w:rPr>
              <w:t xml:space="preserve"> </w:t>
            </w:r>
            <w:r>
              <w:rPr>
                <w:color w:val="000000"/>
                <w:sz w:val="22"/>
                <w:szCs w:val="22"/>
              </w:rPr>
              <w:t>193</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9F669D">
            <w:pPr>
              <w:jc w:val="right"/>
              <w:rPr>
                <w:color w:val="000000"/>
                <w:sz w:val="22"/>
                <w:szCs w:val="22"/>
                <w:lang w:eastAsia="lt-LT"/>
              </w:rPr>
            </w:pPr>
            <w:r>
              <w:rPr>
                <w:color w:val="000000"/>
                <w:sz w:val="22"/>
                <w:szCs w:val="22"/>
              </w:rPr>
              <w:t>51</w:t>
            </w:r>
            <w:r w:rsidR="00E85945">
              <w:rPr>
                <w:color w:val="000000"/>
                <w:sz w:val="22"/>
                <w:szCs w:val="22"/>
              </w:rPr>
              <w:t xml:space="preserve"> </w:t>
            </w:r>
            <w:r>
              <w:rPr>
                <w:color w:val="000000"/>
                <w:sz w:val="22"/>
                <w:szCs w:val="22"/>
              </w:rPr>
              <w:t>307,68</w:t>
            </w:r>
          </w:p>
        </w:tc>
      </w:tr>
      <w:tr w:rsidR="00797DEC" w:rsidTr="00797DEC">
        <w:trPr>
          <w:trHeight w:val="300"/>
          <w:jc w:val="center"/>
        </w:trPr>
        <w:tc>
          <w:tcPr>
            <w:tcW w:w="852"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30</w:t>
            </w:r>
            <w:r w:rsidR="00F27208">
              <w:rPr>
                <w:color w:val="000000"/>
                <w:sz w:val="22"/>
                <w:szCs w:val="22"/>
              </w:rPr>
              <w:t>.</w:t>
            </w:r>
          </w:p>
        </w:tc>
        <w:tc>
          <w:tcPr>
            <w:tcW w:w="4239" w:type="dxa"/>
            <w:tcBorders>
              <w:top w:val="single" w:sz="4" w:space="0" w:color="auto"/>
              <w:left w:val="single" w:sz="4" w:space="0" w:color="auto"/>
              <w:bottom w:val="single" w:sz="4" w:space="0" w:color="auto"/>
              <w:right w:val="single" w:sz="4" w:space="0" w:color="auto"/>
            </w:tcBorders>
            <w:noWrap/>
            <w:hideMark/>
          </w:tcPr>
          <w:p w:rsidR="00797DEC" w:rsidRDefault="00797DEC">
            <w:pPr>
              <w:jc w:val="both"/>
              <w:rPr>
                <w:sz w:val="22"/>
                <w:szCs w:val="22"/>
                <w:lang w:eastAsia="lt-LT"/>
              </w:rPr>
            </w:pPr>
            <w:r>
              <w:rPr>
                <w:sz w:val="22"/>
                <w:szCs w:val="22"/>
              </w:rPr>
              <w:t>Ko</w:t>
            </w:r>
            <w:r w:rsidR="00E85945">
              <w:rPr>
                <w:sz w:val="22"/>
                <w:szCs w:val="22"/>
              </w:rPr>
              <w:t xml:space="preserve">nteineriai antrinėms žaliavoms </w:t>
            </w:r>
            <w:r>
              <w:rPr>
                <w:sz w:val="22"/>
                <w:szCs w:val="22"/>
              </w:rPr>
              <w:t xml:space="preserve">rūšiuoti 240 </w:t>
            </w:r>
            <w:proofErr w:type="spellStart"/>
            <w:r>
              <w:rPr>
                <w:sz w:val="22"/>
                <w:szCs w:val="22"/>
              </w:rPr>
              <w:t>ltr</w:t>
            </w:r>
            <w:proofErr w:type="spellEnd"/>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9F669D">
            <w:pPr>
              <w:jc w:val="right"/>
              <w:rPr>
                <w:color w:val="000000"/>
                <w:sz w:val="22"/>
                <w:szCs w:val="22"/>
                <w:lang w:eastAsia="lt-LT"/>
              </w:rPr>
            </w:pPr>
            <w:r>
              <w:rPr>
                <w:color w:val="000000"/>
                <w:sz w:val="22"/>
                <w:szCs w:val="22"/>
              </w:rPr>
              <w:t>664</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9F669D">
            <w:pPr>
              <w:jc w:val="right"/>
              <w:rPr>
                <w:color w:val="000000"/>
                <w:sz w:val="22"/>
                <w:szCs w:val="22"/>
                <w:lang w:eastAsia="lt-LT"/>
              </w:rPr>
            </w:pPr>
            <w:r>
              <w:rPr>
                <w:color w:val="000000"/>
                <w:sz w:val="22"/>
                <w:szCs w:val="22"/>
              </w:rPr>
              <w:t>15</w:t>
            </w:r>
            <w:r w:rsidR="00E85945">
              <w:rPr>
                <w:color w:val="000000"/>
                <w:sz w:val="22"/>
                <w:szCs w:val="22"/>
              </w:rPr>
              <w:t xml:space="preserve"> </w:t>
            </w:r>
            <w:r>
              <w:rPr>
                <w:color w:val="000000"/>
                <w:sz w:val="22"/>
                <w:szCs w:val="22"/>
              </w:rPr>
              <w:t>843,84</w:t>
            </w:r>
          </w:p>
        </w:tc>
      </w:tr>
      <w:tr w:rsidR="00797DEC" w:rsidTr="00797DEC">
        <w:trPr>
          <w:trHeight w:val="300"/>
          <w:jc w:val="center"/>
        </w:trPr>
        <w:tc>
          <w:tcPr>
            <w:tcW w:w="852"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31</w:t>
            </w:r>
            <w:r w:rsidR="00F27208">
              <w:rPr>
                <w:color w:val="000000"/>
                <w:sz w:val="22"/>
                <w:szCs w:val="22"/>
              </w:rPr>
              <w:t>.</w:t>
            </w:r>
          </w:p>
        </w:tc>
        <w:tc>
          <w:tcPr>
            <w:tcW w:w="4239" w:type="dxa"/>
            <w:tcBorders>
              <w:top w:val="single" w:sz="4" w:space="0" w:color="auto"/>
              <w:left w:val="single" w:sz="4" w:space="0" w:color="auto"/>
              <w:bottom w:val="single" w:sz="4" w:space="0" w:color="auto"/>
              <w:right w:val="single" w:sz="4" w:space="0" w:color="auto"/>
            </w:tcBorders>
            <w:noWrap/>
            <w:hideMark/>
          </w:tcPr>
          <w:p w:rsidR="00797DEC" w:rsidRDefault="00797DEC">
            <w:pPr>
              <w:jc w:val="both"/>
              <w:rPr>
                <w:sz w:val="22"/>
                <w:szCs w:val="22"/>
                <w:lang w:eastAsia="lt-LT"/>
              </w:rPr>
            </w:pPr>
            <w:proofErr w:type="spellStart"/>
            <w:r>
              <w:rPr>
                <w:sz w:val="22"/>
                <w:szCs w:val="22"/>
              </w:rPr>
              <w:t>Sr</w:t>
            </w:r>
            <w:r w:rsidR="00E85945">
              <w:rPr>
                <w:sz w:val="22"/>
                <w:szCs w:val="22"/>
              </w:rPr>
              <w:t>utovežis-</w:t>
            </w:r>
            <w:r>
              <w:rPr>
                <w:sz w:val="22"/>
                <w:szCs w:val="22"/>
              </w:rPr>
              <w:t>laistytuvas</w:t>
            </w:r>
            <w:proofErr w:type="spellEnd"/>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9F669D">
            <w:pPr>
              <w:jc w:val="right"/>
              <w:rPr>
                <w:color w:val="000000"/>
                <w:sz w:val="22"/>
                <w:szCs w:val="22"/>
                <w:lang w:eastAsia="lt-LT"/>
              </w:rPr>
            </w:pPr>
            <w:r>
              <w:rPr>
                <w:color w:val="000000"/>
                <w:sz w:val="22"/>
                <w:szCs w:val="22"/>
              </w:rPr>
              <w:t>1</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9F669D">
            <w:pPr>
              <w:jc w:val="right"/>
              <w:rPr>
                <w:color w:val="000000"/>
                <w:sz w:val="22"/>
                <w:szCs w:val="22"/>
                <w:lang w:eastAsia="lt-LT"/>
              </w:rPr>
            </w:pPr>
            <w:r>
              <w:rPr>
                <w:color w:val="000000"/>
                <w:sz w:val="22"/>
                <w:szCs w:val="22"/>
              </w:rPr>
              <w:t>144,52</w:t>
            </w:r>
          </w:p>
        </w:tc>
      </w:tr>
      <w:tr w:rsidR="00797DEC" w:rsidTr="00797DEC">
        <w:trPr>
          <w:trHeight w:val="300"/>
          <w:jc w:val="center"/>
        </w:trPr>
        <w:tc>
          <w:tcPr>
            <w:tcW w:w="852"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32</w:t>
            </w:r>
            <w:r w:rsidR="00F27208">
              <w:rPr>
                <w:color w:val="000000"/>
                <w:sz w:val="22"/>
                <w:szCs w:val="22"/>
              </w:rPr>
              <w:t>.</w:t>
            </w:r>
          </w:p>
        </w:tc>
        <w:tc>
          <w:tcPr>
            <w:tcW w:w="4239" w:type="dxa"/>
            <w:tcBorders>
              <w:top w:val="single" w:sz="4" w:space="0" w:color="auto"/>
              <w:left w:val="single" w:sz="4" w:space="0" w:color="auto"/>
              <w:bottom w:val="single" w:sz="4" w:space="0" w:color="auto"/>
              <w:right w:val="single" w:sz="4" w:space="0" w:color="auto"/>
            </w:tcBorders>
            <w:noWrap/>
            <w:hideMark/>
          </w:tcPr>
          <w:p w:rsidR="00797DEC" w:rsidRDefault="00797DEC">
            <w:pPr>
              <w:jc w:val="both"/>
              <w:rPr>
                <w:sz w:val="22"/>
                <w:szCs w:val="22"/>
                <w:lang w:eastAsia="lt-LT"/>
              </w:rPr>
            </w:pPr>
            <w:r>
              <w:rPr>
                <w:sz w:val="22"/>
                <w:szCs w:val="22"/>
              </w:rPr>
              <w:t xml:space="preserve">Kabelis </w:t>
            </w:r>
            <w:proofErr w:type="spellStart"/>
            <w:r>
              <w:rPr>
                <w:sz w:val="22"/>
                <w:szCs w:val="22"/>
              </w:rPr>
              <w:t>Type</w:t>
            </w:r>
            <w:proofErr w:type="spellEnd"/>
            <w:r>
              <w:rPr>
                <w:sz w:val="22"/>
                <w:szCs w:val="22"/>
              </w:rPr>
              <w:t xml:space="preserve"> 2 16 A fazės</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9F669D">
            <w:pPr>
              <w:jc w:val="right"/>
              <w:rPr>
                <w:color w:val="000000"/>
                <w:sz w:val="22"/>
                <w:szCs w:val="22"/>
                <w:lang w:eastAsia="lt-LT"/>
              </w:rPr>
            </w:pPr>
            <w:r>
              <w:rPr>
                <w:color w:val="000000"/>
                <w:sz w:val="22"/>
                <w:szCs w:val="22"/>
              </w:rPr>
              <w:t>1</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797DEC" w:rsidRDefault="008077C6" w:rsidP="009F669D">
            <w:pPr>
              <w:jc w:val="right"/>
              <w:rPr>
                <w:color w:val="000000"/>
                <w:sz w:val="22"/>
                <w:szCs w:val="22"/>
                <w:lang w:eastAsia="lt-LT"/>
              </w:rPr>
            </w:pPr>
            <w:r>
              <w:rPr>
                <w:color w:val="000000"/>
                <w:sz w:val="22"/>
                <w:szCs w:val="22"/>
              </w:rPr>
              <w:t>150,0</w:t>
            </w:r>
            <w:r w:rsidR="00797DEC">
              <w:rPr>
                <w:color w:val="000000"/>
                <w:sz w:val="22"/>
                <w:szCs w:val="22"/>
              </w:rPr>
              <w:t>4</w:t>
            </w:r>
          </w:p>
        </w:tc>
      </w:tr>
      <w:tr w:rsidR="00797DEC" w:rsidTr="00797DEC">
        <w:trPr>
          <w:trHeight w:val="300"/>
          <w:jc w:val="center"/>
        </w:trPr>
        <w:tc>
          <w:tcPr>
            <w:tcW w:w="852"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33</w:t>
            </w:r>
            <w:r w:rsidR="00F27208">
              <w:rPr>
                <w:color w:val="000000"/>
                <w:sz w:val="22"/>
                <w:szCs w:val="22"/>
              </w:rPr>
              <w:t>.</w:t>
            </w:r>
          </w:p>
        </w:tc>
        <w:tc>
          <w:tcPr>
            <w:tcW w:w="4239" w:type="dxa"/>
            <w:tcBorders>
              <w:top w:val="single" w:sz="4" w:space="0" w:color="auto"/>
              <w:left w:val="single" w:sz="4" w:space="0" w:color="auto"/>
              <w:bottom w:val="single" w:sz="4" w:space="0" w:color="auto"/>
              <w:right w:val="single" w:sz="4" w:space="0" w:color="auto"/>
            </w:tcBorders>
            <w:noWrap/>
            <w:hideMark/>
          </w:tcPr>
          <w:p w:rsidR="00797DEC" w:rsidRDefault="00797DEC">
            <w:pPr>
              <w:jc w:val="both"/>
              <w:rPr>
                <w:sz w:val="22"/>
                <w:szCs w:val="22"/>
                <w:lang w:eastAsia="lt-LT"/>
              </w:rPr>
            </w:pPr>
            <w:r>
              <w:rPr>
                <w:sz w:val="22"/>
                <w:szCs w:val="22"/>
              </w:rPr>
              <w:t xml:space="preserve">Kabelis </w:t>
            </w:r>
            <w:proofErr w:type="spellStart"/>
            <w:r>
              <w:rPr>
                <w:sz w:val="22"/>
                <w:szCs w:val="22"/>
              </w:rPr>
              <w:t>Type</w:t>
            </w:r>
            <w:proofErr w:type="spellEnd"/>
            <w:r>
              <w:rPr>
                <w:sz w:val="22"/>
                <w:szCs w:val="22"/>
              </w:rPr>
              <w:t xml:space="preserve"> 1 32 A fazės</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9F669D">
            <w:pPr>
              <w:jc w:val="right"/>
              <w:rPr>
                <w:color w:val="000000"/>
                <w:sz w:val="22"/>
                <w:szCs w:val="22"/>
                <w:lang w:eastAsia="lt-LT"/>
              </w:rPr>
            </w:pPr>
            <w:r>
              <w:rPr>
                <w:color w:val="000000"/>
                <w:sz w:val="22"/>
                <w:szCs w:val="22"/>
              </w:rPr>
              <w:t>1</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9F669D">
            <w:pPr>
              <w:jc w:val="right"/>
              <w:rPr>
                <w:color w:val="000000"/>
                <w:sz w:val="22"/>
                <w:szCs w:val="22"/>
                <w:lang w:eastAsia="lt-LT"/>
              </w:rPr>
            </w:pPr>
            <w:r>
              <w:rPr>
                <w:color w:val="000000"/>
                <w:sz w:val="22"/>
                <w:szCs w:val="22"/>
              </w:rPr>
              <w:t>159,72</w:t>
            </w:r>
          </w:p>
        </w:tc>
      </w:tr>
      <w:tr w:rsidR="006B77B5" w:rsidTr="00273D56">
        <w:trPr>
          <w:trHeight w:val="300"/>
          <w:jc w:val="center"/>
        </w:trPr>
        <w:tc>
          <w:tcPr>
            <w:tcW w:w="5091" w:type="dxa"/>
            <w:gridSpan w:val="2"/>
            <w:tcBorders>
              <w:top w:val="single" w:sz="4" w:space="0" w:color="auto"/>
              <w:left w:val="single" w:sz="4" w:space="0" w:color="auto"/>
              <w:bottom w:val="single" w:sz="4" w:space="0" w:color="auto"/>
              <w:right w:val="single" w:sz="4" w:space="0" w:color="auto"/>
            </w:tcBorders>
            <w:noWrap/>
            <w:vAlign w:val="bottom"/>
            <w:hideMark/>
          </w:tcPr>
          <w:p w:rsidR="006B77B5" w:rsidRDefault="006B77B5">
            <w:pPr>
              <w:jc w:val="both"/>
              <w:rPr>
                <w:color w:val="000000"/>
                <w:sz w:val="22"/>
                <w:szCs w:val="22"/>
                <w:lang w:eastAsia="lt-LT"/>
              </w:rPr>
            </w:pPr>
            <w:r>
              <w:rPr>
                <w:color w:val="000000"/>
                <w:sz w:val="22"/>
                <w:szCs w:val="22"/>
              </w:rPr>
              <w:t> </w:t>
            </w:r>
          </w:p>
          <w:p w:rsidR="006B77B5" w:rsidRDefault="006B77B5" w:rsidP="00E85945">
            <w:pPr>
              <w:jc w:val="both"/>
              <w:rPr>
                <w:b/>
                <w:bCs/>
                <w:color w:val="000000"/>
                <w:sz w:val="22"/>
                <w:szCs w:val="22"/>
                <w:lang w:eastAsia="lt-LT"/>
              </w:rPr>
            </w:pPr>
            <w:r>
              <w:rPr>
                <w:b/>
                <w:bCs/>
                <w:color w:val="000000"/>
                <w:sz w:val="22"/>
                <w:szCs w:val="22"/>
              </w:rPr>
              <w:t>Iš viso:</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6B77B5" w:rsidRPr="00A9315B" w:rsidRDefault="006B77B5" w:rsidP="009F669D">
            <w:pPr>
              <w:jc w:val="right"/>
              <w:rPr>
                <w:b/>
                <w:sz w:val="20"/>
                <w:szCs w:val="20"/>
                <w:lang w:eastAsia="lt-LT"/>
              </w:rPr>
            </w:pPr>
            <w:r w:rsidRPr="00A9315B">
              <w:rPr>
                <w:b/>
                <w:sz w:val="20"/>
                <w:szCs w:val="20"/>
                <w:lang w:eastAsia="lt-LT"/>
              </w:rPr>
              <w:t>432</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6B77B5" w:rsidRPr="00A9315B" w:rsidRDefault="006B77B5" w:rsidP="009F669D">
            <w:pPr>
              <w:jc w:val="right"/>
              <w:rPr>
                <w:b/>
                <w:bCs/>
                <w:color w:val="000000"/>
                <w:sz w:val="22"/>
                <w:szCs w:val="22"/>
                <w:lang w:eastAsia="lt-LT"/>
              </w:rPr>
            </w:pPr>
            <w:r w:rsidRPr="00A9315B">
              <w:rPr>
                <w:b/>
                <w:bCs/>
                <w:color w:val="000000"/>
                <w:sz w:val="22"/>
                <w:szCs w:val="22"/>
              </w:rPr>
              <w:t>161 171,68</w:t>
            </w:r>
          </w:p>
        </w:tc>
      </w:tr>
    </w:tbl>
    <w:p w:rsidR="00797DEC" w:rsidRDefault="00797DEC" w:rsidP="00797DEC">
      <w:pPr>
        <w:spacing w:line="360" w:lineRule="auto"/>
        <w:jc w:val="center"/>
        <w:rPr>
          <w:color w:val="FF0000"/>
          <w:sz w:val="22"/>
          <w:szCs w:val="22"/>
          <w:lang w:eastAsia="lt-LT"/>
        </w:rPr>
      </w:pPr>
    </w:p>
    <w:p w:rsidR="00797DEC" w:rsidRDefault="00797DEC" w:rsidP="00797DEC">
      <w:pPr>
        <w:jc w:val="center"/>
        <w:rPr>
          <w:b/>
          <w:color w:val="000000"/>
        </w:rPr>
      </w:pPr>
      <w:r>
        <w:rPr>
          <w:b/>
          <w:color w:val="000000"/>
        </w:rPr>
        <w:t>IV SKYRIUS</w:t>
      </w:r>
    </w:p>
    <w:p w:rsidR="00797DEC" w:rsidRDefault="00797DEC" w:rsidP="00797DEC">
      <w:pPr>
        <w:jc w:val="center"/>
        <w:rPr>
          <w:b/>
          <w:color w:val="000000"/>
        </w:rPr>
      </w:pPr>
    </w:p>
    <w:p w:rsidR="00797DEC" w:rsidRDefault="00797DEC" w:rsidP="00797DEC">
      <w:pPr>
        <w:jc w:val="center"/>
        <w:rPr>
          <w:b/>
          <w:color w:val="000000"/>
        </w:rPr>
      </w:pPr>
      <w:r>
        <w:rPr>
          <w:b/>
          <w:color w:val="000000"/>
        </w:rPr>
        <w:t>DOKUMENTŲ VALDYMAS</w:t>
      </w:r>
    </w:p>
    <w:p w:rsidR="00797DEC" w:rsidRDefault="00797DEC" w:rsidP="00797DEC">
      <w:pPr>
        <w:spacing w:line="360" w:lineRule="auto"/>
        <w:ind w:firstLine="567"/>
        <w:jc w:val="both"/>
        <w:rPr>
          <w:color w:val="000000"/>
        </w:rPr>
      </w:pPr>
      <w:r>
        <w:rPr>
          <w:color w:val="000000"/>
        </w:rPr>
        <w:lastRenderedPageBreak/>
        <w:t xml:space="preserve">          Bendrovėje dokumentų valdymo sistema įprastinė, popierinė. </w:t>
      </w:r>
    </w:p>
    <w:p w:rsidR="00797DEC" w:rsidRDefault="00797DEC" w:rsidP="00F27208">
      <w:pPr>
        <w:ind w:left="540"/>
        <w:jc w:val="right"/>
        <w:rPr>
          <w:b/>
          <w:i/>
          <w:color w:val="000000"/>
        </w:rPr>
      </w:pPr>
      <w:r>
        <w:rPr>
          <w:color w:val="FF0000"/>
        </w:rPr>
        <w:t xml:space="preserve">                                       </w:t>
      </w:r>
      <w:r>
        <w:rPr>
          <w:b/>
          <w:i/>
          <w:color w:val="000000"/>
        </w:rPr>
        <w:t xml:space="preserve">6 lentelė. Bendrovės dokumentų apyvarta </w:t>
      </w:r>
    </w:p>
    <w:p w:rsidR="00797DEC" w:rsidRDefault="00797DEC" w:rsidP="00797DEC">
      <w:pPr>
        <w:ind w:left="540"/>
        <w:jc w:val="both"/>
        <w:rPr>
          <w:color w:val="FF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1"/>
        <w:gridCol w:w="1608"/>
      </w:tblGrid>
      <w:tr w:rsidR="00797DEC" w:rsidTr="00797DEC">
        <w:trPr>
          <w:trHeight w:val="566"/>
          <w:jc w:val="center"/>
        </w:trPr>
        <w:tc>
          <w:tcPr>
            <w:tcW w:w="5281" w:type="dxa"/>
            <w:tcBorders>
              <w:top w:val="single" w:sz="4" w:space="0" w:color="auto"/>
              <w:left w:val="single" w:sz="4" w:space="0" w:color="auto"/>
              <w:bottom w:val="single" w:sz="4" w:space="0" w:color="auto"/>
              <w:right w:val="single" w:sz="4" w:space="0" w:color="auto"/>
            </w:tcBorders>
            <w:hideMark/>
          </w:tcPr>
          <w:p w:rsidR="00797DEC" w:rsidRDefault="00797DEC">
            <w:pPr>
              <w:jc w:val="both"/>
              <w:rPr>
                <w:bCs/>
                <w:color w:val="000000"/>
                <w:lang w:eastAsia="lt-LT"/>
              </w:rPr>
            </w:pPr>
            <w:r>
              <w:rPr>
                <w:bCs/>
                <w:color w:val="000000"/>
              </w:rPr>
              <w:t>Dokumentų pavadinimas</w:t>
            </w:r>
          </w:p>
        </w:tc>
        <w:tc>
          <w:tcPr>
            <w:tcW w:w="1608" w:type="dxa"/>
            <w:tcBorders>
              <w:top w:val="single" w:sz="4" w:space="0" w:color="auto"/>
              <w:left w:val="single" w:sz="4" w:space="0" w:color="auto"/>
              <w:bottom w:val="single" w:sz="4" w:space="0" w:color="auto"/>
              <w:right w:val="single" w:sz="4" w:space="0" w:color="auto"/>
            </w:tcBorders>
            <w:hideMark/>
          </w:tcPr>
          <w:p w:rsidR="00797DEC" w:rsidRDefault="00797DEC">
            <w:pPr>
              <w:jc w:val="center"/>
              <w:rPr>
                <w:bCs/>
                <w:color w:val="000000"/>
              </w:rPr>
            </w:pPr>
            <w:r>
              <w:rPr>
                <w:bCs/>
                <w:color w:val="000000"/>
              </w:rPr>
              <w:t>2019 m.</w:t>
            </w:r>
          </w:p>
          <w:p w:rsidR="00797DEC" w:rsidRDefault="00F27208">
            <w:pPr>
              <w:jc w:val="center"/>
              <w:rPr>
                <w:b/>
                <w:color w:val="000000"/>
                <w:lang w:eastAsia="lt-LT"/>
              </w:rPr>
            </w:pPr>
            <w:r>
              <w:rPr>
                <w:bCs/>
                <w:color w:val="000000"/>
              </w:rPr>
              <w:t>v</w:t>
            </w:r>
            <w:r w:rsidR="00797DEC">
              <w:rPr>
                <w:bCs/>
                <w:color w:val="000000"/>
              </w:rPr>
              <w:t>nt.</w:t>
            </w:r>
          </w:p>
        </w:tc>
      </w:tr>
      <w:tr w:rsidR="00797DEC" w:rsidTr="00797DEC">
        <w:trPr>
          <w:jc w:val="center"/>
        </w:trPr>
        <w:tc>
          <w:tcPr>
            <w:tcW w:w="5281" w:type="dxa"/>
            <w:tcBorders>
              <w:top w:val="single" w:sz="4" w:space="0" w:color="auto"/>
              <w:left w:val="single" w:sz="4" w:space="0" w:color="auto"/>
              <w:bottom w:val="single" w:sz="4" w:space="0" w:color="auto"/>
              <w:right w:val="single" w:sz="4" w:space="0" w:color="auto"/>
            </w:tcBorders>
            <w:hideMark/>
          </w:tcPr>
          <w:p w:rsidR="00797DEC" w:rsidRDefault="00797DEC">
            <w:pPr>
              <w:jc w:val="both"/>
              <w:rPr>
                <w:color w:val="000000"/>
                <w:lang w:eastAsia="lt-LT"/>
              </w:rPr>
            </w:pPr>
            <w:r>
              <w:rPr>
                <w:color w:val="000000"/>
              </w:rPr>
              <w:t>Susirašinėjimas veiklos klausimais</w:t>
            </w:r>
          </w:p>
        </w:tc>
        <w:tc>
          <w:tcPr>
            <w:tcW w:w="1608" w:type="dxa"/>
            <w:tcBorders>
              <w:top w:val="single" w:sz="4" w:space="0" w:color="auto"/>
              <w:left w:val="single" w:sz="4" w:space="0" w:color="auto"/>
              <w:bottom w:val="single" w:sz="4" w:space="0" w:color="auto"/>
              <w:right w:val="single" w:sz="4" w:space="0" w:color="auto"/>
            </w:tcBorders>
            <w:hideMark/>
          </w:tcPr>
          <w:p w:rsidR="00797DEC" w:rsidRDefault="00797DEC" w:rsidP="009F669D">
            <w:pPr>
              <w:jc w:val="right"/>
              <w:rPr>
                <w:color w:val="000000"/>
                <w:lang w:eastAsia="lt-LT"/>
              </w:rPr>
            </w:pPr>
            <w:r>
              <w:rPr>
                <w:color w:val="000000"/>
              </w:rPr>
              <w:t>831</w:t>
            </w:r>
          </w:p>
        </w:tc>
      </w:tr>
      <w:tr w:rsidR="00797DEC" w:rsidTr="00797DEC">
        <w:trPr>
          <w:jc w:val="center"/>
        </w:trPr>
        <w:tc>
          <w:tcPr>
            <w:tcW w:w="5281" w:type="dxa"/>
            <w:tcBorders>
              <w:top w:val="single" w:sz="4" w:space="0" w:color="auto"/>
              <w:left w:val="single" w:sz="4" w:space="0" w:color="auto"/>
              <w:bottom w:val="single" w:sz="4" w:space="0" w:color="auto"/>
              <w:right w:val="single" w:sz="4" w:space="0" w:color="auto"/>
            </w:tcBorders>
            <w:hideMark/>
          </w:tcPr>
          <w:p w:rsidR="00797DEC" w:rsidRDefault="00797DEC">
            <w:pPr>
              <w:jc w:val="both"/>
              <w:rPr>
                <w:color w:val="000000"/>
                <w:lang w:eastAsia="lt-LT"/>
              </w:rPr>
            </w:pPr>
            <w:r>
              <w:rPr>
                <w:color w:val="000000"/>
              </w:rPr>
              <w:t>Gauta dokumentų veiklos klausimais</w:t>
            </w:r>
          </w:p>
        </w:tc>
        <w:tc>
          <w:tcPr>
            <w:tcW w:w="1608" w:type="dxa"/>
            <w:tcBorders>
              <w:top w:val="single" w:sz="4" w:space="0" w:color="auto"/>
              <w:left w:val="single" w:sz="4" w:space="0" w:color="auto"/>
              <w:bottom w:val="single" w:sz="4" w:space="0" w:color="auto"/>
              <w:right w:val="single" w:sz="4" w:space="0" w:color="auto"/>
            </w:tcBorders>
            <w:hideMark/>
          </w:tcPr>
          <w:p w:rsidR="00797DEC" w:rsidRDefault="00797DEC" w:rsidP="009F669D">
            <w:pPr>
              <w:jc w:val="right"/>
              <w:rPr>
                <w:color w:val="000000"/>
                <w:lang w:eastAsia="lt-LT"/>
              </w:rPr>
            </w:pPr>
            <w:r>
              <w:rPr>
                <w:color w:val="000000"/>
              </w:rPr>
              <w:t>673</w:t>
            </w:r>
          </w:p>
        </w:tc>
      </w:tr>
      <w:tr w:rsidR="00797DEC" w:rsidTr="00797DEC">
        <w:trPr>
          <w:trHeight w:val="287"/>
          <w:jc w:val="center"/>
        </w:trPr>
        <w:tc>
          <w:tcPr>
            <w:tcW w:w="5281" w:type="dxa"/>
            <w:tcBorders>
              <w:top w:val="single" w:sz="4" w:space="0" w:color="auto"/>
              <w:left w:val="single" w:sz="4" w:space="0" w:color="auto"/>
              <w:bottom w:val="single" w:sz="4" w:space="0" w:color="auto"/>
              <w:right w:val="single" w:sz="4" w:space="0" w:color="auto"/>
            </w:tcBorders>
            <w:hideMark/>
          </w:tcPr>
          <w:p w:rsidR="00797DEC" w:rsidRDefault="00797DEC">
            <w:pPr>
              <w:jc w:val="both"/>
              <w:rPr>
                <w:color w:val="000000"/>
                <w:lang w:eastAsia="lt-LT"/>
              </w:rPr>
            </w:pPr>
            <w:r>
              <w:rPr>
                <w:color w:val="000000"/>
              </w:rPr>
              <w:t>Įsakymai veiklos klausimais</w:t>
            </w:r>
          </w:p>
        </w:tc>
        <w:tc>
          <w:tcPr>
            <w:tcW w:w="1608" w:type="dxa"/>
            <w:tcBorders>
              <w:top w:val="single" w:sz="4" w:space="0" w:color="auto"/>
              <w:left w:val="single" w:sz="4" w:space="0" w:color="auto"/>
              <w:bottom w:val="single" w:sz="4" w:space="0" w:color="auto"/>
              <w:right w:val="single" w:sz="4" w:space="0" w:color="auto"/>
            </w:tcBorders>
            <w:hideMark/>
          </w:tcPr>
          <w:p w:rsidR="00797DEC" w:rsidRDefault="00797DEC" w:rsidP="009F669D">
            <w:pPr>
              <w:jc w:val="right"/>
              <w:rPr>
                <w:color w:val="000000"/>
                <w:lang w:eastAsia="lt-LT"/>
              </w:rPr>
            </w:pPr>
            <w:r>
              <w:rPr>
                <w:color w:val="000000"/>
              </w:rPr>
              <w:t>87</w:t>
            </w:r>
          </w:p>
        </w:tc>
      </w:tr>
      <w:tr w:rsidR="00797DEC" w:rsidTr="00797DEC">
        <w:trPr>
          <w:trHeight w:val="287"/>
          <w:jc w:val="center"/>
        </w:trPr>
        <w:tc>
          <w:tcPr>
            <w:tcW w:w="5281" w:type="dxa"/>
            <w:tcBorders>
              <w:top w:val="single" w:sz="4" w:space="0" w:color="auto"/>
              <w:left w:val="single" w:sz="4" w:space="0" w:color="auto"/>
              <w:bottom w:val="single" w:sz="4" w:space="0" w:color="auto"/>
              <w:right w:val="single" w:sz="4" w:space="0" w:color="auto"/>
            </w:tcBorders>
            <w:hideMark/>
          </w:tcPr>
          <w:p w:rsidR="00797DEC" w:rsidRDefault="00797DEC">
            <w:pPr>
              <w:jc w:val="both"/>
              <w:rPr>
                <w:color w:val="000000"/>
                <w:lang w:eastAsia="lt-LT"/>
              </w:rPr>
            </w:pPr>
            <w:r>
              <w:rPr>
                <w:color w:val="000000"/>
              </w:rPr>
              <w:t>Įsakymai personalo klausimais</w:t>
            </w:r>
          </w:p>
        </w:tc>
        <w:tc>
          <w:tcPr>
            <w:tcW w:w="1608" w:type="dxa"/>
            <w:tcBorders>
              <w:top w:val="single" w:sz="4" w:space="0" w:color="auto"/>
              <w:left w:val="single" w:sz="4" w:space="0" w:color="auto"/>
              <w:bottom w:val="single" w:sz="4" w:space="0" w:color="auto"/>
              <w:right w:val="single" w:sz="4" w:space="0" w:color="auto"/>
            </w:tcBorders>
            <w:hideMark/>
          </w:tcPr>
          <w:p w:rsidR="00797DEC" w:rsidRDefault="00797DEC" w:rsidP="009F669D">
            <w:pPr>
              <w:jc w:val="right"/>
              <w:rPr>
                <w:color w:val="000000"/>
                <w:lang w:eastAsia="lt-LT"/>
              </w:rPr>
            </w:pPr>
            <w:r>
              <w:rPr>
                <w:color w:val="000000"/>
              </w:rPr>
              <w:t>138</w:t>
            </w:r>
          </w:p>
        </w:tc>
      </w:tr>
      <w:tr w:rsidR="00797DEC" w:rsidTr="00797DEC">
        <w:trPr>
          <w:trHeight w:val="287"/>
          <w:jc w:val="center"/>
        </w:trPr>
        <w:tc>
          <w:tcPr>
            <w:tcW w:w="5281" w:type="dxa"/>
            <w:tcBorders>
              <w:top w:val="single" w:sz="4" w:space="0" w:color="auto"/>
              <w:left w:val="single" w:sz="4" w:space="0" w:color="auto"/>
              <w:bottom w:val="single" w:sz="4" w:space="0" w:color="auto"/>
              <w:right w:val="single" w:sz="4" w:space="0" w:color="auto"/>
            </w:tcBorders>
            <w:hideMark/>
          </w:tcPr>
          <w:p w:rsidR="00797DEC" w:rsidRDefault="00797DEC">
            <w:pPr>
              <w:jc w:val="both"/>
              <w:rPr>
                <w:color w:val="000000"/>
                <w:lang w:eastAsia="lt-LT"/>
              </w:rPr>
            </w:pPr>
            <w:r>
              <w:rPr>
                <w:color w:val="000000"/>
              </w:rPr>
              <w:t>Sutartys (su juridiniais asmenimis)</w:t>
            </w:r>
          </w:p>
        </w:tc>
        <w:tc>
          <w:tcPr>
            <w:tcW w:w="1608" w:type="dxa"/>
            <w:tcBorders>
              <w:top w:val="single" w:sz="4" w:space="0" w:color="auto"/>
              <w:left w:val="single" w:sz="4" w:space="0" w:color="auto"/>
              <w:bottom w:val="single" w:sz="4" w:space="0" w:color="auto"/>
              <w:right w:val="single" w:sz="4" w:space="0" w:color="auto"/>
            </w:tcBorders>
            <w:hideMark/>
          </w:tcPr>
          <w:p w:rsidR="00797DEC" w:rsidRDefault="00797DEC" w:rsidP="009F669D">
            <w:pPr>
              <w:jc w:val="right"/>
              <w:rPr>
                <w:color w:val="000000"/>
                <w:lang w:eastAsia="lt-LT"/>
              </w:rPr>
            </w:pPr>
            <w:r>
              <w:rPr>
                <w:color w:val="000000"/>
              </w:rPr>
              <w:t>109</w:t>
            </w:r>
          </w:p>
        </w:tc>
      </w:tr>
      <w:tr w:rsidR="00797DEC" w:rsidTr="00797DEC">
        <w:trPr>
          <w:trHeight w:val="287"/>
          <w:jc w:val="center"/>
        </w:trPr>
        <w:tc>
          <w:tcPr>
            <w:tcW w:w="5281" w:type="dxa"/>
            <w:tcBorders>
              <w:top w:val="single" w:sz="4" w:space="0" w:color="auto"/>
              <w:left w:val="single" w:sz="4" w:space="0" w:color="auto"/>
              <w:bottom w:val="single" w:sz="4" w:space="0" w:color="auto"/>
              <w:right w:val="single" w:sz="4" w:space="0" w:color="auto"/>
            </w:tcBorders>
            <w:hideMark/>
          </w:tcPr>
          <w:p w:rsidR="00797DEC" w:rsidRDefault="00797DEC">
            <w:pPr>
              <w:jc w:val="both"/>
              <w:rPr>
                <w:color w:val="000000"/>
                <w:lang w:eastAsia="lt-LT"/>
              </w:rPr>
            </w:pPr>
            <w:r>
              <w:rPr>
                <w:color w:val="000000"/>
              </w:rPr>
              <w:t>Valdybos protokolai</w:t>
            </w:r>
          </w:p>
        </w:tc>
        <w:tc>
          <w:tcPr>
            <w:tcW w:w="1608" w:type="dxa"/>
            <w:tcBorders>
              <w:top w:val="single" w:sz="4" w:space="0" w:color="auto"/>
              <w:left w:val="single" w:sz="4" w:space="0" w:color="auto"/>
              <w:bottom w:val="single" w:sz="4" w:space="0" w:color="auto"/>
              <w:right w:val="single" w:sz="4" w:space="0" w:color="auto"/>
            </w:tcBorders>
            <w:hideMark/>
          </w:tcPr>
          <w:p w:rsidR="00797DEC" w:rsidRDefault="00797DEC" w:rsidP="009F669D">
            <w:pPr>
              <w:jc w:val="right"/>
              <w:rPr>
                <w:color w:val="000000"/>
                <w:highlight w:val="yellow"/>
                <w:lang w:eastAsia="lt-LT"/>
              </w:rPr>
            </w:pPr>
            <w:r>
              <w:rPr>
                <w:color w:val="000000"/>
              </w:rPr>
              <w:t>11</w:t>
            </w:r>
          </w:p>
        </w:tc>
      </w:tr>
    </w:tbl>
    <w:p w:rsidR="00797DEC" w:rsidRDefault="00797DEC" w:rsidP="00797DEC">
      <w:pPr>
        <w:ind w:left="540"/>
        <w:jc w:val="both"/>
        <w:rPr>
          <w:color w:val="FF0000"/>
          <w:lang w:eastAsia="lt-LT"/>
        </w:rPr>
      </w:pPr>
    </w:p>
    <w:p w:rsidR="00797DEC" w:rsidRDefault="00797DEC" w:rsidP="00797DEC">
      <w:pPr>
        <w:spacing w:line="360" w:lineRule="auto"/>
        <w:ind w:firstLine="567"/>
        <w:jc w:val="both"/>
        <w:rPr>
          <w:color w:val="000000"/>
        </w:rPr>
      </w:pPr>
      <w:r>
        <w:rPr>
          <w:color w:val="000000"/>
        </w:rPr>
        <w:t>Bendrovė naudoja elektroninį parašą, pasirašant dokumentus, pateikiamus mokesčių inspekcijai, Juridinių asmenų registrų centrui, Valstybinio socialinio draudimo fondo valdybos skyriui, bankams, teikiant viešųjų pirkimų konkursų paraiškas per CVPIS.</w:t>
      </w:r>
    </w:p>
    <w:p w:rsidR="00797DEC" w:rsidRDefault="00797DEC" w:rsidP="00797DEC">
      <w:pPr>
        <w:ind w:left="540"/>
        <w:jc w:val="both"/>
        <w:rPr>
          <w:color w:val="FF0000"/>
          <w:sz w:val="20"/>
          <w:szCs w:val="20"/>
        </w:rPr>
      </w:pPr>
    </w:p>
    <w:p w:rsidR="00797DEC" w:rsidRDefault="00797DEC" w:rsidP="00797DEC">
      <w:pPr>
        <w:jc w:val="center"/>
        <w:rPr>
          <w:b/>
          <w:color w:val="000000"/>
        </w:rPr>
      </w:pPr>
      <w:r>
        <w:rPr>
          <w:b/>
          <w:color w:val="000000"/>
        </w:rPr>
        <w:t>V SKYRIUS</w:t>
      </w:r>
    </w:p>
    <w:p w:rsidR="00797DEC" w:rsidRDefault="00797DEC" w:rsidP="00797DEC">
      <w:pPr>
        <w:ind w:left="540"/>
        <w:jc w:val="center"/>
        <w:rPr>
          <w:color w:val="000000"/>
        </w:rPr>
      </w:pPr>
    </w:p>
    <w:p w:rsidR="00797DEC" w:rsidRDefault="00797DEC" w:rsidP="00797DEC">
      <w:pPr>
        <w:jc w:val="center"/>
        <w:rPr>
          <w:b/>
          <w:color w:val="000000"/>
        </w:rPr>
      </w:pPr>
      <w:r>
        <w:rPr>
          <w:b/>
          <w:color w:val="000000"/>
        </w:rPr>
        <w:t>VIEŠŲJŲ PIRKIMŲ ORGANIZAVIMAS</w:t>
      </w:r>
    </w:p>
    <w:p w:rsidR="00797DEC" w:rsidRDefault="00797DEC" w:rsidP="00797DEC">
      <w:pPr>
        <w:ind w:left="1740" w:firstLine="856"/>
        <w:jc w:val="both"/>
        <w:rPr>
          <w:b/>
          <w:color w:val="000000"/>
        </w:rPr>
      </w:pPr>
    </w:p>
    <w:p w:rsidR="00797DEC" w:rsidRPr="00744582" w:rsidRDefault="00797DEC" w:rsidP="00797DEC">
      <w:pPr>
        <w:spacing w:line="360" w:lineRule="auto"/>
        <w:ind w:firstLine="567"/>
        <w:jc w:val="both"/>
        <w:rPr>
          <w:rFonts w:eastAsia="Calibri"/>
          <w:bCs/>
        </w:rPr>
      </w:pPr>
      <w:r w:rsidRPr="00744582">
        <w:rPr>
          <w:rFonts w:eastAsia="Calibri"/>
          <w:szCs w:val="22"/>
        </w:rPr>
        <w:t>UAB Anykščių komunalinis ūkis viešuosius pirkimus vykdo vadovaujantis</w:t>
      </w:r>
      <w:r w:rsidR="00F27208" w:rsidRPr="00744582">
        <w:rPr>
          <w:rFonts w:eastAsia="Calibri"/>
          <w:szCs w:val="22"/>
        </w:rPr>
        <w:t xml:space="preserve"> Mažos vertės pirkimų tvarkos aprašu, patvirtintu</w:t>
      </w:r>
      <w:r w:rsidRPr="00744582">
        <w:rPr>
          <w:rFonts w:eastAsia="Calibri"/>
          <w:szCs w:val="22"/>
        </w:rPr>
        <w:t xml:space="preserve"> direktoriaus  </w:t>
      </w:r>
      <w:r w:rsidRPr="00744582">
        <w:rPr>
          <w:rFonts w:eastAsia="Calibri"/>
        </w:rPr>
        <w:t>2017 m. gruodžio 6 d. įsakymu Nr. V-29</w:t>
      </w:r>
      <w:r w:rsidR="00744582" w:rsidRPr="00744582">
        <w:rPr>
          <w:rFonts w:eastAsia="Calibri"/>
        </w:rPr>
        <w:t xml:space="preserve"> „Dėl mažos vertės pirkimų aprašo patvirtinimo“</w:t>
      </w:r>
      <w:r w:rsidRPr="00744582">
        <w:rPr>
          <w:rFonts w:eastAsia="Calibri"/>
          <w:bCs/>
        </w:rPr>
        <w:t xml:space="preserve"> ir vėlesniais pakeitimais bei</w:t>
      </w:r>
      <w:r w:rsidR="00F27208" w:rsidRPr="00744582">
        <w:rPr>
          <w:rFonts w:eastAsia="Calibri"/>
          <w:bCs/>
        </w:rPr>
        <w:t xml:space="preserve"> Viešųjų pirkimų komisijos darbo reglamentu, patvirtintu</w:t>
      </w:r>
      <w:r w:rsidRPr="00744582">
        <w:rPr>
          <w:rFonts w:eastAsia="Calibri"/>
          <w:bCs/>
        </w:rPr>
        <w:t xml:space="preserve"> 2017 m. gruodžio 6</w:t>
      </w:r>
      <w:r w:rsidR="00F27208" w:rsidRPr="00744582">
        <w:rPr>
          <w:rFonts w:eastAsia="Calibri"/>
          <w:bCs/>
        </w:rPr>
        <w:t xml:space="preserve"> </w:t>
      </w:r>
      <w:r w:rsidR="00744582" w:rsidRPr="00744582">
        <w:rPr>
          <w:rFonts w:eastAsia="Calibri"/>
          <w:bCs/>
        </w:rPr>
        <w:t>d.  d. įsakymu Nr. V-30 „Dėl viešųjų pirkimų komisijos darbo reglamento patvirtinimo“</w:t>
      </w:r>
      <w:r w:rsidRPr="00744582">
        <w:rPr>
          <w:rFonts w:eastAsia="Calibri"/>
          <w:bCs/>
        </w:rPr>
        <w:t>, kitais viešuosius pirkimus reglamentuojančiais teisės aktais bei vidaus dokumentais, vykdo viešuosius pirkimus.</w:t>
      </w:r>
    </w:p>
    <w:p w:rsidR="00797DEC" w:rsidRDefault="00797DEC" w:rsidP="00F27208">
      <w:pPr>
        <w:spacing w:after="160" w:line="256" w:lineRule="auto"/>
        <w:jc w:val="right"/>
        <w:rPr>
          <w:rFonts w:eastAsia="Calibri"/>
          <w:b/>
          <w:i/>
        </w:rPr>
      </w:pPr>
      <w:r>
        <w:rPr>
          <w:rFonts w:eastAsia="Calibri"/>
          <w:b/>
          <w:i/>
        </w:rPr>
        <w:t>7 lentelė. Bendrovės bendr</w:t>
      </w:r>
      <w:r w:rsidR="009F669D">
        <w:rPr>
          <w:rFonts w:eastAsia="Calibri"/>
          <w:b/>
          <w:i/>
        </w:rPr>
        <w:t xml:space="preserve">a visų sudarytų sutarčių vertė ir pirkimų skaičiaus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5"/>
        <w:gridCol w:w="2024"/>
        <w:gridCol w:w="1984"/>
      </w:tblGrid>
      <w:tr w:rsidR="00797DEC" w:rsidTr="00797DEC">
        <w:trPr>
          <w:trHeight w:val="741"/>
        </w:trPr>
        <w:tc>
          <w:tcPr>
            <w:tcW w:w="4605" w:type="dxa"/>
            <w:tcBorders>
              <w:top w:val="single" w:sz="4" w:space="0" w:color="auto"/>
              <w:left w:val="single" w:sz="4" w:space="0" w:color="auto"/>
              <w:bottom w:val="single" w:sz="4" w:space="0" w:color="auto"/>
              <w:right w:val="single" w:sz="4" w:space="0" w:color="auto"/>
            </w:tcBorders>
            <w:vAlign w:val="center"/>
            <w:hideMark/>
          </w:tcPr>
          <w:p w:rsidR="00797DEC" w:rsidRDefault="00797DEC">
            <w:pPr>
              <w:jc w:val="both"/>
              <w:rPr>
                <w:rFonts w:eastAsia="Calibri"/>
                <w:sz w:val="22"/>
                <w:szCs w:val="22"/>
              </w:rPr>
            </w:pPr>
            <w:r>
              <w:rPr>
                <w:rFonts w:eastAsia="Calibri"/>
                <w:sz w:val="22"/>
                <w:szCs w:val="22"/>
              </w:rPr>
              <w:t xml:space="preserve"> Pavadinimas</w:t>
            </w:r>
          </w:p>
        </w:tc>
        <w:tc>
          <w:tcPr>
            <w:tcW w:w="2024" w:type="dxa"/>
            <w:tcBorders>
              <w:top w:val="single" w:sz="4" w:space="0" w:color="auto"/>
              <w:left w:val="single" w:sz="4" w:space="0" w:color="auto"/>
              <w:bottom w:val="single" w:sz="4" w:space="0" w:color="auto"/>
              <w:right w:val="single" w:sz="4" w:space="0" w:color="auto"/>
            </w:tcBorders>
            <w:vAlign w:val="center"/>
          </w:tcPr>
          <w:p w:rsidR="00797DEC" w:rsidRDefault="00797DEC">
            <w:pPr>
              <w:jc w:val="center"/>
              <w:rPr>
                <w:rFonts w:eastAsia="Calibri"/>
                <w:sz w:val="22"/>
                <w:szCs w:val="22"/>
              </w:rPr>
            </w:pPr>
          </w:p>
          <w:p w:rsidR="00797DEC" w:rsidRDefault="00797DEC">
            <w:pPr>
              <w:jc w:val="center"/>
              <w:rPr>
                <w:rFonts w:eastAsia="Calibri"/>
                <w:sz w:val="22"/>
                <w:szCs w:val="22"/>
              </w:rPr>
            </w:pPr>
            <w:r>
              <w:rPr>
                <w:rFonts w:eastAsia="Calibri"/>
                <w:sz w:val="22"/>
                <w:szCs w:val="22"/>
              </w:rPr>
              <w:t>2019 m.</w:t>
            </w:r>
          </w:p>
        </w:tc>
        <w:tc>
          <w:tcPr>
            <w:tcW w:w="1984" w:type="dxa"/>
            <w:tcBorders>
              <w:top w:val="single" w:sz="4" w:space="0" w:color="auto"/>
              <w:left w:val="single" w:sz="4" w:space="0" w:color="auto"/>
              <w:bottom w:val="single" w:sz="4" w:space="0" w:color="auto"/>
              <w:right w:val="single" w:sz="4" w:space="0" w:color="auto"/>
            </w:tcBorders>
            <w:vAlign w:val="center"/>
          </w:tcPr>
          <w:p w:rsidR="00797DEC" w:rsidRDefault="00797DEC">
            <w:pPr>
              <w:jc w:val="center"/>
              <w:rPr>
                <w:rFonts w:eastAsia="Calibri"/>
                <w:sz w:val="22"/>
                <w:szCs w:val="22"/>
              </w:rPr>
            </w:pPr>
          </w:p>
          <w:p w:rsidR="00797DEC" w:rsidRDefault="00797DEC">
            <w:pPr>
              <w:jc w:val="center"/>
              <w:rPr>
                <w:rFonts w:eastAsia="Calibri"/>
                <w:sz w:val="22"/>
                <w:szCs w:val="22"/>
              </w:rPr>
            </w:pPr>
            <w:r>
              <w:rPr>
                <w:rFonts w:eastAsia="Calibri"/>
                <w:sz w:val="22"/>
                <w:szCs w:val="22"/>
              </w:rPr>
              <w:t>2018 m.</w:t>
            </w:r>
          </w:p>
        </w:tc>
      </w:tr>
      <w:tr w:rsidR="00797DEC" w:rsidTr="00797DEC">
        <w:trPr>
          <w:trHeight w:val="741"/>
        </w:trPr>
        <w:tc>
          <w:tcPr>
            <w:tcW w:w="4605" w:type="dxa"/>
            <w:tcBorders>
              <w:top w:val="single" w:sz="4" w:space="0" w:color="auto"/>
              <w:left w:val="single" w:sz="4" w:space="0" w:color="auto"/>
              <w:bottom w:val="single" w:sz="4" w:space="0" w:color="auto"/>
              <w:right w:val="single" w:sz="4" w:space="0" w:color="auto"/>
            </w:tcBorders>
            <w:vAlign w:val="center"/>
            <w:hideMark/>
          </w:tcPr>
          <w:p w:rsidR="00797DEC" w:rsidRDefault="00797DEC">
            <w:pPr>
              <w:jc w:val="both"/>
              <w:rPr>
                <w:rFonts w:eastAsia="Calibri"/>
                <w:sz w:val="22"/>
                <w:szCs w:val="22"/>
              </w:rPr>
            </w:pPr>
            <w:r>
              <w:rPr>
                <w:rFonts w:eastAsia="Calibri"/>
                <w:sz w:val="22"/>
                <w:szCs w:val="22"/>
              </w:rPr>
              <w:t xml:space="preserve"> Bendra sudarytų sutarčių, atlikus mažos </w:t>
            </w:r>
          </w:p>
          <w:p w:rsidR="00797DEC" w:rsidRDefault="00797DEC">
            <w:pPr>
              <w:jc w:val="both"/>
              <w:rPr>
                <w:rFonts w:eastAsia="Calibri"/>
                <w:sz w:val="22"/>
                <w:szCs w:val="22"/>
              </w:rPr>
            </w:pPr>
            <w:r>
              <w:rPr>
                <w:rFonts w:eastAsia="Calibri"/>
                <w:sz w:val="22"/>
                <w:szCs w:val="22"/>
              </w:rPr>
              <w:t>vertės pirkimus, vertė (</w:t>
            </w:r>
            <w:proofErr w:type="spellStart"/>
            <w:r>
              <w:rPr>
                <w:rFonts w:eastAsia="Calibri"/>
                <w:sz w:val="22"/>
                <w:szCs w:val="22"/>
              </w:rPr>
              <w:t>Eur</w:t>
            </w:r>
            <w:proofErr w:type="spellEnd"/>
            <w:r>
              <w:rPr>
                <w:rFonts w:eastAsia="Calibri"/>
                <w:sz w:val="22"/>
                <w:szCs w:val="22"/>
              </w:rPr>
              <w:t>)</w:t>
            </w:r>
          </w:p>
        </w:tc>
        <w:tc>
          <w:tcPr>
            <w:tcW w:w="2024" w:type="dxa"/>
            <w:tcBorders>
              <w:top w:val="single" w:sz="4" w:space="0" w:color="auto"/>
              <w:left w:val="single" w:sz="4" w:space="0" w:color="auto"/>
              <w:bottom w:val="single" w:sz="4" w:space="0" w:color="auto"/>
              <w:right w:val="single" w:sz="4" w:space="0" w:color="auto"/>
            </w:tcBorders>
            <w:vAlign w:val="center"/>
            <w:hideMark/>
          </w:tcPr>
          <w:p w:rsidR="00797DEC" w:rsidRDefault="00797DEC" w:rsidP="009F669D">
            <w:pPr>
              <w:jc w:val="right"/>
              <w:rPr>
                <w:rFonts w:eastAsia="Calibri"/>
                <w:sz w:val="22"/>
                <w:szCs w:val="22"/>
              </w:rPr>
            </w:pPr>
            <w:r>
              <w:rPr>
                <w:rFonts w:eastAsia="Calibri"/>
                <w:sz w:val="22"/>
                <w:szCs w:val="22"/>
              </w:rPr>
              <w:t>829 560</w:t>
            </w:r>
          </w:p>
        </w:tc>
        <w:tc>
          <w:tcPr>
            <w:tcW w:w="1984" w:type="dxa"/>
            <w:tcBorders>
              <w:top w:val="single" w:sz="4" w:space="0" w:color="auto"/>
              <w:left w:val="single" w:sz="4" w:space="0" w:color="auto"/>
              <w:bottom w:val="single" w:sz="4" w:space="0" w:color="auto"/>
              <w:right w:val="single" w:sz="4" w:space="0" w:color="auto"/>
            </w:tcBorders>
            <w:vAlign w:val="center"/>
            <w:hideMark/>
          </w:tcPr>
          <w:p w:rsidR="00797DEC" w:rsidRDefault="00797DEC" w:rsidP="009F669D">
            <w:pPr>
              <w:jc w:val="right"/>
              <w:rPr>
                <w:rFonts w:eastAsia="Calibri"/>
                <w:sz w:val="22"/>
                <w:szCs w:val="22"/>
              </w:rPr>
            </w:pPr>
            <w:r>
              <w:rPr>
                <w:rFonts w:eastAsia="Calibri"/>
                <w:sz w:val="22"/>
                <w:szCs w:val="22"/>
              </w:rPr>
              <w:t>1 025 877</w:t>
            </w:r>
          </w:p>
        </w:tc>
      </w:tr>
      <w:tr w:rsidR="00797DEC" w:rsidTr="00797DEC">
        <w:trPr>
          <w:trHeight w:val="552"/>
        </w:trPr>
        <w:tc>
          <w:tcPr>
            <w:tcW w:w="4605" w:type="dxa"/>
            <w:tcBorders>
              <w:top w:val="single" w:sz="4" w:space="0" w:color="auto"/>
              <w:left w:val="single" w:sz="4" w:space="0" w:color="auto"/>
              <w:bottom w:val="single" w:sz="4" w:space="0" w:color="auto"/>
              <w:right w:val="single" w:sz="4" w:space="0" w:color="auto"/>
            </w:tcBorders>
            <w:vAlign w:val="center"/>
            <w:hideMark/>
          </w:tcPr>
          <w:p w:rsidR="00797DEC" w:rsidRDefault="00797DEC">
            <w:pPr>
              <w:jc w:val="both"/>
              <w:rPr>
                <w:rFonts w:eastAsia="Calibri"/>
                <w:sz w:val="22"/>
                <w:szCs w:val="22"/>
              </w:rPr>
            </w:pPr>
            <w:r>
              <w:rPr>
                <w:rFonts w:eastAsia="Calibri"/>
                <w:sz w:val="22"/>
                <w:szCs w:val="22"/>
              </w:rPr>
              <w:t xml:space="preserve"> Bendras pirkimų skaičius (vnt.)</w:t>
            </w:r>
          </w:p>
        </w:tc>
        <w:tc>
          <w:tcPr>
            <w:tcW w:w="2024" w:type="dxa"/>
            <w:tcBorders>
              <w:top w:val="single" w:sz="4" w:space="0" w:color="auto"/>
              <w:left w:val="single" w:sz="4" w:space="0" w:color="auto"/>
              <w:bottom w:val="single" w:sz="4" w:space="0" w:color="auto"/>
              <w:right w:val="single" w:sz="4" w:space="0" w:color="auto"/>
            </w:tcBorders>
            <w:vAlign w:val="center"/>
            <w:hideMark/>
          </w:tcPr>
          <w:p w:rsidR="00797DEC" w:rsidRDefault="00797DEC" w:rsidP="009F669D">
            <w:pPr>
              <w:jc w:val="right"/>
              <w:rPr>
                <w:rFonts w:eastAsia="Calibri"/>
                <w:sz w:val="22"/>
                <w:szCs w:val="22"/>
              </w:rPr>
            </w:pPr>
            <w:r>
              <w:rPr>
                <w:rFonts w:eastAsia="Calibri"/>
                <w:sz w:val="22"/>
                <w:szCs w:val="22"/>
              </w:rPr>
              <w:t>1317</w:t>
            </w:r>
          </w:p>
        </w:tc>
        <w:tc>
          <w:tcPr>
            <w:tcW w:w="1984" w:type="dxa"/>
            <w:tcBorders>
              <w:top w:val="single" w:sz="4" w:space="0" w:color="auto"/>
              <w:left w:val="single" w:sz="4" w:space="0" w:color="auto"/>
              <w:bottom w:val="single" w:sz="4" w:space="0" w:color="auto"/>
              <w:right w:val="single" w:sz="4" w:space="0" w:color="auto"/>
            </w:tcBorders>
            <w:vAlign w:val="center"/>
            <w:hideMark/>
          </w:tcPr>
          <w:p w:rsidR="00797DEC" w:rsidRDefault="00797DEC" w:rsidP="009F669D">
            <w:pPr>
              <w:jc w:val="right"/>
              <w:rPr>
                <w:rFonts w:eastAsia="Calibri"/>
                <w:sz w:val="22"/>
                <w:szCs w:val="22"/>
              </w:rPr>
            </w:pPr>
            <w:r>
              <w:rPr>
                <w:rFonts w:eastAsia="Calibri"/>
                <w:sz w:val="22"/>
                <w:szCs w:val="22"/>
              </w:rPr>
              <w:t>1438</w:t>
            </w:r>
          </w:p>
        </w:tc>
      </w:tr>
    </w:tbl>
    <w:p w:rsidR="00797DEC" w:rsidRDefault="00797DEC" w:rsidP="00797DEC">
      <w:pPr>
        <w:spacing w:after="160" w:line="256" w:lineRule="auto"/>
        <w:ind w:firstLine="567"/>
        <w:jc w:val="both"/>
        <w:rPr>
          <w:rFonts w:eastAsia="Calibri"/>
          <w:szCs w:val="22"/>
        </w:rPr>
      </w:pPr>
    </w:p>
    <w:p w:rsidR="00797DEC" w:rsidRDefault="00797DEC" w:rsidP="00797DEC">
      <w:pPr>
        <w:ind w:left="1740" w:firstLine="856"/>
        <w:jc w:val="center"/>
        <w:rPr>
          <w:b/>
          <w:color w:val="000000"/>
          <w:lang w:eastAsia="lt-LT"/>
        </w:rPr>
      </w:pPr>
    </w:p>
    <w:p w:rsidR="00797DEC" w:rsidRDefault="00797DEC" w:rsidP="00797DEC">
      <w:pPr>
        <w:spacing w:line="360" w:lineRule="auto"/>
        <w:ind w:left="540" w:firstLine="758"/>
        <w:jc w:val="center"/>
        <w:rPr>
          <w:b/>
          <w:color w:val="000000"/>
        </w:rPr>
      </w:pPr>
      <w:r>
        <w:rPr>
          <w:b/>
          <w:color w:val="000000"/>
        </w:rPr>
        <w:t>VI SKYRIUS</w:t>
      </w:r>
    </w:p>
    <w:p w:rsidR="00797DEC" w:rsidRDefault="00797DEC" w:rsidP="00797DEC">
      <w:pPr>
        <w:spacing w:line="360" w:lineRule="auto"/>
        <w:ind w:left="540" w:firstLine="758"/>
        <w:jc w:val="center"/>
        <w:rPr>
          <w:b/>
          <w:color w:val="000000"/>
        </w:rPr>
      </w:pPr>
      <w:r>
        <w:rPr>
          <w:b/>
          <w:color w:val="000000"/>
        </w:rPr>
        <w:t>INFORMACINIŲ TECHNOLOGIJŲ IR VIDAUS ADMINISTRAVIMO</w:t>
      </w:r>
    </w:p>
    <w:p w:rsidR="00797DEC" w:rsidRDefault="00797DEC" w:rsidP="00797DEC">
      <w:pPr>
        <w:spacing w:line="360" w:lineRule="auto"/>
        <w:ind w:left="540"/>
        <w:jc w:val="center"/>
        <w:rPr>
          <w:b/>
          <w:color w:val="000000"/>
        </w:rPr>
      </w:pPr>
      <w:r>
        <w:rPr>
          <w:b/>
          <w:color w:val="000000"/>
        </w:rPr>
        <w:t>INFORMACINIŲ SISTEMŲ VALDYMAS</w:t>
      </w:r>
    </w:p>
    <w:p w:rsidR="00797DEC" w:rsidRDefault="00797DEC" w:rsidP="00797DEC">
      <w:pPr>
        <w:spacing w:line="360" w:lineRule="auto"/>
        <w:ind w:left="540"/>
        <w:jc w:val="both"/>
        <w:rPr>
          <w:b/>
          <w:color w:val="FF0000"/>
        </w:rPr>
      </w:pPr>
    </w:p>
    <w:p w:rsidR="00797DEC" w:rsidRDefault="00797DEC" w:rsidP="00797DEC">
      <w:pPr>
        <w:spacing w:line="360" w:lineRule="auto"/>
        <w:jc w:val="both"/>
        <w:rPr>
          <w:color w:val="000000"/>
        </w:rPr>
      </w:pPr>
      <w:r>
        <w:rPr>
          <w:b/>
          <w:color w:val="FF0000"/>
        </w:rPr>
        <w:lastRenderedPageBreak/>
        <w:t xml:space="preserve">          </w:t>
      </w:r>
      <w:r>
        <w:rPr>
          <w:color w:val="000000"/>
        </w:rPr>
        <w:t xml:space="preserve">Bendrovės </w:t>
      </w:r>
      <w:r>
        <w:rPr>
          <w:b/>
          <w:color w:val="000000"/>
        </w:rPr>
        <w:t>v</w:t>
      </w:r>
      <w:r>
        <w:rPr>
          <w:color w:val="000000"/>
        </w:rPr>
        <w:t>eikloje naudojamos 23 kompiuterinės darbo vietos. Bendrovė naudojasi 300 M/</w:t>
      </w:r>
      <w:proofErr w:type="spellStart"/>
      <w:r>
        <w:rPr>
          <w:color w:val="000000"/>
        </w:rPr>
        <w:t>bs</w:t>
      </w:r>
      <w:proofErr w:type="spellEnd"/>
      <w:r>
        <w:rPr>
          <w:color w:val="000000"/>
        </w:rPr>
        <w:t xml:space="preserve"> interneto ryšio sparta. Bendrovėje naudojama buhalterinė programa „</w:t>
      </w:r>
      <w:proofErr w:type="spellStart"/>
      <w:r>
        <w:rPr>
          <w:color w:val="000000"/>
        </w:rPr>
        <w:t>Profit-W“.</w:t>
      </w:r>
      <w:proofErr w:type="spellEnd"/>
      <w:r>
        <w:rPr>
          <w:color w:val="000000"/>
        </w:rPr>
        <w:t xml:space="preserve"> Butų ūkio ir atliekų padalinio apskaitoje naudojami atskiri apskaitos moduliai, nesusiję su buhalterijoje naudojama programa.   </w:t>
      </w:r>
    </w:p>
    <w:p w:rsidR="00797DEC" w:rsidRDefault="00797DEC" w:rsidP="00797DEC">
      <w:pPr>
        <w:spacing w:line="360" w:lineRule="auto"/>
        <w:ind w:firstLine="567"/>
        <w:jc w:val="both"/>
        <w:rPr>
          <w:color w:val="FF0000"/>
        </w:rPr>
      </w:pPr>
      <w:r>
        <w:rPr>
          <w:color w:val="000000"/>
        </w:rPr>
        <w:t>2019 metais atnaujinta kompiuterinės bei programinės įrangos</w:t>
      </w:r>
      <w:r>
        <w:rPr>
          <w:color w:val="FF0000"/>
        </w:rPr>
        <w:t xml:space="preserve"> </w:t>
      </w:r>
      <w:r>
        <w:rPr>
          <w:color w:val="000000"/>
        </w:rPr>
        <w:t xml:space="preserve">už 1,6 tūkst. </w:t>
      </w:r>
      <w:proofErr w:type="spellStart"/>
      <w:r>
        <w:rPr>
          <w:color w:val="000000"/>
        </w:rPr>
        <w:t>Eur</w:t>
      </w:r>
      <w:proofErr w:type="spellEnd"/>
      <w:r>
        <w:rPr>
          <w:color w:val="000000"/>
        </w:rPr>
        <w:t>.</w:t>
      </w:r>
    </w:p>
    <w:p w:rsidR="00797DEC" w:rsidRDefault="00797DEC" w:rsidP="00797DEC">
      <w:pPr>
        <w:tabs>
          <w:tab w:val="left" w:pos="3420"/>
        </w:tabs>
        <w:spacing w:line="360" w:lineRule="auto"/>
        <w:jc w:val="center"/>
        <w:rPr>
          <w:color w:val="FF0000"/>
        </w:rPr>
      </w:pPr>
    </w:p>
    <w:p w:rsidR="00797DEC" w:rsidRDefault="00797DEC" w:rsidP="00797DEC">
      <w:pPr>
        <w:spacing w:line="360" w:lineRule="auto"/>
        <w:jc w:val="center"/>
        <w:rPr>
          <w:b/>
        </w:rPr>
      </w:pPr>
      <w:r>
        <w:rPr>
          <w:b/>
        </w:rPr>
        <w:t>VII SKYRIUS</w:t>
      </w:r>
    </w:p>
    <w:p w:rsidR="00797DEC" w:rsidRDefault="00797DEC" w:rsidP="00797DEC">
      <w:pPr>
        <w:spacing w:line="360" w:lineRule="auto"/>
        <w:jc w:val="center"/>
        <w:rPr>
          <w:b/>
          <w:color w:val="FF0000"/>
        </w:rPr>
      </w:pPr>
      <w:r>
        <w:rPr>
          <w:b/>
        </w:rPr>
        <w:t>BENDROVĖS 2019 METŲ VEIKLOS REZULTATAS</w:t>
      </w:r>
    </w:p>
    <w:p w:rsidR="00797DEC" w:rsidRDefault="00797DEC" w:rsidP="00797DEC">
      <w:pPr>
        <w:spacing w:line="360" w:lineRule="auto"/>
        <w:jc w:val="both"/>
        <w:rPr>
          <w:b/>
          <w:color w:val="FF0000"/>
        </w:rPr>
      </w:pPr>
    </w:p>
    <w:p w:rsidR="00797DEC" w:rsidRDefault="00797DEC" w:rsidP="00797DEC">
      <w:pPr>
        <w:spacing w:line="360" w:lineRule="auto"/>
        <w:ind w:firstLine="567"/>
        <w:jc w:val="both"/>
        <w:rPr>
          <w:rFonts w:eastAsia="Calibri"/>
        </w:rPr>
      </w:pPr>
      <w:r>
        <w:rPr>
          <w:rFonts w:eastAsia="Calibri"/>
        </w:rPr>
        <w:t xml:space="preserve">Bendrovė per 2019 metus uždirbo </w:t>
      </w:r>
      <w:r>
        <w:rPr>
          <w:rFonts w:eastAsia="Calibri"/>
          <w:bCs/>
          <w:color w:val="000000"/>
          <w:lang w:val="en-US"/>
        </w:rPr>
        <w:t>1 749 051</w:t>
      </w:r>
      <w:r>
        <w:rPr>
          <w:rFonts w:eastAsia="Calibri"/>
        </w:rPr>
        <w:t xml:space="preserve"> tūkst. </w:t>
      </w:r>
      <w:proofErr w:type="spellStart"/>
      <w:r>
        <w:rPr>
          <w:rFonts w:eastAsia="Calibri"/>
        </w:rPr>
        <w:t>Eur</w:t>
      </w:r>
      <w:proofErr w:type="spellEnd"/>
      <w:r>
        <w:rPr>
          <w:rFonts w:eastAsia="Calibri"/>
        </w:rPr>
        <w:t xml:space="preserve"> pajamų, </w:t>
      </w:r>
      <w:proofErr w:type="spellStart"/>
      <w:r>
        <w:rPr>
          <w:rFonts w:eastAsia="Calibri"/>
        </w:rPr>
        <w:t>t.y</w:t>
      </w:r>
      <w:proofErr w:type="spellEnd"/>
      <w:r>
        <w:rPr>
          <w:rFonts w:eastAsia="Calibri"/>
        </w:rPr>
        <w:t xml:space="preserve">. 1,14 proc. daugiau pajamų lyginant su 2018 metais ir patyrė 1 786 873 tūkst. </w:t>
      </w:r>
      <w:proofErr w:type="spellStart"/>
      <w:r>
        <w:rPr>
          <w:rFonts w:eastAsia="Calibri"/>
        </w:rPr>
        <w:t>Eur</w:t>
      </w:r>
      <w:proofErr w:type="spellEnd"/>
      <w:r>
        <w:rPr>
          <w:rFonts w:eastAsia="Calibri"/>
        </w:rPr>
        <w:t xml:space="preserve"> sąnaudų, </w:t>
      </w:r>
      <w:proofErr w:type="spellStart"/>
      <w:r>
        <w:rPr>
          <w:rFonts w:eastAsia="Calibri"/>
        </w:rPr>
        <w:t>t.y</w:t>
      </w:r>
      <w:proofErr w:type="spellEnd"/>
      <w:r>
        <w:rPr>
          <w:rFonts w:eastAsia="Calibri"/>
        </w:rPr>
        <w:t>. 2,28 proc. daugiau lyginant su 2018 metais ( žr. 8 lentelę).</w:t>
      </w:r>
    </w:p>
    <w:p w:rsidR="00797DEC" w:rsidRDefault="00797DEC" w:rsidP="00797DEC">
      <w:pPr>
        <w:spacing w:line="360" w:lineRule="auto"/>
        <w:ind w:firstLine="567"/>
        <w:jc w:val="both"/>
        <w:rPr>
          <w:rFonts w:eastAsia="Calibri"/>
        </w:rPr>
      </w:pPr>
      <w:r>
        <w:rPr>
          <w:rFonts w:eastAsia="Calibri"/>
        </w:rPr>
        <w:t>Teigiamų pokyčių, t.y. pagerinti veiklos rezultatą Bendrovei pasiekti nepavyko, tačiau dedamos viltys į ateinančius metus. Didžiausią  neig</w:t>
      </w:r>
      <w:r w:rsidR="00F27208">
        <w:rPr>
          <w:rFonts w:eastAsia="Calibri"/>
        </w:rPr>
        <w:t xml:space="preserve">iamą veiklos rezultatą patyrė </w:t>
      </w:r>
      <w:r>
        <w:rPr>
          <w:rFonts w:eastAsia="Calibri"/>
        </w:rPr>
        <w:t>komunalinio ūkio padalinys. Tai</w:t>
      </w:r>
      <w:r w:rsidR="00F27208">
        <w:rPr>
          <w:rFonts w:eastAsia="Calibri"/>
        </w:rPr>
        <w:t xml:space="preserve"> nulėmė, pasirašytose sutartyse</w:t>
      </w:r>
      <w:r>
        <w:rPr>
          <w:rFonts w:eastAsia="Calibri"/>
        </w:rPr>
        <w:t xml:space="preserve"> su užsakovu, nenumatytas įkainių indeksavimas pasikeitus  minimaliai mėnesinei algai, kuro, žaliavų kainoms. </w:t>
      </w:r>
    </w:p>
    <w:p w:rsidR="00797DEC" w:rsidRDefault="00797DEC" w:rsidP="00797DEC">
      <w:pPr>
        <w:spacing w:after="160" w:line="360" w:lineRule="auto"/>
        <w:jc w:val="both"/>
        <w:rPr>
          <w:rFonts w:eastAsia="Calibri"/>
        </w:rPr>
      </w:pPr>
      <w:r>
        <w:rPr>
          <w:rFonts w:eastAsia="Calibri"/>
        </w:rPr>
        <w:t xml:space="preserve"> </w:t>
      </w:r>
      <w:r w:rsidR="00F27208">
        <w:rPr>
          <w:rFonts w:eastAsia="Calibri"/>
        </w:rPr>
        <w:t xml:space="preserve">          </w:t>
      </w:r>
      <w:r w:rsidR="00E85945">
        <w:rPr>
          <w:rFonts w:eastAsia="Calibri"/>
        </w:rPr>
        <w:t xml:space="preserve">Nuostolingos 2019 m bendrovės </w:t>
      </w:r>
      <w:r>
        <w:rPr>
          <w:rFonts w:eastAsia="Calibri"/>
        </w:rPr>
        <w:t xml:space="preserve">veiklos sritys: </w:t>
      </w:r>
    </w:p>
    <w:p w:rsidR="00797DEC" w:rsidRDefault="00E85945" w:rsidP="00797DEC">
      <w:pPr>
        <w:pStyle w:val="Sraopastraipa"/>
        <w:numPr>
          <w:ilvl w:val="0"/>
          <w:numId w:val="2"/>
        </w:numPr>
        <w:spacing w:after="160" w:line="360" w:lineRule="auto"/>
        <w:jc w:val="both"/>
        <w:rPr>
          <w:rFonts w:eastAsia="Calibri"/>
          <w:lang w:eastAsia="en-US"/>
        </w:rPr>
      </w:pPr>
      <w:r>
        <w:rPr>
          <w:rFonts w:eastAsia="Calibri"/>
          <w:lang w:eastAsia="en-US"/>
        </w:rPr>
        <w:t>K</w:t>
      </w:r>
      <w:r w:rsidR="00797DEC">
        <w:rPr>
          <w:rFonts w:eastAsia="Calibri"/>
          <w:lang w:eastAsia="en-US"/>
        </w:rPr>
        <w:t>omunalini</w:t>
      </w:r>
      <w:r w:rsidR="00F27208">
        <w:rPr>
          <w:rFonts w:eastAsia="Calibri"/>
          <w:lang w:eastAsia="en-US"/>
        </w:rPr>
        <w:t>o padalinio veikla (nuostolis –</w:t>
      </w:r>
      <w:r w:rsidR="00797DEC">
        <w:rPr>
          <w:rFonts w:eastAsia="Calibri"/>
          <w:lang w:eastAsia="en-US"/>
        </w:rPr>
        <w:t xml:space="preserve"> 73</w:t>
      </w:r>
      <w:r w:rsidR="00F27208">
        <w:rPr>
          <w:rFonts w:eastAsia="Calibri"/>
          <w:lang w:eastAsia="en-US"/>
        </w:rPr>
        <w:t xml:space="preserve"> </w:t>
      </w:r>
      <w:r w:rsidR="00797DEC">
        <w:rPr>
          <w:rFonts w:eastAsia="Calibri"/>
          <w:lang w:eastAsia="en-US"/>
        </w:rPr>
        <w:t>513 eurų )</w:t>
      </w:r>
    </w:p>
    <w:p w:rsidR="00797DEC" w:rsidRDefault="00E85945" w:rsidP="00797DEC">
      <w:pPr>
        <w:pStyle w:val="Sraopastraipa"/>
        <w:numPr>
          <w:ilvl w:val="0"/>
          <w:numId w:val="2"/>
        </w:numPr>
        <w:spacing w:after="160" w:line="360" w:lineRule="auto"/>
        <w:jc w:val="both"/>
        <w:rPr>
          <w:rFonts w:eastAsia="Calibri"/>
          <w:lang w:eastAsia="en-US"/>
        </w:rPr>
      </w:pPr>
      <w:r>
        <w:rPr>
          <w:rFonts w:eastAsia="Calibri"/>
          <w:lang w:eastAsia="en-US"/>
        </w:rPr>
        <w:t>A</w:t>
      </w:r>
      <w:r w:rsidR="00797DEC">
        <w:rPr>
          <w:rFonts w:eastAsia="Calibri"/>
          <w:lang w:eastAsia="en-US"/>
        </w:rPr>
        <w:t>ntrinių atliek</w:t>
      </w:r>
      <w:r w:rsidR="00F27208">
        <w:rPr>
          <w:rFonts w:eastAsia="Calibri"/>
          <w:lang w:eastAsia="en-US"/>
        </w:rPr>
        <w:t xml:space="preserve">ų rūšiavimo veikla ( nuostolis – </w:t>
      </w:r>
      <w:r w:rsidR="00797DEC">
        <w:rPr>
          <w:rFonts w:eastAsia="Calibri"/>
          <w:lang w:eastAsia="en-US"/>
        </w:rPr>
        <w:t>20389 eurai)</w:t>
      </w:r>
    </w:p>
    <w:p w:rsidR="00797DEC" w:rsidRDefault="00E85945" w:rsidP="00797DEC">
      <w:pPr>
        <w:pStyle w:val="Sraopastraipa"/>
        <w:numPr>
          <w:ilvl w:val="0"/>
          <w:numId w:val="2"/>
        </w:numPr>
        <w:spacing w:after="160" w:line="360" w:lineRule="auto"/>
        <w:jc w:val="both"/>
        <w:rPr>
          <w:rFonts w:eastAsia="Calibri"/>
          <w:lang w:eastAsia="en-US"/>
        </w:rPr>
      </w:pPr>
      <w:r>
        <w:rPr>
          <w:rFonts w:eastAsia="Calibri"/>
          <w:lang w:eastAsia="en-US"/>
        </w:rPr>
        <w:t>D</w:t>
      </w:r>
      <w:r w:rsidR="00797DEC">
        <w:rPr>
          <w:rFonts w:eastAsia="Calibri"/>
          <w:lang w:eastAsia="en-US"/>
        </w:rPr>
        <w:t>augiabučių nam</w:t>
      </w:r>
      <w:r>
        <w:rPr>
          <w:rFonts w:eastAsia="Calibri"/>
          <w:lang w:eastAsia="en-US"/>
        </w:rPr>
        <w:t>ų</w:t>
      </w:r>
      <w:r w:rsidR="00F27208">
        <w:rPr>
          <w:rFonts w:eastAsia="Calibri"/>
          <w:lang w:eastAsia="en-US"/>
        </w:rPr>
        <w:t xml:space="preserve"> renovacija ( modernizavimas) (nuostolis – </w:t>
      </w:r>
      <w:r w:rsidR="00797DEC">
        <w:rPr>
          <w:rFonts w:eastAsia="Calibri"/>
          <w:lang w:eastAsia="en-US"/>
        </w:rPr>
        <w:t>15</w:t>
      </w:r>
      <w:r w:rsidR="00F27208">
        <w:rPr>
          <w:rFonts w:eastAsia="Calibri"/>
          <w:lang w:eastAsia="en-US"/>
        </w:rPr>
        <w:t xml:space="preserve"> </w:t>
      </w:r>
      <w:r w:rsidR="00797DEC">
        <w:rPr>
          <w:rFonts w:eastAsia="Calibri"/>
          <w:lang w:eastAsia="en-US"/>
        </w:rPr>
        <w:t>859 eurai)</w:t>
      </w:r>
    </w:p>
    <w:p w:rsidR="00797DEC" w:rsidRDefault="00E85945" w:rsidP="00797DEC">
      <w:pPr>
        <w:pStyle w:val="Sraopastraipa"/>
        <w:numPr>
          <w:ilvl w:val="0"/>
          <w:numId w:val="2"/>
        </w:numPr>
        <w:spacing w:after="160" w:line="360" w:lineRule="auto"/>
        <w:jc w:val="both"/>
        <w:rPr>
          <w:rFonts w:eastAsia="Calibri"/>
          <w:lang w:eastAsia="en-US"/>
        </w:rPr>
      </w:pPr>
      <w:r>
        <w:rPr>
          <w:rFonts w:eastAsia="Calibri"/>
          <w:lang w:eastAsia="en-US"/>
        </w:rPr>
        <w:t>B</w:t>
      </w:r>
      <w:r w:rsidR="00797DEC">
        <w:rPr>
          <w:rFonts w:eastAsia="Calibri"/>
          <w:lang w:eastAsia="en-US"/>
        </w:rPr>
        <w:t>utų ūkis (daugiabučių n</w:t>
      </w:r>
      <w:r w:rsidR="006632AE">
        <w:rPr>
          <w:rFonts w:eastAsia="Calibri"/>
          <w:lang w:eastAsia="en-US"/>
        </w:rPr>
        <w:t xml:space="preserve">amų administravimas) (nuostolis – </w:t>
      </w:r>
      <w:r w:rsidR="00797DEC">
        <w:rPr>
          <w:rFonts w:eastAsia="Calibri"/>
          <w:lang w:eastAsia="en-US"/>
        </w:rPr>
        <w:t>1</w:t>
      </w:r>
      <w:r w:rsidR="006632AE">
        <w:rPr>
          <w:rFonts w:eastAsia="Calibri"/>
          <w:lang w:eastAsia="en-US"/>
        </w:rPr>
        <w:t xml:space="preserve"> </w:t>
      </w:r>
      <w:r w:rsidR="00797DEC">
        <w:rPr>
          <w:rFonts w:eastAsia="Calibri"/>
          <w:lang w:eastAsia="en-US"/>
        </w:rPr>
        <w:t>935 eurai)</w:t>
      </w:r>
    </w:p>
    <w:p w:rsidR="00797DEC" w:rsidRDefault="00E85945" w:rsidP="00797DEC">
      <w:pPr>
        <w:pStyle w:val="Sraopastraipa"/>
        <w:numPr>
          <w:ilvl w:val="0"/>
          <w:numId w:val="2"/>
        </w:numPr>
        <w:spacing w:after="160" w:line="360" w:lineRule="auto"/>
        <w:jc w:val="both"/>
        <w:rPr>
          <w:rFonts w:eastAsia="Calibri"/>
          <w:lang w:eastAsia="en-US"/>
        </w:rPr>
      </w:pPr>
      <w:r>
        <w:rPr>
          <w:rFonts w:eastAsia="Calibri"/>
          <w:lang w:eastAsia="en-US"/>
        </w:rPr>
        <w:t>P</w:t>
      </w:r>
      <w:r w:rsidR="006632AE">
        <w:rPr>
          <w:rFonts w:eastAsia="Calibri"/>
          <w:lang w:eastAsia="en-US"/>
        </w:rPr>
        <w:t xml:space="preserve">irties paslaugos ( nuostolis – </w:t>
      </w:r>
      <w:r w:rsidR="00797DEC">
        <w:rPr>
          <w:rFonts w:eastAsia="Calibri"/>
          <w:lang w:eastAsia="en-US"/>
        </w:rPr>
        <w:t>596 eurai)</w:t>
      </w:r>
    </w:p>
    <w:p w:rsidR="00797DEC" w:rsidRDefault="00797DEC" w:rsidP="00797DEC">
      <w:pPr>
        <w:pStyle w:val="Sraopastraipa"/>
        <w:numPr>
          <w:ilvl w:val="0"/>
          <w:numId w:val="2"/>
        </w:numPr>
        <w:spacing w:after="160" w:line="360" w:lineRule="auto"/>
        <w:jc w:val="both"/>
        <w:rPr>
          <w:rFonts w:eastAsia="Calibri"/>
          <w:lang w:eastAsia="en-US"/>
        </w:rPr>
      </w:pPr>
    </w:p>
    <w:p w:rsidR="00797DEC" w:rsidRDefault="00797DEC" w:rsidP="006632AE">
      <w:pPr>
        <w:spacing w:after="160" w:line="360" w:lineRule="auto"/>
        <w:jc w:val="right"/>
        <w:rPr>
          <w:rFonts w:eastAsia="Calibri"/>
          <w:b/>
        </w:rPr>
      </w:pPr>
      <w:r>
        <w:rPr>
          <w:rFonts w:eastAsia="Calibri"/>
          <w:b/>
          <w:i/>
        </w:rPr>
        <w:t>8 Lentelė.</w:t>
      </w:r>
      <w:r>
        <w:rPr>
          <w:rFonts w:eastAsia="Calibri"/>
          <w:b/>
        </w:rPr>
        <w:t xml:space="preserve"> </w:t>
      </w:r>
      <w:r w:rsidR="00E85945">
        <w:rPr>
          <w:rFonts w:eastAsia="Calibri"/>
          <w:b/>
          <w:i/>
        </w:rPr>
        <w:t xml:space="preserve">Bendrovės </w:t>
      </w:r>
      <w:r w:rsidR="006632AE">
        <w:rPr>
          <w:rFonts w:eastAsia="Calibri"/>
          <w:b/>
          <w:i/>
        </w:rPr>
        <w:t>pajamų, sąnaudų palyginimas 2019–</w:t>
      </w:r>
      <w:r>
        <w:rPr>
          <w:rFonts w:eastAsia="Calibri"/>
          <w:b/>
          <w:i/>
        </w:rPr>
        <w:t>2018 metais</w:t>
      </w:r>
    </w:p>
    <w:tbl>
      <w:tblPr>
        <w:tblpPr w:leftFromText="181" w:rightFromText="181" w:bottomFromText="159" w:vertAnchor="text" w:horzAnchor="margin" w:tblpXSpec="center" w:tblpY="1"/>
        <w:tblOverlap w:val="never"/>
        <w:tblW w:w="6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0"/>
        <w:gridCol w:w="1360"/>
        <w:gridCol w:w="1356"/>
        <w:gridCol w:w="1180"/>
      </w:tblGrid>
      <w:tr w:rsidR="00797DEC" w:rsidTr="00797DEC">
        <w:trPr>
          <w:trHeight w:val="416"/>
        </w:trPr>
        <w:tc>
          <w:tcPr>
            <w:tcW w:w="2380"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bookmarkStart w:id="1" w:name="_Hlk1461315"/>
            <w:r>
              <w:rPr>
                <w:color w:val="000000"/>
                <w:sz w:val="22"/>
                <w:szCs w:val="22"/>
              </w:rPr>
              <w:t> Pavadinimas</w:t>
            </w:r>
          </w:p>
        </w:tc>
        <w:tc>
          <w:tcPr>
            <w:tcW w:w="1360"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center"/>
              <w:rPr>
                <w:bCs/>
                <w:color w:val="000000"/>
                <w:sz w:val="22"/>
                <w:szCs w:val="22"/>
                <w:lang w:eastAsia="lt-LT"/>
              </w:rPr>
            </w:pPr>
            <w:r>
              <w:rPr>
                <w:bCs/>
                <w:color w:val="000000"/>
                <w:sz w:val="22"/>
                <w:szCs w:val="22"/>
              </w:rPr>
              <w:t>2019 m.</w:t>
            </w:r>
          </w:p>
        </w:tc>
        <w:tc>
          <w:tcPr>
            <w:tcW w:w="1356"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center"/>
              <w:rPr>
                <w:bCs/>
                <w:color w:val="000000"/>
                <w:sz w:val="22"/>
                <w:szCs w:val="22"/>
                <w:lang w:eastAsia="lt-LT"/>
              </w:rPr>
            </w:pPr>
            <w:r>
              <w:rPr>
                <w:bCs/>
                <w:color w:val="000000"/>
                <w:sz w:val="22"/>
                <w:szCs w:val="22"/>
              </w:rPr>
              <w:t>2018 m.</w:t>
            </w:r>
          </w:p>
        </w:tc>
        <w:tc>
          <w:tcPr>
            <w:tcW w:w="1180"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center"/>
              <w:rPr>
                <w:bCs/>
                <w:color w:val="000000"/>
                <w:sz w:val="22"/>
                <w:szCs w:val="22"/>
                <w:lang w:eastAsia="lt-LT"/>
              </w:rPr>
            </w:pPr>
            <w:r>
              <w:rPr>
                <w:bCs/>
                <w:color w:val="000000"/>
                <w:sz w:val="22"/>
                <w:szCs w:val="22"/>
              </w:rPr>
              <w:t>Pokytis (+/-)</w:t>
            </w:r>
            <w:r w:rsidR="006632AE">
              <w:rPr>
                <w:bCs/>
                <w:color w:val="000000"/>
                <w:sz w:val="22"/>
                <w:szCs w:val="22"/>
              </w:rPr>
              <w:t xml:space="preserve"> proc.</w:t>
            </w:r>
          </w:p>
        </w:tc>
      </w:tr>
      <w:tr w:rsidR="00797DEC" w:rsidTr="00797DEC">
        <w:trPr>
          <w:trHeight w:val="520"/>
        </w:trPr>
        <w:tc>
          <w:tcPr>
            <w:tcW w:w="2380"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Pajamos</w:t>
            </w:r>
          </w:p>
        </w:tc>
        <w:tc>
          <w:tcPr>
            <w:tcW w:w="1360"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407AB5">
            <w:pPr>
              <w:jc w:val="right"/>
              <w:rPr>
                <w:color w:val="000000"/>
                <w:sz w:val="22"/>
                <w:szCs w:val="22"/>
                <w:lang w:eastAsia="lt-LT"/>
              </w:rPr>
            </w:pPr>
            <w:r>
              <w:rPr>
                <w:color w:val="000000"/>
                <w:sz w:val="22"/>
                <w:szCs w:val="22"/>
              </w:rPr>
              <w:t>1 749 051</w:t>
            </w:r>
          </w:p>
        </w:tc>
        <w:tc>
          <w:tcPr>
            <w:tcW w:w="1356"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407AB5">
            <w:pPr>
              <w:jc w:val="right"/>
              <w:rPr>
                <w:color w:val="000000"/>
                <w:sz w:val="22"/>
                <w:szCs w:val="22"/>
                <w:lang w:eastAsia="lt-LT"/>
              </w:rPr>
            </w:pPr>
            <w:r>
              <w:rPr>
                <w:color w:val="000000"/>
                <w:sz w:val="22"/>
                <w:szCs w:val="22"/>
              </w:rPr>
              <w:t>1 729 303</w:t>
            </w:r>
          </w:p>
        </w:tc>
        <w:tc>
          <w:tcPr>
            <w:tcW w:w="1180"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407AB5">
            <w:pPr>
              <w:jc w:val="right"/>
              <w:rPr>
                <w:color w:val="000000"/>
                <w:sz w:val="22"/>
                <w:szCs w:val="22"/>
                <w:lang w:eastAsia="lt-LT"/>
              </w:rPr>
            </w:pPr>
            <w:r>
              <w:rPr>
                <w:color w:val="000000"/>
                <w:sz w:val="22"/>
                <w:szCs w:val="22"/>
              </w:rPr>
              <w:t>+ 1,14 %</w:t>
            </w:r>
          </w:p>
        </w:tc>
      </w:tr>
      <w:tr w:rsidR="00797DEC" w:rsidTr="00797DEC">
        <w:trPr>
          <w:trHeight w:val="496"/>
        </w:trPr>
        <w:tc>
          <w:tcPr>
            <w:tcW w:w="2380"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Sąnaudos</w:t>
            </w:r>
          </w:p>
        </w:tc>
        <w:tc>
          <w:tcPr>
            <w:tcW w:w="1360"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407AB5">
            <w:pPr>
              <w:jc w:val="right"/>
              <w:rPr>
                <w:color w:val="000000"/>
                <w:sz w:val="22"/>
                <w:szCs w:val="22"/>
                <w:lang w:eastAsia="lt-LT"/>
              </w:rPr>
            </w:pPr>
            <w:r>
              <w:rPr>
                <w:color w:val="000000"/>
                <w:sz w:val="22"/>
                <w:szCs w:val="22"/>
              </w:rPr>
              <w:t>1 786 873</w:t>
            </w:r>
          </w:p>
        </w:tc>
        <w:tc>
          <w:tcPr>
            <w:tcW w:w="1356"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407AB5">
            <w:pPr>
              <w:jc w:val="right"/>
              <w:rPr>
                <w:color w:val="000000"/>
                <w:sz w:val="22"/>
                <w:szCs w:val="22"/>
                <w:lang w:eastAsia="lt-LT"/>
              </w:rPr>
            </w:pPr>
            <w:r>
              <w:rPr>
                <w:color w:val="000000"/>
                <w:sz w:val="22"/>
                <w:szCs w:val="22"/>
              </w:rPr>
              <w:t>1 747 013</w:t>
            </w:r>
          </w:p>
        </w:tc>
        <w:tc>
          <w:tcPr>
            <w:tcW w:w="1180"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407AB5">
            <w:pPr>
              <w:jc w:val="right"/>
              <w:rPr>
                <w:color w:val="000000"/>
                <w:sz w:val="22"/>
                <w:szCs w:val="22"/>
                <w:lang w:eastAsia="lt-LT"/>
              </w:rPr>
            </w:pPr>
            <w:r>
              <w:rPr>
                <w:color w:val="000000"/>
                <w:sz w:val="22"/>
                <w:szCs w:val="22"/>
              </w:rPr>
              <w:t>+ 2,28 %</w:t>
            </w:r>
          </w:p>
        </w:tc>
      </w:tr>
      <w:tr w:rsidR="00797DEC" w:rsidTr="00797DEC">
        <w:trPr>
          <w:trHeight w:val="496"/>
        </w:trPr>
        <w:tc>
          <w:tcPr>
            <w:tcW w:w="2380"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sz w:val="22"/>
                <w:szCs w:val="22"/>
                <w:lang w:eastAsia="lt-LT"/>
              </w:rPr>
            </w:pPr>
            <w:r>
              <w:rPr>
                <w:color w:val="000000"/>
                <w:sz w:val="22"/>
                <w:szCs w:val="22"/>
              </w:rPr>
              <w:t>Rezultatas +/-</w:t>
            </w:r>
          </w:p>
        </w:tc>
        <w:tc>
          <w:tcPr>
            <w:tcW w:w="1360"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407AB5">
            <w:pPr>
              <w:jc w:val="right"/>
              <w:rPr>
                <w:color w:val="000000"/>
                <w:sz w:val="22"/>
                <w:szCs w:val="22"/>
                <w:lang w:eastAsia="lt-LT"/>
              </w:rPr>
            </w:pPr>
            <w:r>
              <w:rPr>
                <w:color w:val="000000"/>
                <w:sz w:val="22"/>
                <w:szCs w:val="22"/>
              </w:rPr>
              <w:t>-37822</w:t>
            </w:r>
          </w:p>
        </w:tc>
        <w:tc>
          <w:tcPr>
            <w:tcW w:w="1356"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407AB5">
            <w:pPr>
              <w:jc w:val="right"/>
              <w:rPr>
                <w:color w:val="000000"/>
                <w:sz w:val="22"/>
                <w:szCs w:val="22"/>
                <w:lang w:eastAsia="lt-LT"/>
              </w:rPr>
            </w:pPr>
            <w:r>
              <w:rPr>
                <w:color w:val="000000"/>
                <w:sz w:val="22"/>
                <w:szCs w:val="22"/>
              </w:rPr>
              <w:t>-17710</w:t>
            </w:r>
          </w:p>
        </w:tc>
        <w:tc>
          <w:tcPr>
            <w:tcW w:w="1180"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407AB5">
            <w:pPr>
              <w:jc w:val="right"/>
              <w:rPr>
                <w:color w:val="000000"/>
                <w:sz w:val="22"/>
                <w:szCs w:val="22"/>
                <w:lang w:eastAsia="lt-LT"/>
              </w:rPr>
            </w:pPr>
            <w:r>
              <w:rPr>
                <w:color w:val="000000"/>
                <w:sz w:val="22"/>
                <w:szCs w:val="22"/>
              </w:rPr>
              <w:t>-213,5</w:t>
            </w:r>
          </w:p>
        </w:tc>
      </w:tr>
      <w:bookmarkEnd w:id="1"/>
    </w:tbl>
    <w:p w:rsidR="00797DEC" w:rsidRDefault="00797DEC" w:rsidP="00797DEC">
      <w:pPr>
        <w:spacing w:after="160" w:line="360" w:lineRule="auto"/>
        <w:jc w:val="both"/>
        <w:rPr>
          <w:rFonts w:eastAsia="Calibri"/>
          <w:b/>
        </w:rPr>
      </w:pPr>
    </w:p>
    <w:p w:rsidR="00797DEC" w:rsidRDefault="00797DEC" w:rsidP="00797DEC">
      <w:pPr>
        <w:spacing w:line="360" w:lineRule="auto"/>
        <w:jc w:val="both"/>
        <w:rPr>
          <w:rFonts w:eastAsia="Calibri"/>
        </w:rPr>
      </w:pPr>
    </w:p>
    <w:p w:rsidR="00797DEC" w:rsidRDefault="00797DEC" w:rsidP="00797DEC">
      <w:pPr>
        <w:spacing w:line="360" w:lineRule="auto"/>
        <w:ind w:firstLine="567"/>
        <w:jc w:val="both"/>
        <w:rPr>
          <w:rFonts w:eastAsia="Calibri"/>
        </w:rPr>
      </w:pPr>
    </w:p>
    <w:p w:rsidR="00797DEC" w:rsidRDefault="00797DEC" w:rsidP="00797DEC">
      <w:pPr>
        <w:spacing w:line="360" w:lineRule="auto"/>
        <w:ind w:firstLine="567"/>
        <w:jc w:val="both"/>
        <w:rPr>
          <w:rFonts w:eastAsia="Calibri"/>
        </w:rPr>
      </w:pPr>
    </w:p>
    <w:p w:rsidR="00797DEC" w:rsidRDefault="00797DEC" w:rsidP="00797DEC">
      <w:pPr>
        <w:spacing w:line="360" w:lineRule="auto"/>
        <w:jc w:val="both"/>
        <w:rPr>
          <w:rFonts w:eastAsia="Calibri"/>
        </w:rPr>
      </w:pPr>
    </w:p>
    <w:p w:rsidR="00797DEC" w:rsidRDefault="00797DEC" w:rsidP="00797DEC">
      <w:pPr>
        <w:spacing w:line="360" w:lineRule="auto"/>
        <w:ind w:firstLine="567"/>
        <w:jc w:val="both"/>
        <w:rPr>
          <w:rFonts w:eastAsia="Calibri"/>
        </w:rPr>
      </w:pPr>
      <w:r>
        <w:rPr>
          <w:rFonts w:eastAsia="Calibri"/>
        </w:rPr>
        <w:t xml:space="preserve"> </w:t>
      </w:r>
    </w:p>
    <w:p w:rsidR="00797DEC" w:rsidRDefault="006632AE" w:rsidP="00797DEC">
      <w:pPr>
        <w:spacing w:line="360" w:lineRule="auto"/>
        <w:ind w:firstLine="567"/>
        <w:jc w:val="both"/>
        <w:rPr>
          <w:rFonts w:eastAsia="Calibri"/>
        </w:rPr>
      </w:pPr>
      <w:r>
        <w:rPr>
          <w:rFonts w:eastAsia="Calibri"/>
        </w:rPr>
        <w:t xml:space="preserve">        Pajamų padidėjimui</w:t>
      </w:r>
      <w:r w:rsidR="00797DEC">
        <w:rPr>
          <w:rFonts w:eastAsia="Calibri"/>
        </w:rPr>
        <w:t xml:space="preserve"> įtakos turėjo:</w:t>
      </w:r>
    </w:p>
    <w:p w:rsidR="00797DEC" w:rsidRDefault="00797DEC" w:rsidP="00797DEC">
      <w:pPr>
        <w:spacing w:line="360" w:lineRule="auto"/>
        <w:ind w:firstLine="567"/>
        <w:jc w:val="both"/>
        <w:rPr>
          <w:rFonts w:eastAsia="Calibri"/>
        </w:rPr>
      </w:pPr>
      <w:r>
        <w:rPr>
          <w:rFonts w:eastAsia="Calibri"/>
        </w:rPr>
        <w:lastRenderedPageBreak/>
        <w:t>-  sudarytos sutartys su naujais atliekų turėtojais;</w:t>
      </w:r>
    </w:p>
    <w:p w:rsidR="00797DEC" w:rsidRDefault="00797DEC" w:rsidP="00797DEC">
      <w:pPr>
        <w:spacing w:line="360" w:lineRule="auto"/>
        <w:ind w:firstLine="567"/>
        <w:jc w:val="both"/>
        <w:rPr>
          <w:lang w:eastAsia="lt-LT"/>
        </w:rPr>
      </w:pPr>
      <w:r>
        <w:rPr>
          <w:rFonts w:eastAsia="Calibri"/>
        </w:rPr>
        <w:t>- didesnis išrūšiuotas antrinių žaliavų kiekis bei padidintos kainos už antrinių  žaliavų surinkimą ir sutvarkymą;</w:t>
      </w:r>
    </w:p>
    <w:p w:rsidR="00797DEC" w:rsidRDefault="00797DEC" w:rsidP="00797DEC">
      <w:pPr>
        <w:spacing w:line="360" w:lineRule="auto"/>
        <w:ind w:firstLine="567"/>
        <w:jc w:val="both"/>
      </w:pPr>
      <w:r>
        <w:t>- butų ūkio, laidojimo namų teikiamų paslaugų išplėtimas. ( žr. 9 lentelė)</w:t>
      </w:r>
    </w:p>
    <w:p w:rsidR="00797DEC" w:rsidRDefault="00797DEC" w:rsidP="00797DEC">
      <w:pPr>
        <w:spacing w:line="360" w:lineRule="auto"/>
        <w:jc w:val="both"/>
        <w:rPr>
          <w:rFonts w:eastAsia="Calibri"/>
        </w:rPr>
      </w:pPr>
    </w:p>
    <w:p w:rsidR="00797DEC" w:rsidRDefault="00797DEC" w:rsidP="006632AE">
      <w:pPr>
        <w:spacing w:line="360" w:lineRule="auto"/>
        <w:jc w:val="right"/>
        <w:rPr>
          <w:rFonts w:eastAsia="Calibri"/>
          <w:b/>
          <w:i/>
        </w:rPr>
      </w:pPr>
      <w:r>
        <w:rPr>
          <w:rFonts w:eastAsia="Calibri"/>
          <w:b/>
          <w:i/>
        </w:rPr>
        <w:t>9 Lentelė. 2019 m. ir 2018 m. bendrovės gaut</w:t>
      </w:r>
      <w:r w:rsidR="00E85945">
        <w:rPr>
          <w:rFonts w:eastAsia="Calibri"/>
          <w:b/>
          <w:i/>
        </w:rPr>
        <w:t>ų pajamų pagal verslo segmentus</w:t>
      </w:r>
      <w:r>
        <w:rPr>
          <w:rFonts w:eastAsia="Calibri"/>
          <w:b/>
          <w:i/>
        </w:rPr>
        <w:t xml:space="preserve"> palyginimas</w:t>
      </w:r>
    </w:p>
    <w:p w:rsidR="00797DEC" w:rsidRDefault="00797DEC" w:rsidP="00797DEC">
      <w:pPr>
        <w:spacing w:line="360" w:lineRule="auto"/>
        <w:jc w:val="both"/>
        <w:rPr>
          <w:rFonts w:eastAsia="Calibri"/>
          <w:b/>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0"/>
        <w:gridCol w:w="1360"/>
        <w:gridCol w:w="1340"/>
        <w:gridCol w:w="1294"/>
        <w:gridCol w:w="992"/>
      </w:tblGrid>
      <w:tr w:rsidR="00797DEC" w:rsidTr="00797DEC">
        <w:trPr>
          <w:trHeight w:val="759"/>
          <w:jc w:val="center"/>
        </w:trPr>
        <w:tc>
          <w:tcPr>
            <w:tcW w:w="2380" w:type="dxa"/>
            <w:tcBorders>
              <w:top w:val="single" w:sz="4" w:space="0" w:color="auto"/>
              <w:left w:val="single" w:sz="4" w:space="0" w:color="auto"/>
              <w:bottom w:val="single" w:sz="4" w:space="0" w:color="auto"/>
              <w:right w:val="single" w:sz="4" w:space="0" w:color="auto"/>
            </w:tcBorders>
            <w:noWrap/>
            <w:hideMark/>
          </w:tcPr>
          <w:p w:rsidR="00797DEC" w:rsidRDefault="00797DEC">
            <w:pPr>
              <w:spacing w:line="360" w:lineRule="auto"/>
              <w:jc w:val="both"/>
              <w:rPr>
                <w:rFonts w:eastAsia="Calibri"/>
              </w:rPr>
            </w:pPr>
            <w:bookmarkStart w:id="2" w:name="_Hlk35508582"/>
            <w:r>
              <w:rPr>
                <w:rFonts w:eastAsia="Calibri"/>
              </w:rPr>
              <w:t> </w:t>
            </w:r>
          </w:p>
          <w:p w:rsidR="00797DEC" w:rsidRDefault="00797DEC">
            <w:pPr>
              <w:spacing w:line="360" w:lineRule="auto"/>
              <w:jc w:val="both"/>
              <w:rPr>
                <w:rFonts w:eastAsia="Calibri"/>
              </w:rPr>
            </w:pPr>
            <w:r>
              <w:rPr>
                <w:rFonts w:eastAsia="Calibri"/>
              </w:rPr>
              <w:t>Verslo segmentai</w:t>
            </w:r>
          </w:p>
        </w:tc>
        <w:tc>
          <w:tcPr>
            <w:tcW w:w="1360" w:type="dxa"/>
            <w:tcBorders>
              <w:top w:val="single" w:sz="4" w:space="0" w:color="auto"/>
              <w:left w:val="single" w:sz="4" w:space="0" w:color="auto"/>
              <w:bottom w:val="single" w:sz="4" w:space="0" w:color="auto"/>
              <w:right w:val="single" w:sz="4" w:space="0" w:color="auto"/>
            </w:tcBorders>
            <w:noWrap/>
            <w:hideMark/>
          </w:tcPr>
          <w:p w:rsidR="00797DEC" w:rsidRDefault="00797DEC">
            <w:pPr>
              <w:spacing w:line="360" w:lineRule="auto"/>
              <w:jc w:val="center"/>
              <w:rPr>
                <w:rFonts w:eastAsia="Calibri"/>
              </w:rPr>
            </w:pPr>
            <w:r>
              <w:rPr>
                <w:rFonts w:eastAsia="Calibri"/>
              </w:rPr>
              <w:t>2019 m.</w:t>
            </w:r>
          </w:p>
          <w:p w:rsidR="00797DEC" w:rsidRDefault="00797DEC">
            <w:pPr>
              <w:spacing w:line="360" w:lineRule="auto"/>
              <w:jc w:val="center"/>
              <w:rPr>
                <w:rFonts w:eastAsia="Calibri"/>
              </w:rPr>
            </w:pPr>
            <w:r>
              <w:rPr>
                <w:rFonts w:eastAsia="Calibri"/>
              </w:rPr>
              <w:t>pajamos</w:t>
            </w:r>
          </w:p>
        </w:tc>
        <w:tc>
          <w:tcPr>
            <w:tcW w:w="1340" w:type="dxa"/>
            <w:tcBorders>
              <w:top w:val="single" w:sz="4" w:space="0" w:color="auto"/>
              <w:left w:val="single" w:sz="4" w:space="0" w:color="auto"/>
              <w:bottom w:val="single" w:sz="4" w:space="0" w:color="auto"/>
              <w:right w:val="single" w:sz="4" w:space="0" w:color="auto"/>
            </w:tcBorders>
            <w:noWrap/>
            <w:hideMark/>
          </w:tcPr>
          <w:p w:rsidR="00797DEC" w:rsidRDefault="00797DEC">
            <w:pPr>
              <w:spacing w:line="360" w:lineRule="auto"/>
              <w:jc w:val="center"/>
              <w:rPr>
                <w:rFonts w:eastAsia="Calibri"/>
              </w:rPr>
            </w:pPr>
            <w:r>
              <w:rPr>
                <w:rFonts w:eastAsia="Calibri"/>
              </w:rPr>
              <w:t>2018 m.</w:t>
            </w:r>
          </w:p>
          <w:p w:rsidR="00797DEC" w:rsidRDefault="00797DEC">
            <w:pPr>
              <w:spacing w:line="360" w:lineRule="auto"/>
              <w:jc w:val="center"/>
              <w:rPr>
                <w:rFonts w:eastAsia="Calibri"/>
              </w:rPr>
            </w:pPr>
            <w:r>
              <w:rPr>
                <w:rFonts w:eastAsia="Calibri"/>
              </w:rPr>
              <w:t>pajamos</w:t>
            </w:r>
          </w:p>
        </w:tc>
        <w:tc>
          <w:tcPr>
            <w:tcW w:w="1294" w:type="dxa"/>
            <w:tcBorders>
              <w:top w:val="single" w:sz="4" w:space="0" w:color="auto"/>
              <w:left w:val="single" w:sz="4" w:space="0" w:color="auto"/>
              <w:bottom w:val="single" w:sz="4" w:space="0" w:color="auto"/>
              <w:right w:val="single" w:sz="4" w:space="0" w:color="auto"/>
            </w:tcBorders>
            <w:noWrap/>
            <w:hideMark/>
          </w:tcPr>
          <w:p w:rsidR="00797DEC" w:rsidRDefault="00797DEC">
            <w:pPr>
              <w:spacing w:line="360" w:lineRule="auto"/>
              <w:jc w:val="center"/>
              <w:rPr>
                <w:rFonts w:eastAsia="Calibri"/>
              </w:rPr>
            </w:pPr>
            <w:r>
              <w:rPr>
                <w:rFonts w:eastAsia="Calibri"/>
              </w:rPr>
              <w:t>pokytis</w:t>
            </w:r>
          </w:p>
          <w:p w:rsidR="00797DEC" w:rsidRDefault="00797DEC">
            <w:pPr>
              <w:spacing w:line="360" w:lineRule="auto"/>
              <w:jc w:val="center"/>
              <w:rPr>
                <w:rFonts w:eastAsia="Calibri"/>
              </w:rPr>
            </w:pPr>
            <w:proofErr w:type="spellStart"/>
            <w:r>
              <w:rPr>
                <w:rFonts w:eastAsia="Calibri"/>
              </w:rPr>
              <w:t>Eur</w:t>
            </w:r>
            <w:proofErr w:type="spellEnd"/>
          </w:p>
        </w:tc>
        <w:tc>
          <w:tcPr>
            <w:tcW w:w="992" w:type="dxa"/>
            <w:tcBorders>
              <w:top w:val="single" w:sz="4" w:space="0" w:color="auto"/>
              <w:left w:val="single" w:sz="4" w:space="0" w:color="auto"/>
              <w:bottom w:val="single" w:sz="4" w:space="0" w:color="auto"/>
              <w:right w:val="single" w:sz="4" w:space="0" w:color="auto"/>
            </w:tcBorders>
            <w:noWrap/>
            <w:hideMark/>
          </w:tcPr>
          <w:p w:rsidR="00797DEC" w:rsidRDefault="00797DEC">
            <w:pPr>
              <w:spacing w:line="360" w:lineRule="auto"/>
              <w:jc w:val="center"/>
              <w:rPr>
                <w:rFonts w:eastAsia="Calibri"/>
              </w:rPr>
            </w:pPr>
            <w:r>
              <w:rPr>
                <w:rFonts w:eastAsia="Calibri"/>
              </w:rPr>
              <w:t>pokytis  %</w:t>
            </w:r>
          </w:p>
        </w:tc>
      </w:tr>
      <w:tr w:rsidR="00797DEC" w:rsidTr="00797DEC">
        <w:trPr>
          <w:trHeight w:val="315"/>
          <w:jc w:val="center"/>
        </w:trPr>
        <w:tc>
          <w:tcPr>
            <w:tcW w:w="2380" w:type="dxa"/>
            <w:tcBorders>
              <w:top w:val="single" w:sz="4" w:space="0" w:color="auto"/>
              <w:left w:val="single" w:sz="4" w:space="0" w:color="auto"/>
              <w:bottom w:val="single" w:sz="4" w:space="0" w:color="auto"/>
              <w:right w:val="single" w:sz="4" w:space="0" w:color="auto"/>
            </w:tcBorders>
            <w:noWrap/>
            <w:hideMark/>
          </w:tcPr>
          <w:p w:rsidR="00797DEC" w:rsidRDefault="00797DEC">
            <w:pPr>
              <w:jc w:val="both"/>
              <w:rPr>
                <w:rFonts w:eastAsia="Calibri"/>
              </w:rPr>
            </w:pPr>
            <w:r>
              <w:rPr>
                <w:rFonts w:eastAsia="Calibri"/>
              </w:rPr>
              <w:t>Komunalinis ūkis</w:t>
            </w:r>
          </w:p>
        </w:tc>
        <w:tc>
          <w:tcPr>
            <w:tcW w:w="1360" w:type="dxa"/>
            <w:tcBorders>
              <w:top w:val="single" w:sz="4" w:space="0" w:color="auto"/>
              <w:left w:val="single" w:sz="4" w:space="0" w:color="auto"/>
              <w:bottom w:val="single" w:sz="4" w:space="0" w:color="auto"/>
              <w:right w:val="single" w:sz="4" w:space="0" w:color="auto"/>
            </w:tcBorders>
            <w:noWrap/>
            <w:hideMark/>
          </w:tcPr>
          <w:p w:rsidR="00797DEC" w:rsidRDefault="00797DEC" w:rsidP="00407AB5">
            <w:pPr>
              <w:jc w:val="right"/>
              <w:rPr>
                <w:rFonts w:eastAsia="Calibri"/>
              </w:rPr>
            </w:pPr>
            <w:r>
              <w:rPr>
                <w:rFonts w:eastAsia="Calibri"/>
              </w:rPr>
              <w:t>469</w:t>
            </w:r>
            <w:r w:rsidR="006632AE">
              <w:rPr>
                <w:rFonts w:eastAsia="Calibri"/>
              </w:rPr>
              <w:t xml:space="preserve"> </w:t>
            </w:r>
            <w:r>
              <w:rPr>
                <w:rFonts w:eastAsia="Calibri"/>
              </w:rPr>
              <w:t>383</w:t>
            </w:r>
          </w:p>
        </w:tc>
        <w:tc>
          <w:tcPr>
            <w:tcW w:w="1340" w:type="dxa"/>
            <w:tcBorders>
              <w:top w:val="single" w:sz="4" w:space="0" w:color="auto"/>
              <w:left w:val="single" w:sz="4" w:space="0" w:color="auto"/>
              <w:bottom w:val="single" w:sz="4" w:space="0" w:color="auto"/>
              <w:right w:val="single" w:sz="4" w:space="0" w:color="auto"/>
            </w:tcBorders>
            <w:noWrap/>
            <w:hideMark/>
          </w:tcPr>
          <w:p w:rsidR="00797DEC" w:rsidRDefault="00797DEC" w:rsidP="00407AB5">
            <w:pPr>
              <w:jc w:val="right"/>
              <w:rPr>
                <w:rFonts w:eastAsia="Calibri"/>
              </w:rPr>
            </w:pPr>
            <w:r>
              <w:rPr>
                <w:rFonts w:eastAsia="Calibri"/>
              </w:rPr>
              <w:t>524</w:t>
            </w:r>
            <w:r w:rsidR="006632AE">
              <w:rPr>
                <w:rFonts w:eastAsia="Calibri"/>
              </w:rPr>
              <w:t xml:space="preserve"> </w:t>
            </w:r>
            <w:r>
              <w:rPr>
                <w:rFonts w:eastAsia="Calibri"/>
              </w:rPr>
              <w:t>111</w:t>
            </w:r>
          </w:p>
        </w:tc>
        <w:tc>
          <w:tcPr>
            <w:tcW w:w="1294" w:type="dxa"/>
            <w:tcBorders>
              <w:top w:val="single" w:sz="4" w:space="0" w:color="auto"/>
              <w:left w:val="single" w:sz="4" w:space="0" w:color="auto"/>
              <w:bottom w:val="single" w:sz="4" w:space="0" w:color="auto"/>
              <w:right w:val="single" w:sz="4" w:space="0" w:color="auto"/>
            </w:tcBorders>
            <w:noWrap/>
            <w:hideMark/>
          </w:tcPr>
          <w:p w:rsidR="00797DEC" w:rsidRDefault="00797DEC" w:rsidP="00407AB5">
            <w:pPr>
              <w:jc w:val="right"/>
              <w:rPr>
                <w:rFonts w:eastAsia="Calibri"/>
              </w:rPr>
            </w:pPr>
            <w:r>
              <w:rPr>
                <w:rFonts w:eastAsia="Calibri"/>
              </w:rPr>
              <w:t>-54 728</w:t>
            </w:r>
          </w:p>
        </w:tc>
        <w:tc>
          <w:tcPr>
            <w:tcW w:w="992" w:type="dxa"/>
            <w:tcBorders>
              <w:top w:val="single" w:sz="4" w:space="0" w:color="auto"/>
              <w:left w:val="single" w:sz="4" w:space="0" w:color="auto"/>
              <w:bottom w:val="single" w:sz="4" w:space="0" w:color="auto"/>
              <w:right w:val="single" w:sz="4" w:space="0" w:color="auto"/>
            </w:tcBorders>
            <w:noWrap/>
            <w:hideMark/>
          </w:tcPr>
          <w:p w:rsidR="00797DEC" w:rsidRDefault="00797DEC" w:rsidP="00407AB5">
            <w:pPr>
              <w:jc w:val="right"/>
              <w:rPr>
                <w:rFonts w:eastAsia="Calibri"/>
                <w:highlight w:val="yellow"/>
              </w:rPr>
            </w:pPr>
            <w:r>
              <w:rPr>
                <w:rFonts w:eastAsia="Calibri"/>
              </w:rPr>
              <w:t>-11,6</w:t>
            </w:r>
          </w:p>
        </w:tc>
      </w:tr>
      <w:tr w:rsidR="00797DEC" w:rsidTr="00797DEC">
        <w:trPr>
          <w:trHeight w:val="315"/>
          <w:jc w:val="center"/>
        </w:trPr>
        <w:tc>
          <w:tcPr>
            <w:tcW w:w="2380" w:type="dxa"/>
            <w:tcBorders>
              <w:top w:val="single" w:sz="4" w:space="0" w:color="auto"/>
              <w:left w:val="single" w:sz="4" w:space="0" w:color="auto"/>
              <w:bottom w:val="single" w:sz="4" w:space="0" w:color="auto"/>
              <w:right w:val="single" w:sz="4" w:space="0" w:color="auto"/>
            </w:tcBorders>
            <w:noWrap/>
            <w:hideMark/>
          </w:tcPr>
          <w:p w:rsidR="00797DEC" w:rsidRDefault="00797DEC">
            <w:pPr>
              <w:jc w:val="both"/>
              <w:rPr>
                <w:rFonts w:eastAsia="Calibri"/>
              </w:rPr>
            </w:pPr>
            <w:r>
              <w:rPr>
                <w:rFonts w:eastAsia="Calibri"/>
              </w:rPr>
              <w:t>Atliekų tvarkymas</w:t>
            </w:r>
          </w:p>
        </w:tc>
        <w:tc>
          <w:tcPr>
            <w:tcW w:w="1360" w:type="dxa"/>
            <w:tcBorders>
              <w:top w:val="single" w:sz="4" w:space="0" w:color="auto"/>
              <w:left w:val="single" w:sz="4" w:space="0" w:color="auto"/>
              <w:bottom w:val="single" w:sz="4" w:space="0" w:color="auto"/>
              <w:right w:val="single" w:sz="4" w:space="0" w:color="auto"/>
            </w:tcBorders>
            <w:noWrap/>
            <w:hideMark/>
          </w:tcPr>
          <w:p w:rsidR="00797DEC" w:rsidRDefault="00797DEC" w:rsidP="00407AB5">
            <w:pPr>
              <w:jc w:val="right"/>
              <w:rPr>
                <w:rFonts w:eastAsia="Calibri"/>
              </w:rPr>
            </w:pPr>
            <w:r>
              <w:rPr>
                <w:rFonts w:eastAsia="Calibri"/>
              </w:rPr>
              <w:t>653</w:t>
            </w:r>
            <w:r w:rsidR="006632AE">
              <w:rPr>
                <w:rFonts w:eastAsia="Calibri"/>
              </w:rPr>
              <w:t xml:space="preserve"> </w:t>
            </w:r>
            <w:r>
              <w:rPr>
                <w:rFonts w:eastAsia="Calibri"/>
              </w:rPr>
              <w:t>181</w:t>
            </w:r>
          </w:p>
        </w:tc>
        <w:tc>
          <w:tcPr>
            <w:tcW w:w="1340" w:type="dxa"/>
            <w:tcBorders>
              <w:top w:val="single" w:sz="4" w:space="0" w:color="auto"/>
              <w:left w:val="single" w:sz="4" w:space="0" w:color="auto"/>
              <w:bottom w:val="single" w:sz="4" w:space="0" w:color="auto"/>
              <w:right w:val="single" w:sz="4" w:space="0" w:color="auto"/>
            </w:tcBorders>
            <w:noWrap/>
            <w:hideMark/>
          </w:tcPr>
          <w:p w:rsidR="00797DEC" w:rsidRDefault="00797DEC" w:rsidP="00407AB5">
            <w:pPr>
              <w:jc w:val="right"/>
              <w:rPr>
                <w:rFonts w:eastAsia="Calibri"/>
              </w:rPr>
            </w:pPr>
            <w:r>
              <w:rPr>
                <w:rFonts w:eastAsia="Calibri"/>
              </w:rPr>
              <w:t>635</w:t>
            </w:r>
            <w:r w:rsidR="006632AE">
              <w:rPr>
                <w:rFonts w:eastAsia="Calibri"/>
              </w:rPr>
              <w:t xml:space="preserve"> </w:t>
            </w:r>
            <w:r>
              <w:rPr>
                <w:rFonts w:eastAsia="Calibri"/>
              </w:rPr>
              <w:t>373</w:t>
            </w:r>
          </w:p>
        </w:tc>
        <w:tc>
          <w:tcPr>
            <w:tcW w:w="1294" w:type="dxa"/>
            <w:tcBorders>
              <w:top w:val="single" w:sz="4" w:space="0" w:color="auto"/>
              <w:left w:val="single" w:sz="4" w:space="0" w:color="auto"/>
              <w:bottom w:val="single" w:sz="4" w:space="0" w:color="auto"/>
              <w:right w:val="single" w:sz="4" w:space="0" w:color="auto"/>
            </w:tcBorders>
            <w:noWrap/>
            <w:hideMark/>
          </w:tcPr>
          <w:p w:rsidR="00797DEC" w:rsidRDefault="00797DEC" w:rsidP="00407AB5">
            <w:pPr>
              <w:jc w:val="right"/>
              <w:rPr>
                <w:rFonts w:eastAsia="Calibri"/>
              </w:rPr>
            </w:pPr>
            <w:r>
              <w:rPr>
                <w:rFonts w:eastAsia="Calibri"/>
              </w:rPr>
              <w:t>+17 808</w:t>
            </w:r>
          </w:p>
        </w:tc>
        <w:tc>
          <w:tcPr>
            <w:tcW w:w="992" w:type="dxa"/>
            <w:tcBorders>
              <w:top w:val="single" w:sz="4" w:space="0" w:color="auto"/>
              <w:left w:val="single" w:sz="4" w:space="0" w:color="auto"/>
              <w:bottom w:val="single" w:sz="4" w:space="0" w:color="auto"/>
              <w:right w:val="single" w:sz="4" w:space="0" w:color="auto"/>
            </w:tcBorders>
            <w:noWrap/>
            <w:hideMark/>
          </w:tcPr>
          <w:p w:rsidR="00797DEC" w:rsidRDefault="00797DEC" w:rsidP="00407AB5">
            <w:pPr>
              <w:jc w:val="right"/>
              <w:rPr>
                <w:rFonts w:eastAsia="Calibri"/>
                <w:highlight w:val="yellow"/>
              </w:rPr>
            </w:pPr>
            <w:r>
              <w:rPr>
                <w:rFonts w:eastAsia="Calibri"/>
              </w:rPr>
              <w:t>+2,8</w:t>
            </w:r>
          </w:p>
        </w:tc>
      </w:tr>
      <w:tr w:rsidR="00797DEC" w:rsidTr="00797DEC">
        <w:trPr>
          <w:trHeight w:val="315"/>
          <w:jc w:val="center"/>
        </w:trPr>
        <w:tc>
          <w:tcPr>
            <w:tcW w:w="2380" w:type="dxa"/>
            <w:tcBorders>
              <w:top w:val="single" w:sz="4" w:space="0" w:color="auto"/>
              <w:left w:val="single" w:sz="4" w:space="0" w:color="auto"/>
              <w:bottom w:val="single" w:sz="4" w:space="0" w:color="auto"/>
              <w:right w:val="single" w:sz="4" w:space="0" w:color="auto"/>
            </w:tcBorders>
            <w:noWrap/>
            <w:hideMark/>
          </w:tcPr>
          <w:p w:rsidR="00797DEC" w:rsidRDefault="00E85945">
            <w:pPr>
              <w:jc w:val="both"/>
              <w:rPr>
                <w:rFonts w:eastAsia="Calibri"/>
              </w:rPr>
            </w:pPr>
            <w:r>
              <w:rPr>
                <w:rFonts w:eastAsia="Calibri"/>
              </w:rPr>
              <w:t xml:space="preserve">Antrinių </w:t>
            </w:r>
            <w:r w:rsidR="00797DEC">
              <w:rPr>
                <w:rFonts w:eastAsia="Calibri"/>
              </w:rPr>
              <w:t>aikštelė</w:t>
            </w:r>
          </w:p>
        </w:tc>
        <w:tc>
          <w:tcPr>
            <w:tcW w:w="1360" w:type="dxa"/>
            <w:tcBorders>
              <w:top w:val="single" w:sz="4" w:space="0" w:color="auto"/>
              <w:left w:val="single" w:sz="4" w:space="0" w:color="auto"/>
              <w:bottom w:val="single" w:sz="4" w:space="0" w:color="auto"/>
              <w:right w:val="single" w:sz="4" w:space="0" w:color="auto"/>
            </w:tcBorders>
            <w:noWrap/>
            <w:hideMark/>
          </w:tcPr>
          <w:p w:rsidR="00797DEC" w:rsidRDefault="00797DEC" w:rsidP="00407AB5">
            <w:pPr>
              <w:jc w:val="right"/>
              <w:rPr>
                <w:rFonts w:eastAsia="Calibri"/>
              </w:rPr>
            </w:pPr>
            <w:r>
              <w:rPr>
                <w:rFonts w:eastAsia="Calibri"/>
              </w:rPr>
              <w:t>137</w:t>
            </w:r>
            <w:r w:rsidR="006632AE">
              <w:rPr>
                <w:rFonts w:eastAsia="Calibri"/>
              </w:rPr>
              <w:t xml:space="preserve"> </w:t>
            </w:r>
            <w:r>
              <w:rPr>
                <w:rFonts w:eastAsia="Calibri"/>
              </w:rPr>
              <w:t>894</w:t>
            </w:r>
          </w:p>
        </w:tc>
        <w:tc>
          <w:tcPr>
            <w:tcW w:w="1340" w:type="dxa"/>
            <w:tcBorders>
              <w:top w:val="single" w:sz="4" w:space="0" w:color="auto"/>
              <w:left w:val="single" w:sz="4" w:space="0" w:color="auto"/>
              <w:bottom w:val="single" w:sz="4" w:space="0" w:color="auto"/>
              <w:right w:val="single" w:sz="4" w:space="0" w:color="auto"/>
            </w:tcBorders>
            <w:noWrap/>
            <w:hideMark/>
          </w:tcPr>
          <w:p w:rsidR="00797DEC" w:rsidRDefault="00797DEC" w:rsidP="00407AB5">
            <w:pPr>
              <w:jc w:val="right"/>
              <w:rPr>
                <w:rFonts w:eastAsia="Calibri"/>
              </w:rPr>
            </w:pPr>
            <w:r>
              <w:rPr>
                <w:rFonts w:eastAsia="Calibri"/>
              </w:rPr>
              <w:t>104</w:t>
            </w:r>
            <w:r w:rsidR="006632AE">
              <w:rPr>
                <w:rFonts w:eastAsia="Calibri"/>
              </w:rPr>
              <w:t xml:space="preserve"> </w:t>
            </w:r>
            <w:r>
              <w:rPr>
                <w:rFonts w:eastAsia="Calibri"/>
              </w:rPr>
              <w:t>413</w:t>
            </w:r>
          </w:p>
        </w:tc>
        <w:tc>
          <w:tcPr>
            <w:tcW w:w="1294" w:type="dxa"/>
            <w:tcBorders>
              <w:top w:val="single" w:sz="4" w:space="0" w:color="auto"/>
              <w:left w:val="single" w:sz="4" w:space="0" w:color="auto"/>
              <w:bottom w:val="single" w:sz="4" w:space="0" w:color="auto"/>
              <w:right w:val="single" w:sz="4" w:space="0" w:color="auto"/>
            </w:tcBorders>
            <w:noWrap/>
            <w:hideMark/>
          </w:tcPr>
          <w:p w:rsidR="00797DEC" w:rsidRDefault="00797DEC" w:rsidP="00407AB5">
            <w:pPr>
              <w:jc w:val="right"/>
              <w:rPr>
                <w:rFonts w:eastAsia="Calibri"/>
              </w:rPr>
            </w:pPr>
            <w:r>
              <w:rPr>
                <w:rFonts w:eastAsia="Calibri"/>
              </w:rPr>
              <w:t>+33 481</w:t>
            </w:r>
          </w:p>
        </w:tc>
        <w:tc>
          <w:tcPr>
            <w:tcW w:w="992" w:type="dxa"/>
            <w:tcBorders>
              <w:top w:val="single" w:sz="4" w:space="0" w:color="auto"/>
              <w:left w:val="single" w:sz="4" w:space="0" w:color="auto"/>
              <w:bottom w:val="single" w:sz="4" w:space="0" w:color="auto"/>
              <w:right w:val="single" w:sz="4" w:space="0" w:color="auto"/>
            </w:tcBorders>
            <w:noWrap/>
            <w:hideMark/>
          </w:tcPr>
          <w:p w:rsidR="00797DEC" w:rsidRDefault="00797DEC" w:rsidP="00407AB5">
            <w:pPr>
              <w:jc w:val="right"/>
              <w:rPr>
                <w:rFonts w:eastAsia="Calibri"/>
              </w:rPr>
            </w:pPr>
            <w:r>
              <w:rPr>
                <w:rFonts w:eastAsia="Calibri"/>
              </w:rPr>
              <w:t>+32,1</w:t>
            </w:r>
          </w:p>
        </w:tc>
      </w:tr>
      <w:tr w:rsidR="00797DEC" w:rsidTr="00797DEC">
        <w:trPr>
          <w:trHeight w:val="315"/>
          <w:jc w:val="center"/>
        </w:trPr>
        <w:tc>
          <w:tcPr>
            <w:tcW w:w="2380" w:type="dxa"/>
            <w:tcBorders>
              <w:top w:val="single" w:sz="4" w:space="0" w:color="auto"/>
              <w:left w:val="single" w:sz="4" w:space="0" w:color="auto"/>
              <w:bottom w:val="single" w:sz="4" w:space="0" w:color="auto"/>
              <w:right w:val="single" w:sz="4" w:space="0" w:color="auto"/>
            </w:tcBorders>
            <w:noWrap/>
            <w:hideMark/>
          </w:tcPr>
          <w:p w:rsidR="00797DEC" w:rsidRDefault="00797DEC">
            <w:pPr>
              <w:jc w:val="both"/>
              <w:rPr>
                <w:rFonts w:eastAsia="Calibri"/>
              </w:rPr>
            </w:pPr>
            <w:r>
              <w:rPr>
                <w:rFonts w:eastAsia="Calibri"/>
              </w:rPr>
              <w:t>Renovacija</w:t>
            </w:r>
          </w:p>
        </w:tc>
        <w:tc>
          <w:tcPr>
            <w:tcW w:w="1360" w:type="dxa"/>
            <w:tcBorders>
              <w:top w:val="single" w:sz="4" w:space="0" w:color="auto"/>
              <w:left w:val="single" w:sz="4" w:space="0" w:color="auto"/>
              <w:bottom w:val="single" w:sz="4" w:space="0" w:color="auto"/>
              <w:right w:val="single" w:sz="4" w:space="0" w:color="auto"/>
            </w:tcBorders>
            <w:noWrap/>
            <w:hideMark/>
          </w:tcPr>
          <w:p w:rsidR="00797DEC" w:rsidRDefault="00797DEC" w:rsidP="00407AB5">
            <w:pPr>
              <w:jc w:val="right"/>
              <w:rPr>
                <w:rFonts w:eastAsia="Calibri"/>
              </w:rPr>
            </w:pPr>
            <w:r>
              <w:rPr>
                <w:rFonts w:eastAsia="Calibri"/>
              </w:rPr>
              <w:t>6</w:t>
            </w:r>
            <w:r w:rsidR="006632AE">
              <w:rPr>
                <w:rFonts w:eastAsia="Calibri"/>
              </w:rPr>
              <w:t xml:space="preserve"> </w:t>
            </w:r>
            <w:r>
              <w:rPr>
                <w:rFonts w:eastAsia="Calibri"/>
              </w:rPr>
              <w:t>827</w:t>
            </w:r>
          </w:p>
        </w:tc>
        <w:tc>
          <w:tcPr>
            <w:tcW w:w="1340" w:type="dxa"/>
            <w:tcBorders>
              <w:top w:val="single" w:sz="4" w:space="0" w:color="auto"/>
              <w:left w:val="single" w:sz="4" w:space="0" w:color="auto"/>
              <w:bottom w:val="single" w:sz="4" w:space="0" w:color="auto"/>
              <w:right w:val="single" w:sz="4" w:space="0" w:color="auto"/>
            </w:tcBorders>
            <w:noWrap/>
            <w:hideMark/>
          </w:tcPr>
          <w:p w:rsidR="00797DEC" w:rsidRDefault="00797DEC" w:rsidP="00407AB5">
            <w:pPr>
              <w:jc w:val="right"/>
              <w:rPr>
                <w:rFonts w:eastAsia="Calibri"/>
              </w:rPr>
            </w:pPr>
            <w:r>
              <w:rPr>
                <w:rFonts w:eastAsia="Calibri"/>
              </w:rPr>
              <w:t>12</w:t>
            </w:r>
            <w:r w:rsidR="006632AE">
              <w:rPr>
                <w:rFonts w:eastAsia="Calibri"/>
              </w:rPr>
              <w:t xml:space="preserve"> </w:t>
            </w:r>
            <w:r>
              <w:rPr>
                <w:rFonts w:eastAsia="Calibri"/>
              </w:rPr>
              <w:t>204</w:t>
            </w:r>
          </w:p>
        </w:tc>
        <w:tc>
          <w:tcPr>
            <w:tcW w:w="1294" w:type="dxa"/>
            <w:tcBorders>
              <w:top w:val="single" w:sz="4" w:space="0" w:color="auto"/>
              <w:left w:val="single" w:sz="4" w:space="0" w:color="auto"/>
              <w:bottom w:val="single" w:sz="4" w:space="0" w:color="auto"/>
              <w:right w:val="single" w:sz="4" w:space="0" w:color="auto"/>
            </w:tcBorders>
            <w:noWrap/>
            <w:hideMark/>
          </w:tcPr>
          <w:p w:rsidR="00797DEC" w:rsidRDefault="00797DEC" w:rsidP="00407AB5">
            <w:pPr>
              <w:jc w:val="right"/>
              <w:rPr>
                <w:rFonts w:eastAsia="Calibri"/>
              </w:rPr>
            </w:pPr>
            <w:r>
              <w:rPr>
                <w:rFonts w:eastAsia="Calibri"/>
              </w:rPr>
              <w:t>-5 377</w:t>
            </w:r>
          </w:p>
        </w:tc>
        <w:tc>
          <w:tcPr>
            <w:tcW w:w="992" w:type="dxa"/>
            <w:tcBorders>
              <w:top w:val="single" w:sz="4" w:space="0" w:color="auto"/>
              <w:left w:val="single" w:sz="4" w:space="0" w:color="auto"/>
              <w:bottom w:val="single" w:sz="4" w:space="0" w:color="auto"/>
              <w:right w:val="single" w:sz="4" w:space="0" w:color="auto"/>
            </w:tcBorders>
            <w:noWrap/>
            <w:hideMark/>
          </w:tcPr>
          <w:p w:rsidR="00797DEC" w:rsidRDefault="00797DEC" w:rsidP="00407AB5">
            <w:pPr>
              <w:jc w:val="right"/>
              <w:rPr>
                <w:rFonts w:eastAsia="Calibri"/>
              </w:rPr>
            </w:pPr>
            <w:r>
              <w:rPr>
                <w:rFonts w:eastAsia="Calibri"/>
              </w:rPr>
              <w:t>-78,8</w:t>
            </w:r>
          </w:p>
        </w:tc>
      </w:tr>
      <w:tr w:rsidR="00797DEC" w:rsidTr="00797DEC">
        <w:trPr>
          <w:trHeight w:val="315"/>
          <w:jc w:val="center"/>
        </w:trPr>
        <w:tc>
          <w:tcPr>
            <w:tcW w:w="2380" w:type="dxa"/>
            <w:tcBorders>
              <w:top w:val="single" w:sz="4" w:space="0" w:color="auto"/>
              <w:left w:val="single" w:sz="4" w:space="0" w:color="auto"/>
              <w:bottom w:val="single" w:sz="4" w:space="0" w:color="auto"/>
              <w:right w:val="single" w:sz="4" w:space="0" w:color="auto"/>
            </w:tcBorders>
            <w:noWrap/>
            <w:hideMark/>
          </w:tcPr>
          <w:p w:rsidR="00797DEC" w:rsidRDefault="00797DEC">
            <w:pPr>
              <w:jc w:val="both"/>
              <w:rPr>
                <w:rFonts w:eastAsia="Calibri"/>
              </w:rPr>
            </w:pPr>
            <w:r>
              <w:rPr>
                <w:rFonts w:eastAsia="Calibri"/>
              </w:rPr>
              <w:t>Butų ūkis</w:t>
            </w:r>
          </w:p>
        </w:tc>
        <w:tc>
          <w:tcPr>
            <w:tcW w:w="1360" w:type="dxa"/>
            <w:tcBorders>
              <w:top w:val="single" w:sz="4" w:space="0" w:color="auto"/>
              <w:left w:val="single" w:sz="4" w:space="0" w:color="auto"/>
              <w:bottom w:val="single" w:sz="4" w:space="0" w:color="auto"/>
              <w:right w:val="single" w:sz="4" w:space="0" w:color="auto"/>
            </w:tcBorders>
            <w:noWrap/>
            <w:hideMark/>
          </w:tcPr>
          <w:p w:rsidR="00797DEC" w:rsidRDefault="00797DEC" w:rsidP="00407AB5">
            <w:pPr>
              <w:jc w:val="right"/>
              <w:rPr>
                <w:rFonts w:eastAsia="Calibri"/>
              </w:rPr>
            </w:pPr>
            <w:r>
              <w:rPr>
                <w:rFonts w:eastAsia="Calibri"/>
              </w:rPr>
              <w:t>227</w:t>
            </w:r>
            <w:r w:rsidR="006632AE">
              <w:rPr>
                <w:rFonts w:eastAsia="Calibri"/>
              </w:rPr>
              <w:t xml:space="preserve"> </w:t>
            </w:r>
            <w:r>
              <w:rPr>
                <w:rFonts w:eastAsia="Calibri"/>
              </w:rPr>
              <w:t>793</w:t>
            </w:r>
          </w:p>
        </w:tc>
        <w:tc>
          <w:tcPr>
            <w:tcW w:w="1340" w:type="dxa"/>
            <w:tcBorders>
              <w:top w:val="single" w:sz="4" w:space="0" w:color="auto"/>
              <w:left w:val="single" w:sz="4" w:space="0" w:color="auto"/>
              <w:bottom w:val="single" w:sz="4" w:space="0" w:color="auto"/>
              <w:right w:val="single" w:sz="4" w:space="0" w:color="auto"/>
            </w:tcBorders>
            <w:noWrap/>
            <w:hideMark/>
          </w:tcPr>
          <w:p w:rsidR="00797DEC" w:rsidRDefault="00797DEC" w:rsidP="00407AB5">
            <w:pPr>
              <w:jc w:val="right"/>
              <w:rPr>
                <w:rFonts w:eastAsia="Calibri"/>
              </w:rPr>
            </w:pPr>
            <w:r>
              <w:rPr>
                <w:rFonts w:eastAsia="Calibri"/>
              </w:rPr>
              <w:t>218</w:t>
            </w:r>
            <w:r w:rsidR="006632AE">
              <w:rPr>
                <w:rFonts w:eastAsia="Calibri"/>
              </w:rPr>
              <w:t xml:space="preserve"> </w:t>
            </w:r>
            <w:r>
              <w:rPr>
                <w:rFonts w:eastAsia="Calibri"/>
              </w:rPr>
              <w:t>830</w:t>
            </w:r>
          </w:p>
        </w:tc>
        <w:tc>
          <w:tcPr>
            <w:tcW w:w="1294" w:type="dxa"/>
            <w:tcBorders>
              <w:top w:val="single" w:sz="4" w:space="0" w:color="auto"/>
              <w:left w:val="single" w:sz="4" w:space="0" w:color="auto"/>
              <w:bottom w:val="single" w:sz="4" w:space="0" w:color="auto"/>
              <w:right w:val="single" w:sz="4" w:space="0" w:color="auto"/>
            </w:tcBorders>
            <w:noWrap/>
            <w:hideMark/>
          </w:tcPr>
          <w:p w:rsidR="00797DEC" w:rsidRDefault="00797DEC" w:rsidP="00407AB5">
            <w:pPr>
              <w:jc w:val="right"/>
              <w:rPr>
                <w:rFonts w:eastAsia="Calibri"/>
              </w:rPr>
            </w:pPr>
            <w:r>
              <w:rPr>
                <w:rFonts w:eastAsia="Calibri"/>
              </w:rPr>
              <w:t>+8 963</w:t>
            </w:r>
          </w:p>
        </w:tc>
        <w:tc>
          <w:tcPr>
            <w:tcW w:w="992" w:type="dxa"/>
            <w:tcBorders>
              <w:top w:val="single" w:sz="4" w:space="0" w:color="auto"/>
              <w:left w:val="single" w:sz="4" w:space="0" w:color="auto"/>
              <w:bottom w:val="single" w:sz="4" w:space="0" w:color="auto"/>
              <w:right w:val="single" w:sz="4" w:space="0" w:color="auto"/>
            </w:tcBorders>
            <w:noWrap/>
            <w:hideMark/>
          </w:tcPr>
          <w:p w:rsidR="00797DEC" w:rsidRDefault="00797DEC" w:rsidP="00407AB5">
            <w:pPr>
              <w:jc w:val="right"/>
              <w:rPr>
                <w:rFonts w:eastAsia="Calibri"/>
              </w:rPr>
            </w:pPr>
            <w:r>
              <w:rPr>
                <w:rFonts w:eastAsia="Calibri"/>
              </w:rPr>
              <w:t>+4,1</w:t>
            </w:r>
          </w:p>
        </w:tc>
      </w:tr>
      <w:tr w:rsidR="00797DEC" w:rsidTr="00797DEC">
        <w:trPr>
          <w:trHeight w:val="315"/>
          <w:jc w:val="center"/>
        </w:trPr>
        <w:tc>
          <w:tcPr>
            <w:tcW w:w="2380" w:type="dxa"/>
            <w:tcBorders>
              <w:top w:val="single" w:sz="4" w:space="0" w:color="auto"/>
              <w:left w:val="single" w:sz="4" w:space="0" w:color="auto"/>
              <w:bottom w:val="single" w:sz="4" w:space="0" w:color="auto"/>
              <w:right w:val="single" w:sz="4" w:space="0" w:color="auto"/>
            </w:tcBorders>
            <w:noWrap/>
            <w:hideMark/>
          </w:tcPr>
          <w:p w:rsidR="00797DEC" w:rsidRDefault="00797DEC">
            <w:pPr>
              <w:jc w:val="both"/>
              <w:rPr>
                <w:rFonts w:eastAsia="Calibri"/>
              </w:rPr>
            </w:pPr>
            <w:r>
              <w:rPr>
                <w:rFonts w:eastAsia="Calibri"/>
              </w:rPr>
              <w:t>Pirtis</w:t>
            </w:r>
          </w:p>
        </w:tc>
        <w:tc>
          <w:tcPr>
            <w:tcW w:w="1360" w:type="dxa"/>
            <w:tcBorders>
              <w:top w:val="single" w:sz="4" w:space="0" w:color="auto"/>
              <w:left w:val="single" w:sz="4" w:space="0" w:color="auto"/>
              <w:bottom w:val="single" w:sz="4" w:space="0" w:color="auto"/>
              <w:right w:val="single" w:sz="4" w:space="0" w:color="auto"/>
            </w:tcBorders>
            <w:noWrap/>
            <w:hideMark/>
          </w:tcPr>
          <w:p w:rsidR="00797DEC" w:rsidRDefault="00797DEC" w:rsidP="00407AB5">
            <w:pPr>
              <w:jc w:val="right"/>
              <w:rPr>
                <w:rFonts w:eastAsia="Calibri"/>
              </w:rPr>
            </w:pPr>
            <w:r>
              <w:rPr>
                <w:rFonts w:eastAsia="Calibri"/>
              </w:rPr>
              <w:t>30</w:t>
            </w:r>
            <w:r w:rsidR="006632AE">
              <w:rPr>
                <w:rFonts w:eastAsia="Calibri"/>
              </w:rPr>
              <w:t xml:space="preserve"> </w:t>
            </w:r>
            <w:r>
              <w:rPr>
                <w:rFonts w:eastAsia="Calibri"/>
              </w:rPr>
              <w:t>514</w:t>
            </w:r>
          </w:p>
        </w:tc>
        <w:tc>
          <w:tcPr>
            <w:tcW w:w="1340" w:type="dxa"/>
            <w:tcBorders>
              <w:top w:val="single" w:sz="4" w:space="0" w:color="auto"/>
              <w:left w:val="single" w:sz="4" w:space="0" w:color="auto"/>
              <w:bottom w:val="single" w:sz="4" w:space="0" w:color="auto"/>
              <w:right w:val="single" w:sz="4" w:space="0" w:color="auto"/>
            </w:tcBorders>
            <w:noWrap/>
            <w:hideMark/>
          </w:tcPr>
          <w:p w:rsidR="00797DEC" w:rsidRDefault="00797DEC" w:rsidP="00407AB5">
            <w:pPr>
              <w:jc w:val="right"/>
              <w:rPr>
                <w:rFonts w:eastAsia="Calibri"/>
              </w:rPr>
            </w:pPr>
            <w:r>
              <w:rPr>
                <w:rFonts w:eastAsia="Calibri"/>
              </w:rPr>
              <w:t>31</w:t>
            </w:r>
            <w:r w:rsidR="006632AE">
              <w:rPr>
                <w:rFonts w:eastAsia="Calibri"/>
              </w:rPr>
              <w:t xml:space="preserve"> </w:t>
            </w:r>
            <w:r>
              <w:rPr>
                <w:rFonts w:eastAsia="Calibri"/>
              </w:rPr>
              <w:t>388</w:t>
            </w:r>
          </w:p>
        </w:tc>
        <w:tc>
          <w:tcPr>
            <w:tcW w:w="1294" w:type="dxa"/>
            <w:tcBorders>
              <w:top w:val="single" w:sz="4" w:space="0" w:color="auto"/>
              <w:left w:val="single" w:sz="4" w:space="0" w:color="auto"/>
              <w:bottom w:val="single" w:sz="4" w:space="0" w:color="auto"/>
              <w:right w:val="single" w:sz="4" w:space="0" w:color="auto"/>
            </w:tcBorders>
            <w:noWrap/>
            <w:hideMark/>
          </w:tcPr>
          <w:p w:rsidR="00797DEC" w:rsidRDefault="00797DEC" w:rsidP="00407AB5">
            <w:pPr>
              <w:jc w:val="right"/>
              <w:rPr>
                <w:rFonts w:eastAsia="Calibri"/>
              </w:rPr>
            </w:pPr>
            <w:r>
              <w:rPr>
                <w:rFonts w:eastAsia="Calibri"/>
              </w:rPr>
              <w:t>-874</w:t>
            </w:r>
          </w:p>
        </w:tc>
        <w:tc>
          <w:tcPr>
            <w:tcW w:w="992" w:type="dxa"/>
            <w:tcBorders>
              <w:top w:val="single" w:sz="4" w:space="0" w:color="auto"/>
              <w:left w:val="single" w:sz="4" w:space="0" w:color="auto"/>
              <w:bottom w:val="single" w:sz="4" w:space="0" w:color="auto"/>
              <w:right w:val="single" w:sz="4" w:space="0" w:color="auto"/>
            </w:tcBorders>
            <w:noWrap/>
            <w:hideMark/>
          </w:tcPr>
          <w:p w:rsidR="00797DEC" w:rsidRDefault="00797DEC" w:rsidP="00407AB5">
            <w:pPr>
              <w:jc w:val="right"/>
              <w:rPr>
                <w:rFonts w:eastAsia="Calibri"/>
              </w:rPr>
            </w:pPr>
            <w:r>
              <w:rPr>
                <w:rFonts w:eastAsia="Calibri"/>
              </w:rPr>
              <w:t>-2,8</w:t>
            </w:r>
          </w:p>
        </w:tc>
      </w:tr>
      <w:tr w:rsidR="00797DEC" w:rsidTr="00797DEC">
        <w:trPr>
          <w:trHeight w:val="315"/>
          <w:jc w:val="center"/>
        </w:trPr>
        <w:tc>
          <w:tcPr>
            <w:tcW w:w="2380" w:type="dxa"/>
            <w:tcBorders>
              <w:top w:val="single" w:sz="4" w:space="0" w:color="auto"/>
              <w:left w:val="single" w:sz="4" w:space="0" w:color="auto"/>
              <w:bottom w:val="single" w:sz="4" w:space="0" w:color="auto"/>
              <w:right w:val="single" w:sz="4" w:space="0" w:color="auto"/>
            </w:tcBorders>
            <w:noWrap/>
            <w:hideMark/>
          </w:tcPr>
          <w:p w:rsidR="00797DEC" w:rsidRDefault="00797DEC">
            <w:pPr>
              <w:jc w:val="both"/>
              <w:rPr>
                <w:rFonts w:eastAsia="Calibri"/>
              </w:rPr>
            </w:pPr>
            <w:r>
              <w:rPr>
                <w:rFonts w:eastAsia="Calibri"/>
              </w:rPr>
              <w:t>Laidojimo namai</w:t>
            </w:r>
          </w:p>
        </w:tc>
        <w:tc>
          <w:tcPr>
            <w:tcW w:w="1360" w:type="dxa"/>
            <w:tcBorders>
              <w:top w:val="single" w:sz="4" w:space="0" w:color="auto"/>
              <w:left w:val="single" w:sz="4" w:space="0" w:color="auto"/>
              <w:bottom w:val="single" w:sz="4" w:space="0" w:color="auto"/>
              <w:right w:val="single" w:sz="4" w:space="0" w:color="auto"/>
            </w:tcBorders>
            <w:noWrap/>
            <w:hideMark/>
          </w:tcPr>
          <w:p w:rsidR="00797DEC" w:rsidRDefault="00797DEC" w:rsidP="00407AB5">
            <w:pPr>
              <w:jc w:val="right"/>
              <w:rPr>
                <w:rFonts w:eastAsia="Calibri"/>
              </w:rPr>
            </w:pPr>
            <w:r>
              <w:rPr>
                <w:rFonts w:eastAsia="Calibri"/>
              </w:rPr>
              <w:t>174</w:t>
            </w:r>
            <w:r w:rsidR="006632AE">
              <w:rPr>
                <w:rFonts w:eastAsia="Calibri"/>
              </w:rPr>
              <w:t xml:space="preserve"> </w:t>
            </w:r>
            <w:r>
              <w:rPr>
                <w:rFonts w:eastAsia="Calibri"/>
              </w:rPr>
              <w:t>762</w:t>
            </w:r>
          </w:p>
        </w:tc>
        <w:tc>
          <w:tcPr>
            <w:tcW w:w="1340" w:type="dxa"/>
            <w:tcBorders>
              <w:top w:val="single" w:sz="4" w:space="0" w:color="auto"/>
              <w:left w:val="single" w:sz="4" w:space="0" w:color="auto"/>
              <w:bottom w:val="single" w:sz="4" w:space="0" w:color="auto"/>
              <w:right w:val="single" w:sz="4" w:space="0" w:color="auto"/>
            </w:tcBorders>
            <w:noWrap/>
            <w:hideMark/>
          </w:tcPr>
          <w:p w:rsidR="00797DEC" w:rsidRDefault="00797DEC" w:rsidP="00407AB5">
            <w:pPr>
              <w:jc w:val="right"/>
              <w:rPr>
                <w:rFonts w:eastAsia="Calibri"/>
              </w:rPr>
            </w:pPr>
            <w:r>
              <w:rPr>
                <w:rFonts w:eastAsia="Calibri"/>
              </w:rPr>
              <w:t>150</w:t>
            </w:r>
            <w:r w:rsidR="006632AE">
              <w:rPr>
                <w:rFonts w:eastAsia="Calibri"/>
              </w:rPr>
              <w:t xml:space="preserve"> </w:t>
            </w:r>
            <w:r>
              <w:rPr>
                <w:rFonts w:eastAsia="Calibri"/>
              </w:rPr>
              <w:t>492</w:t>
            </w:r>
          </w:p>
        </w:tc>
        <w:tc>
          <w:tcPr>
            <w:tcW w:w="1294" w:type="dxa"/>
            <w:tcBorders>
              <w:top w:val="single" w:sz="4" w:space="0" w:color="auto"/>
              <w:left w:val="single" w:sz="4" w:space="0" w:color="auto"/>
              <w:bottom w:val="single" w:sz="4" w:space="0" w:color="auto"/>
              <w:right w:val="single" w:sz="4" w:space="0" w:color="auto"/>
            </w:tcBorders>
            <w:noWrap/>
            <w:hideMark/>
          </w:tcPr>
          <w:p w:rsidR="00797DEC" w:rsidRDefault="00797DEC" w:rsidP="00407AB5">
            <w:pPr>
              <w:jc w:val="right"/>
              <w:rPr>
                <w:rFonts w:eastAsia="Calibri"/>
              </w:rPr>
            </w:pPr>
            <w:r>
              <w:rPr>
                <w:rFonts w:eastAsia="Calibri"/>
              </w:rPr>
              <w:t>+24 270</w:t>
            </w:r>
          </w:p>
        </w:tc>
        <w:tc>
          <w:tcPr>
            <w:tcW w:w="992" w:type="dxa"/>
            <w:tcBorders>
              <w:top w:val="single" w:sz="4" w:space="0" w:color="auto"/>
              <w:left w:val="single" w:sz="4" w:space="0" w:color="auto"/>
              <w:bottom w:val="single" w:sz="4" w:space="0" w:color="auto"/>
              <w:right w:val="single" w:sz="4" w:space="0" w:color="auto"/>
            </w:tcBorders>
            <w:noWrap/>
            <w:hideMark/>
          </w:tcPr>
          <w:p w:rsidR="00797DEC" w:rsidRDefault="00797DEC" w:rsidP="00407AB5">
            <w:pPr>
              <w:jc w:val="right"/>
              <w:rPr>
                <w:rFonts w:eastAsia="Calibri"/>
              </w:rPr>
            </w:pPr>
            <w:r>
              <w:rPr>
                <w:rFonts w:eastAsia="Calibri"/>
              </w:rPr>
              <w:t>+16,1</w:t>
            </w:r>
          </w:p>
        </w:tc>
      </w:tr>
      <w:tr w:rsidR="00797DEC" w:rsidTr="00797DEC">
        <w:trPr>
          <w:trHeight w:val="315"/>
          <w:jc w:val="center"/>
        </w:trPr>
        <w:tc>
          <w:tcPr>
            <w:tcW w:w="2380" w:type="dxa"/>
            <w:tcBorders>
              <w:top w:val="single" w:sz="4" w:space="0" w:color="auto"/>
              <w:left w:val="single" w:sz="4" w:space="0" w:color="auto"/>
              <w:bottom w:val="single" w:sz="4" w:space="0" w:color="auto"/>
              <w:right w:val="single" w:sz="4" w:space="0" w:color="auto"/>
            </w:tcBorders>
            <w:noWrap/>
            <w:hideMark/>
          </w:tcPr>
          <w:p w:rsidR="00797DEC" w:rsidRDefault="00797DEC">
            <w:pPr>
              <w:jc w:val="both"/>
              <w:rPr>
                <w:rFonts w:eastAsia="Calibri"/>
              </w:rPr>
            </w:pPr>
            <w:r>
              <w:rPr>
                <w:rFonts w:eastAsia="Calibri"/>
              </w:rPr>
              <w:t>Turgus</w:t>
            </w:r>
          </w:p>
        </w:tc>
        <w:tc>
          <w:tcPr>
            <w:tcW w:w="1360" w:type="dxa"/>
            <w:tcBorders>
              <w:top w:val="single" w:sz="4" w:space="0" w:color="auto"/>
              <w:left w:val="single" w:sz="4" w:space="0" w:color="auto"/>
              <w:bottom w:val="single" w:sz="4" w:space="0" w:color="auto"/>
              <w:right w:val="single" w:sz="4" w:space="0" w:color="auto"/>
            </w:tcBorders>
            <w:noWrap/>
            <w:hideMark/>
          </w:tcPr>
          <w:p w:rsidR="00797DEC" w:rsidRDefault="00797DEC" w:rsidP="00407AB5">
            <w:pPr>
              <w:jc w:val="right"/>
              <w:rPr>
                <w:rFonts w:eastAsia="Calibri"/>
              </w:rPr>
            </w:pPr>
            <w:r>
              <w:rPr>
                <w:rFonts w:eastAsia="Calibri"/>
              </w:rPr>
              <w:t>43</w:t>
            </w:r>
            <w:r w:rsidR="006632AE">
              <w:rPr>
                <w:rFonts w:eastAsia="Calibri"/>
              </w:rPr>
              <w:t xml:space="preserve"> </w:t>
            </w:r>
            <w:r>
              <w:rPr>
                <w:rFonts w:eastAsia="Calibri"/>
              </w:rPr>
              <w:t>318</w:t>
            </w:r>
          </w:p>
        </w:tc>
        <w:tc>
          <w:tcPr>
            <w:tcW w:w="1340" w:type="dxa"/>
            <w:tcBorders>
              <w:top w:val="single" w:sz="4" w:space="0" w:color="auto"/>
              <w:left w:val="single" w:sz="4" w:space="0" w:color="auto"/>
              <w:bottom w:val="single" w:sz="4" w:space="0" w:color="auto"/>
              <w:right w:val="single" w:sz="4" w:space="0" w:color="auto"/>
            </w:tcBorders>
            <w:noWrap/>
            <w:hideMark/>
          </w:tcPr>
          <w:p w:rsidR="00797DEC" w:rsidRDefault="00797DEC" w:rsidP="00407AB5">
            <w:pPr>
              <w:jc w:val="right"/>
              <w:rPr>
                <w:rFonts w:eastAsia="Calibri"/>
              </w:rPr>
            </w:pPr>
            <w:r>
              <w:rPr>
                <w:rFonts w:eastAsia="Calibri"/>
              </w:rPr>
              <w:t>49</w:t>
            </w:r>
            <w:r w:rsidR="006632AE">
              <w:rPr>
                <w:rFonts w:eastAsia="Calibri"/>
              </w:rPr>
              <w:t xml:space="preserve"> </w:t>
            </w:r>
            <w:r>
              <w:rPr>
                <w:rFonts w:eastAsia="Calibri"/>
              </w:rPr>
              <w:t>322</w:t>
            </w:r>
          </w:p>
        </w:tc>
        <w:tc>
          <w:tcPr>
            <w:tcW w:w="1294" w:type="dxa"/>
            <w:tcBorders>
              <w:top w:val="single" w:sz="4" w:space="0" w:color="auto"/>
              <w:left w:val="single" w:sz="4" w:space="0" w:color="auto"/>
              <w:bottom w:val="single" w:sz="4" w:space="0" w:color="auto"/>
              <w:right w:val="single" w:sz="4" w:space="0" w:color="auto"/>
            </w:tcBorders>
            <w:noWrap/>
            <w:hideMark/>
          </w:tcPr>
          <w:p w:rsidR="00797DEC" w:rsidRDefault="00797DEC" w:rsidP="00407AB5">
            <w:pPr>
              <w:jc w:val="right"/>
              <w:rPr>
                <w:rFonts w:eastAsia="Calibri"/>
              </w:rPr>
            </w:pPr>
            <w:r>
              <w:rPr>
                <w:rFonts w:eastAsia="Calibri"/>
              </w:rPr>
              <w:t>- 6</w:t>
            </w:r>
            <w:r w:rsidR="006632AE">
              <w:rPr>
                <w:rFonts w:eastAsia="Calibri"/>
              </w:rPr>
              <w:t xml:space="preserve"> </w:t>
            </w:r>
            <w:r>
              <w:rPr>
                <w:rFonts w:eastAsia="Calibri"/>
              </w:rPr>
              <w:t>004</w:t>
            </w:r>
          </w:p>
        </w:tc>
        <w:tc>
          <w:tcPr>
            <w:tcW w:w="992" w:type="dxa"/>
            <w:tcBorders>
              <w:top w:val="single" w:sz="4" w:space="0" w:color="auto"/>
              <w:left w:val="single" w:sz="4" w:space="0" w:color="auto"/>
              <w:bottom w:val="single" w:sz="4" w:space="0" w:color="auto"/>
              <w:right w:val="single" w:sz="4" w:space="0" w:color="auto"/>
            </w:tcBorders>
            <w:noWrap/>
            <w:hideMark/>
          </w:tcPr>
          <w:p w:rsidR="00797DEC" w:rsidRDefault="00797DEC" w:rsidP="00407AB5">
            <w:pPr>
              <w:jc w:val="right"/>
              <w:rPr>
                <w:rFonts w:eastAsia="Calibri"/>
              </w:rPr>
            </w:pPr>
            <w:r>
              <w:rPr>
                <w:rFonts w:eastAsia="Calibri"/>
              </w:rPr>
              <w:t>-12,2</w:t>
            </w:r>
          </w:p>
        </w:tc>
      </w:tr>
      <w:tr w:rsidR="00797DEC" w:rsidTr="00797DEC">
        <w:trPr>
          <w:trHeight w:val="330"/>
          <w:jc w:val="center"/>
        </w:trPr>
        <w:tc>
          <w:tcPr>
            <w:tcW w:w="2380" w:type="dxa"/>
            <w:tcBorders>
              <w:top w:val="single" w:sz="4" w:space="0" w:color="auto"/>
              <w:left w:val="single" w:sz="4" w:space="0" w:color="auto"/>
              <w:bottom w:val="single" w:sz="4" w:space="0" w:color="auto"/>
              <w:right w:val="single" w:sz="4" w:space="0" w:color="auto"/>
            </w:tcBorders>
            <w:noWrap/>
            <w:hideMark/>
          </w:tcPr>
          <w:p w:rsidR="00797DEC" w:rsidRDefault="00797DEC">
            <w:pPr>
              <w:jc w:val="both"/>
              <w:rPr>
                <w:rFonts w:eastAsia="Calibri"/>
              </w:rPr>
            </w:pPr>
            <w:r>
              <w:rPr>
                <w:rFonts w:eastAsia="Calibri"/>
              </w:rPr>
              <w:t>Kita veikla</w:t>
            </w:r>
          </w:p>
        </w:tc>
        <w:tc>
          <w:tcPr>
            <w:tcW w:w="1360" w:type="dxa"/>
            <w:tcBorders>
              <w:top w:val="single" w:sz="4" w:space="0" w:color="auto"/>
              <w:left w:val="single" w:sz="4" w:space="0" w:color="auto"/>
              <w:bottom w:val="single" w:sz="4" w:space="0" w:color="auto"/>
              <w:right w:val="single" w:sz="4" w:space="0" w:color="auto"/>
            </w:tcBorders>
            <w:noWrap/>
            <w:hideMark/>
          </w:tcPr>
          <w:p w:rsidR="00797DEC" w:rsidRDefault="00797DEC" w:rsidP="00407AB5">
            <w:pPr>
              <w:jc w:val="right"/>
              <w:rPr>
                <w:rFonts w:eastAsia="Calibri"/>
              </w:rPr>
            </w:pPr>
            <w:r>
              <w:rPr>
                <w:rFonts w:eastAsia="Calibri"/>
              </w:rPr>
              <w:t>5</w:t>
            </w:r>
            <w:r w:rsidR="006632AE">
              <w:rPr>
                <w:rFonts w:eastAsia="Calibri"/>
              </w:rPr>
              <w:t xml:space="preserve"> </w:t>
            </w:r>
            <w:r>
              <w:rPr>
                <w:rFonts w:eastAsia="Calibri"/>
              </w:rPr>
              <w:t>379</w:t>
            </w:r>
          </w:p>
        </w:tc>
        <w:tc>
          <w:tcPr>
            <w:tcW w:w="1340" w:type="dxa"/>
            <w:tcBorders>
              <w:top w:val="single" w:sz="4" w:space="0" w:color="auto"/>
              <w:left w:val="single" w:sz="4" w:space="0" w:color="auto"/>
              <w:bottom w:val="single" w:sz="4" w:space="0" w:color="auto"/>
              <w:right w:val="single" w:sz="4" w:space="0" w:color="auto"/>
            </w:tcBorders>
            <w:noWrap/>
            <w:hideMark/>
          </w:tcPr>
          <w:p w:rsidR="00797DEC" w:rsidRDefault="00797DEC" w:rsidP="00407AB5">
            <w:pPr>
              <w:jc w:val="right"/>
              <w:rPr>
                <w:rFonts w:eastAsia="Calibri"/>
              </w:rPr>
            </w:pPr>
            <w:r>
              <w:rPr>
                <w:rFonts w:eastAsia="Calibri"/>
              </w:rPr>
              <w:t>3</w:t>
            </w:r>
            <w:r w:rsidR="006632AE">
              <w:rPr>
                <w:rFonts w:eastAsia="Calibri"/>
              </w:rPr>
              <w:t xml:space="preserve"> </w:t>
            </w:r>
            <w:r>
              <w:rPr>
                <w:rFonts w:eastAsia="Calibri"/>
              </w:rPr>
              <w:t>170</w:t>
            </w:r>
          </w:p>
        </w:tc>
        <w:tc>
          <w:tcPr>
            <w:tcW w:w="1294" w:type="dxa"/>
            <w:tcBorders>
              <w:top w:val="single" w:sz="4" w:space="0" w:color="auto"/>
              <w:left w:val="single" w:sz="4" w:space="0" w:color="auto"/>
              <w:bottom w:val="single" w:sz="4" w:space="0" w:color="auto"/>
              <w:right w:val="single" w:sz="4" w:space="0" w:color="auto"/>
            </w:tcBorders>
            <w:noWrap/>
            <w:hideMark/>
          </w:tcPr>
          <w:p w:rsidR="00797DEC" w:rsidRDefault="00797DEC" w:rsidP="00407AB5">
            <w:pPr>
              <w:jc w:val="right"/>
              <w:rPr>
                <w:rFonts w:eastAsia="Calibri"/>
              </w:rPr>
            </w:pPr>
            <w:r>
              <w:rPr>
                <w:rFonts w:eastAsia="Calibri"/>
              </w:rPr>
              <w:t>+2</w:t>
            </w:r>
            <w:r w:rsidR="006632AE">
              <w:rPr>
                <w:rFonts w:eastAsia="Calibri"/>
              </w:rPr>
              <w:t xml:space="preserve"> </w:t>
            </w:r>
            <w:r>
              <w:rPr>
                <w:rFonts w:eastAsia="Calibri"/>
              </w:rPr>
              <w:t>209</w:t>
            </w:r>
          </w:p>
        </w:tc>
        <w:tc>
          <w:tcPr>
            <w:tcW w:w="992" w:type="dxa"/>
            <w:tcBorders>
              <w:top w:val="single" w:sz="4" w:space="0" w:color="auto"/>
              <w:left w:val="single" w:sz="4" w:space="0" w:color="auto"/>
              <w:bottom w:val="single" w:sz="4" w:space="0" w:color="auto"/>
              <w:right w:val="single" w:sz="4" w:space="0" w:color="auto"/>
            </w:tcBorders>
            <w:noWrap/>
            <w:hideMark/>
          </w:tcPr>
          <w:p w:rsidR="00797DEC" w:rsidRDefault="00797DEC" w:rsidP="00407AB5">
            <w:pPr>
              <w:jc w:val="right"/>
              <w:rPr>
                <w:rFonts w:eastAsia="Calibri"/>
              </w:rPr>
            </w:pPr>
            <w:r>
              <w:rPr>
                <w:rFonts w:eastAsia="Calibri"/>
              </w:rPr>
              <w:t>+69,7</w:t>
            </w:r>
          </w:p>
        </w:tc>
      </w:tr>
      <w:tr w:rsidR="00797DEC" w:rsidTr="00797DEC">
        <w:trPr>
          <w:trHeight w:val="330"/>
          <w:jc w:val="center"/>
        </w:trPr>
        <w:tc>
          <w:tcPr>
            <w:tcW w:w="2380" w:type="dxa"/>
            <w:tcBorders>
              <w:top w:val="single" w:sz="4" w:space="0" w:color="auto"/>
              <w:left w:val="single" w:sz="4" w:space="0" w:color="auto"/>
              <w:bottom w:val="single" w:sz="4" w:space="0" w:color="auto"/>
              <w:right w:val="single" w:sz="4" w:space="0" w:color="auto"/>
            </w:tcBorders>
            <w:noWrap/>
            <w:hideMark/>
          </w:tcPr>
          <w:p w:rsidR="00797DEC" w:rsidRDefault="004738C9" w:rsidP="004738C9">
            <w:pPr>
              <w:jc w:val="both"/>
              <w:rPr>
                <w:rFonts w:eastAsia="Calibri"/>
                <w:b/>
                <w:bCs/>
              </w:rPr>
            </w:pPr>
            <w:r>
              <w:rPr>
                <w:rFonts w:eastAsia="Calibri"/>
                <w:b/>
                <w:bCs/>
              </w:rPr>
              <w:t>Iš v</w:t>
            </w:r>
            <w:r w:rsidR="00797DEC">
              <w:rPr>
                <w:rFonts w:eastAsia="Calibri"/>
                <w:b/>
                <w:bCs/>
              </w:rPr>
              <w:t>iso</w:t>
            </w:r>
          </w:p>
        </w:tc>
        <w:tc>
          <w:tcPr>
            <w:tcW w:w="1360" w:type="dxa"/>
            <w:tcBorders>
              <w:top w:val="single" w:sz="4" w:space="0" w:color="auto"/>
              <w:left w:val="single" w:sz="4" w:space="0" w:color="auto"/>
              <w:bottom w:val="single" w:sz="4" w:space="0" w:color="auto"/>
              <w:right w:val="single" w:sz="4" w:space="0" w:color="auto"/>
            </w:tcBorders>
            <w:noWrap/>
            <w:hideMark/>
          </w:tcPr>
          <w:p w:rsidR="00797DEC" w:rsidRDefault="00797DEC" w:rsidP="00407AB5">
            <w:pPr>
              <w:jc w:val="right"/>
              <w:rPr>
                <w:rFonts w:eastAsia="Calibri"/>
                <w:b/>
                <w:bCs/>
              </w:rPr>
            </w:pPr>
            <w:r>
              <w:rPr>
                <w:rFonts w:eastAsia="Calibri"/>
                <w:b/>
                <w:bCs/>
              </w:rPr>
              <w:t>1 749 051</w:t>
            </w:r>
          </w:p>
        </w:tc>
        <w:tc>
          <w:tcPr>
            <w:tcW w:w="1340" w:type="dxa"/>
            <w:tcBorders>
              <w:top w:val="single" w:sz="4" w:space="0" w:color="auto"/>
              <w:left w:val="single" w:sz="4" w:space="0" w:color="auto"/>
              <w:bottom w:val="single" w:sz="4" w:space="0" w:color="auto"/>
              <w:right w:val="single" w:sz="4" w:space="0" w:color="auto"/>
            </w:tcBorders>
            <w:noWrap/>
            <w:hideMark/>
          </w:tcPr>
          <w:p w:rsidR="00797DEC" w:rsidRDefault="00797DEC" w:rsidP="00407AB5">
            <w:pPr>
              <w:jc w:val="right"/>
              <w:rPr>
                <w:rFonts w:eastAsia="Calibri"/>
                <w:b/>
                <w:bCs/>
              </w:rPr>
            </w:pPr>
            <w:r>
              <w:rPr>
                <w:rFonts w:eastAsia="Calibri"/>
                <w:b/>
                <w:bCs/>
              </w:rPr>
              <w:t>1 729 303</w:t>
            </w:r>
          </w:p>
        </w:tc>
        <w:tc>
          <w:tcPr>
            <w:tcW w:w="1294" w:type="dxa"/>
            <w:tcBorders>
              <w:top w:val="single" w:sz="4" w:space="0" w:color="auto"/>
              <w:left w:val="single" w:sz="4" w:space="0" w:color="auto"/>
              <w:bottom w:val="single" w:sz="4" w:space="0" w:color="auto"/>
              <w:right w:val="single" w:sz="4" w:space="0" w:color="auto"/>
            </w:tcBorders>
            <w:noWrap/>
            <w:hideMark/>
          </w:tcPr>
          <w:p w:rsidR="00797DEC" w:rsidRDefault="00797DEC" w:rsidP="00407AB5">
            <w:pPr>
              <w:jc w:val="right"/>
              <w:rPr>
                <w:rFonts w:eastAsia="Calibri"/>
              </w:rPr>
            </w:pPr>
            <w:r>
              <w:rPr>
                <w:rFonts w:eastAsia="Calibri"/>
              </w:rPr>
              <w:t>+19 748</w:t>
            </w:r>
          </w:p>
        </w:tc>
        <w:tc>
          <w:tcPr>
            <w:tcW w:w="992" w:type="dxa"/>
            <w:tcBorders>
              <w:top w:val="single" w:sz="4" w:space="0" w:color="auto"/>
              <w:left w:val="single" w:sz="4" w:space="0" w:color="auto"/>
              <w:bottom w:val="single" w:sz="4" w:space="0" w:color="auto"/>
              <w:right w:val="single" w:sz="4" w:space="0" w:color="auto"/>
            </w:tcBorders>
            <w:noWrap/>
            <w:hideMark/>
          </w:tcPr>
          <w:p w:rsidR="00797DEC" w:rsidRDefault="00797DEC" w:rsidP="00407AB5">
            <w:pPr>
              <w:jc w:val="right"/>
              <w:rPr>
                <w:rFonts w:eastAsia="Calibri"/>
              </w:rPr>
            </w:pPr>
            <w:r>
              <w:rPr>
                <w:rFonts w:eastAsia="Calibri"/>
              </w:rPr>
              <w:t>+1,14</w:t>
            </w:r>
          </w:p>
        </w:tc>
      </w:tr>
      <w:bookmarkEnd w:id="2"/>
    </w:tbl>
    <w:p w:rsidR="00797DEC" w:rsidRDefault="00797DEC" w:rsidP="00797DEC">
      <w:pPr>
        <w:spacing w:after="160" w:line="360" w:lineRule="auto"/>
        <w:jc w:val="both"/>
        <w:rPr>
          <w:rFonts w:eastAsia="Calibri"/>
        </w:rPr>
      </w:pPr>
    </w:p>
    <w:p w:rsidR="00797DEC" w:rsidRDefault="006632AE" w:rsidP="00797DEC">
      <w:pPr>
        <w:spacing w:after="160" w:line="360" w:lineRule="auto"/>
        <w:ind w:firstLine="426"/>
        <w:jc w:val="both"/>
        <w:rPr>
          <w:rFonts w:eastAsia="Calibri"/>
        </w:rPr>
      </w:pPr>
      <w:r>
        <w:rPr>
          <w:rFonts w:eastAsia="Calibri"/>
        </w:rPr>
        <w:t>2019 metais didžiausią B</w:t>
      </w:r>
      <w:r w:rsidR="00797DEC">
        <w:rPr>
          <w:rFonts w:eastAsia="Calibri"/>
        </w:rPr>
        <w:t>endrovės pajamų da</w:t>
      </w:r>
      <w:r>
        <w:rPr>
          <w:rFonts w:eastAsia="Calibri"/>
        </w:rPr>
        <w:t>lį, t.y. 87,2 procento, sudarė S</w:t>
      </w:r>
      <w:r w:rsidR="00797DEC">
        <w:rPr>
          <w:rFonts w:eastAsia="Calibri"/>
        </w:rPr>
        <w:t xml:space="preserve">avivaldybei priskirtų ir Bendrovei pavestų funkcijų įgyvendinimas, 12,8 procento – kitos komercinės paslaugos. </w:t>
      </w:r>
    </w:p>
    <w:p w:rsidR="00797DEC" w:rsidRDefault="00797DEC" w:rsidP="006632AE">
      <w:pPr>
        <w:spacing w:after="160" w:line="360" w:lineRule="auto"/>
        <w:ind w:firstLine="426"/>
        <w:jc w:val="right"/>
        <w:rPr>
          <w:rFonts w:eastAsia="Calibri"/>
          <w:b/>
          <w:i/>
        </w:rPr>
      </w:pPr>
      <w:r>
        <w:rPr>
          <w:rFonts w:eastAsia="Calibri"/>
        </w:rPr>
        <w:t xml:space="preserve">  </w:t>
      </w:r>
      <w:r w:rsidR="006632AE">
        <w:rPr>
          <w:rFonts w:eastAsia="Calibri"/>
          <w:b/>
          <w:i/>
        </w:rPr>
        <w:t>1</w:t>
      </w:r>
      <w:r>
        <w:rPr>
          <w:rFonts w:eastAsia="Calibri"/>
          <w:b/>
          <w:i/>
        </w:rPr>
        <w:t xml:space="preserve"> grafikas. 2019 m. bendrovės pajamų pasiskirstymas pagal padalinius</w:t>
      </w:r>
    </w:p>
    <w:p w:rsidR="00797DEC" w:rsidRDefault="00797DEC" w:rsidP="00797DEC">
      <w:pPr>
        <w:spacing w:line="360" w:lineRule="auto"/>
        <w:ind w:firstLine="567"/>
        <w:jc w:val="both"/>
        <w:rPr>
          <w:rFonts w:eastAsia="Calibri"/>
        </w:rPr>
      </w:pPr>
      <w:r>
        <w:lastRenderedPageBreak/>
        <w:t xml:space="preserve"> </w:t>
      </w:r>
      <w:r>
        <w:rPr>
          <w:noProof/>
          <w:lang w:eastAsia="lt-LT"/>
        </w:rPr>
        <w:drawing>
          <wp:inline distT="0" distB="0" distL="0" distR="0">
            <wp:extent cx="5314950" cy="3162300"/>
            <wp:effectExtent l="0" t="0" r="19050" b="19050"/>
            <wp:docPr id="4" name="Chart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797DEC" w:rsidRDefault="00797DEC" w:rsidP="00797DEC">
      <w:pPr>
        <w:spacing w:line="360" w:lineRule="auto"/>
        <w:jc w:val="both"/>
        <w:rPr>
          <w:rFonts w:eastAsia="Calibri"/>
        </w:rPr>
      </w:pPr>
      <w:r>
        <w:rPr>
          <w:rFonts w:eastAsia="Calibri"/>
        </w:rPr>
        <w:t xml:space="preserve">    </w:t>
      </w:r>
    </w:p>
    <w:p w:rsidR="00797DEC" w:rsidRDefault="00797DEC" w:rsidP="00797DEC">
      <w:pPr>
        <w:spacing w:line="360" w:lineRule="auto"/>
        <w:jc w:val="both"/>
        <w:rPr>
          <w:lang w:eastAsia="lt-LT"/>
        </w:rPr>
      </w:pPr>
      <w:r>
        <w:rPr>
          <w:rFonts w:eastAsia="Calibri"/>
        </w:rPr>
        <w:t xml:space="preserve">      Tiesioginės sąnaudos padidėjo 2,28 proc., išmo</w:t>
      </w:r>
      <w:r w:rsidR="006632AE">
        <w:rPr>
          <w:rFonts w:eastAsia="Calibri"/>
        </w:rPr>
        <w:t>kėjus darbuotojams 18,2 tūkst. e</w:t>
      </w:r>
      <w:r>
        <w:rPr>
          <w:rFonts w:eastAsia="Calibri"/>
        </w:rPr>
        <w:t>urų išeitines išmokas, n</w:t>
      </w:r>
      <w:r w:rsidR="006632AE">
        <w:rPr>
          <w:rFonts w:eastAsia="Calibri"/>
        </w:rPr>
        <w:t xml:space="preserve">ors bendrosios-administracinės </w:t>
      </w:r>
      <w:r>
        <w:rPr>
          <w:rFonts w:eastAsia="Calibri"/>
        </w:rPr>
        <w:t>sąnaudos sumažėjo 1,4 proc., kurios bendrose sąnaudose sudaro 15,4 proc.</w:t>
      </w:r>
      <w:r>
        <w:t xml:space="preserve"> Analizuojant įmo</w:t>
      </w:r>
      <w:r w:rsidR="006632AE">
        <w:t>nės patiriamų sąnaudų struktūrą,</w:t>
      </w:r>
      <w:r>
        <w:t xml:space="preserve"> matome, kad didžiausią dalį 52,9 proc. sudarė su darbo užmokesčiu susijusios sąnaudos, Utenos RATC mokestis už atliekų priė</w:t>
      </w:r>
      <w:r w:rsidR="006632AE">
        <w:t xml:space="preserve">mimą į sąvartyną – 13,1 proc., kuro sąnaudos – </w:t>
      </w:r>
      <w:r>
        <w:t>5,7 proc., transport</w:t>
      </w:r>
      <w:r w:rsidR="006632AE">
        <w:t xml:space="preserve">o techninis aptarnavimas – </w:t>
      </w:r>
      <w:r>
        <w:t xml:space="preserve">3,8 proc. ir visos kitos aukščiau nepaminėtos sąnaudos sudaro 24,5 proc. Prastais keliais seniūnijose važinėjančios </w:t>
      </w:r>
      <w:proofErr w:type="spellStart"/>
      <w:r>
        <w:t>šiukšlia</w:t>
      </w:r>
      <w:r w:rsidR="006632AE">
        <w:t>vežės</w:t>
      </w:r>
      <w:proofErr w:type="spellEnd"/>
      <w:r w:rsidR="006632AE">
        <w:t xml:space="preserve"> dažnai genda, todėl</w:t>
      </w:r>
      <w:r>
        <w:t xml:space="preserve"> remonto sąnaudos</w:t>
      </w:r>
      <w:r w:rsidR="006632AE">
        <w:t xml:space="preserve"> išaugo</w:t>
      </w:r>
      <w:r>
        <w:t xml:space="preserve"> 22,3 proc. Įvedus griežtą kuro sunaudojimo kontrolę pavy</w:t>
      </w:r>
      <w:r w:rsidR="006632AE">
        <w:t>ko sumažinti kuro sąnaudas</w:t>
      </w:r>
      <w:r>
        <w:t xml:space="preserve"> 10,3 proc.</w:t>
      </w:r>
    </w:p>
    <w:p w:rsidR="00797DEC" w:rsidRDefault="00797DEC" w:rsidP="00797DEC">
      <w:pPr>
        <w:spacing w:line="360" w:lineRule="auto"/>
        <w:jc w:val="both"/>
        <w:rPr>
          <w:rFonts w:eastAsia="Calibri"/>
        </w:rPr>
      </w:pPr>
    </w:p>
    <w:p w:rsidR="00797DEC" w:rsidRDefault="006632AE" w:rsidP="006632AE">
      <w:pPr>
        <w:spacing w:line="360" w:lineRule="auto"/>
        <w:jc w:val="right"/>
        <w:rPr>
          <w:b/>
          <w:i/>
          <w:lang w:eastAsia="lt-LT"/>
        </w:rPr>
      </w:pPr>
      <w:r>
        <w:rPr>
          <w:b/>
          <w:i/>
        </w:rPr>
        <w:t>10 lentelė. Be</w:t>
      </w:r>
      <w:r w:rsidR="00407AB5">
        <w:rPr>
          <w:b/>
          <w:i/>
        </w:rPr>
        <w:t>ndrovės sąnaudų palyginimas 2019</w:t>
      </w:r>
      <w:r>
        <w:rPr>
          <w:b/>
          <w:i/>
        </w:rPr>
        <w:t>–</w:t>
      </w:r>
      <w:r w:rsidR="00797DEC">
        <w:rPr>
          <w:b/>
          <w:i/>
        </w:rPr>
        <w:t xml:space="preserve">2018 </w:t>
      </w:r>
      <w:proofErr w:type="spellStart"/>
      <w:r w:rsidR="00797DEC">
        <w:rPr>
          <w:b/>
          <w:i/>
        </w:rPr>
        <w:t>m</w:t>
      </w:r>
      <w:proofErr w:type="spellEnd"/>
      <w:r w:rsidR="00797DEC">
        <w:rPr>
          <w:b/>
          <w:i/>
        </w:rPr>
        <w:t>.</w:t>
      </w:r>
      <w:r>
        <w:rPr>
          <w:b/>
          <w:i/>
        </w:rPr>
        <w:t xml:space="preserve">, </w:t>
      </w:r>
      <w:proofErr w:type="spellStart"/>
      <w:r>
        <w:rPr>
          <w:b/>
          <w:i/>
        </w:rPr>
        <w:t>Eur</w:t>
      </w:r>
      <w:proofErr w:type="spellEnd"/>
    </w:p>
    <w:p w:rsidR="00797DEC" w:rsidRDefault="00797DEC" w:rsidP="00797DEC">
      <w:pPr>
        <w:spacing w:line="360" w:lineRule="auto"/>
        <w:jc w:val="center"/>
        <w:rPr>
          <w:b/>
          <w:i/>
        </w:rPr>
      </w:pPr>
    </w:p>
    <w:tbl>
      <w:tblPr>
        <w:tblW w:w="8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78"/>
        <w:gridCol w:w="1305"/>
        <w:gridCol w:w="1276"/>
        <w:gridCol w:w="1636"/>
      </w:tblGrid>
      <w:tr w:rsidR="00797DEC" w:rsidTr="00797DEC">
        <w:trPr>
          <w:trHeight w:val="600"/>
          <w:jc w:val="center"/>
        </w:trPr>
        <w:tc>
          <w:tcPr>
            <w:tcW w:w="4077" w:type="dxa"/>
            <w:tcBorders>
              <w:top w:val="single" w:sz="4" w:space="0" w:color="auto"/>
              <w:left w:val="single" w:sz="4" w:space="0" w:color="auto"/>
              <w:bottom w:val="single" w:sz="4" w:space="0" w:color="auto"/>
              <w:right w:val="single" w:sz="4" w:space="0" w:color="auto"/>
            </w:tcBorders>
            <w:vAlign w:val="center"/>
            <w:hideMark/>
          </w:tcPr>
          <w:p w:rsidR="00797DEC" w:rsidRDefault="00797DEC">
            <w:pPr>
              <w:jc w:val="both"/>
              <w:rPr>
                <w:bCs/>
                <w:color w:val="000000"/>
                <w:lang w:eastAsia="lt-LT"/>
              </w:rPr>
            </w:pPr>
            <w:r>
              <w:rPr>
                <w:bCs/>
                <w:color w:val="000000"/>
              </w:rPr>
              <w:t>Sąnaudos</w:t>
            </w:r>
          </w:p>
        </w:tc>
        <w:tc>
          <w:tcPr>
            <w:tcW w:w="1305" w:type="dxa"/>
            <w:tcBorders>
              <w:top w:val="single" w:sz="4" w:space="0" w:color="auto"/>
              <w:left w:val="single" w:sz="4" w:space="0" w:color="auto"/>
              <w:bottom w:val="single" w:sz="4" w:space="0" w:color="auto"/>
              <w:right w:val="single" w:sz="4" w:space="0" w:color="auto"/>
            </w:tcBorders>
            <w:vAlign w:val="center"/>
            <w:hideMark/>
          </w:tcPr>
          <w:p w:rsidR="00797DEC" w:rsidRDefault="00797DEC">
            <w:pPr>
              <w:jc w:val="center"/>
              <w:rPr>
                <w:bCs/>
                <w:color w:val="000000"/>
              </w:rPr>
            </w:pPr>
            <w:r>
              <w:rPr>
                <w:bCs/>
                <w:color w:val="000000"/>
              </w:rPr>
              <w:t>2019 m.</w:t>
            </w:r>
          </w:p>
          <w:p w:rsidR="006632AE" w:rsidRDefault="006632AE">
            <w:pPr>
              <w:jc w:val="center"/>
              <w:rPr>
                <w:bCs/>
                <w:color w:val="000000"/>
                <w:lang w:eastAsia="lt-LT"/>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797DEC" w:rsidRDefault="00797DEC">
            <w:pPr>
              <w:jc w:val="center"/>
              <w:rPr>
                <w:bCs/>
                <w:color w:val="000000"/>
                <w:lang w:eastAsia="lt-LT"/>
              </w:rPr>
            </w:pPr>
            <w:r>
              <w:rPr>
                <w:bCs/>
                <w:color w:val="000000"/>
              </w:rPr>
              <w:t>2018 m.</w:t>
            </w:r>
          </w:p>
        </w:tc>
        <w:tc>
          <w:tcPr>
            <w:tcW w:w="1636"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center"/>
              <w:rPr>
                <w:bCs/>
                <w:color w:val="000000"/>
              </w:rPr>
            </w:pPr>
            <w:r>
              <w:rPr>
                <w:bCs/>
                <w:color w:val="000000"/>
              </w:rPr>
              <w:t>Padidėjo/</w:t>
            </w:r>
          </w:p>
          <w:p w:rsidR="00797DEC" w:rsidRDefault="00797DEC">
            <w:pPr>
              <w:jc w:val="center"/>
              <w:rPr>
                <w:bCs/>
                <w:color w:val="000000"/>
                <w:lang w:eastAsia="lt-LT"/>
              </w:rPr>
            </w:pPr>
            <w:r>
              <w:rPr>
                <w:bCs/>
                <w:color w:val="000000"/>
              </w:rPr>
              <w:t>sumažėjo (+/-)</w:t>
            </w:r>
          </w:p>
        </w:tc>
      </w:tr>
      <w:tr w:rsidR="00797DEC" w:rsidTr="00797DEC">
        <w:trPr>
          <w:trHeight w:val="405"/>
          <w:jc w:val="center"/>
        </w:trPr>
        <w:tc>
          <w:tcPr>
            <w:tcW w:w="4077" w:type="dxa"/>
            <w:tcBorders>
              <w:top w:val="single" w:sz="4" w:space="0" w:color="auto"/>
              <w:left w:val="single" w:sz="4" w:space="0" w:color="auto"/>
              <w:bottom w:val="single" w:sz="4" w:space="0" w:color="auto"/>
              <w:right w:val="single" w:sz="4" w:space="0" w:color="auto"/>
            </w:tcBorders>
            <w:vAlign w:val="center"/>
            <w:hideMark/>
          </w:tcPr>
          <w:p w:rsidR="00797DEC" w:rsidRDefault="006632AE">
            <w:pPr>
              <w:jc w:val="both"/>
              <w:rPr>
                <w:color w:val="000000"/>
                <w:lang w:eastAsia="lt-LT"/>
              </w:rPr>
            </w:pPr>
            <w:r>
              <w:rPr>
                <w:color w:val="000000"/>
              </w:rPr>
              <w:t xml:space="preserve">Darbo užmokestis ir </w:t>
            </w:r>
            <w:r w:rsidR="00797DEC">
              <w:rPr>
                <w:color w:val="000000"/>
              </w:rPr>
              <w:t>susiję mokesčiai</w:t>
            </w:r>
          </w:p>
        </w:tc>
        <w:tc>
          <w:tcPr>
            <w:tcW w:w="1305" w:type="dxa"/>
            <w:tcBorders>
              <w:top w:val="single" w:sz="4" w:space="0" w:color="auto"/>
              <w:left w:val="single" w:sz="4" w:space="0" w:color="auto"/>
              <w:bottom w:val="single" w:sz="4" w:space="0" w:color="auto"/>
              <w:right w:val="single" w:sz="4" w:space="0" w:color="auto"/>
            </w:tcBorders>
            <w:vAlign w:val="center"/>
            <w:hideMark/>
          </w:tcPr>
          <w:p w:rsidR="00797DEC" w:rsidRDefault="00797DEC" w:rsidP="00407AB5">
            <w:pPr>
              <w:jc w:val="right"/>
              <w:rPr>
                <w:color w:val="000000"/>
                <w:lang w:eastAsia="lt-LT"/>
              </w:rPr>
            </w:pPr>
            <w:r>
              <w:rPr>
                <w:color w:val="000000"/>
              </w:rPr>
              <w:t>992</w:t>
            </w:r>
            <w:r w:rsidR="006632AE">
              <w:rPr>
                <w:color w:val="000000"/>
              </w:rPr>
              <w:t xml:space="preserve"> </w:t>
            </w:r>
            <w:r>
              <w:rPr>
                <w:color w:val="000000"/>
              </w:rPr>
              <w:t>525</w:t>
            </w:r>
          </w:p>
        </w:tc>
        <w:tc>
          <w:tcPr>
            <w:tcW w:w="1276" w:type="dxa"/>
            <w:tcBorders>
              <w:top w:val="single" w:sz="4" w:space="0" w:color="auto"/>
              <w:left w:val="single" w:sz="4" w:space="0" w:color="auto"/>
              <w:bottom w:val="single" w:sz="4" w:space="0" w:color="auto"/>
              <w:right w:val="single" w:sz="4" w:space="0" w:color="auto"/>
            </w:tcBorders>
            <w:vAlign w:val="center"/>
            <w:hideMark/>
          </w:tcPr>
          <w:p w:rsidR="00797DEC" w:rsidRDefault="00797DEC" w:rsidP="00407AB5">
            <w:pPr>
              <w:jc w:val="right"/>
              <w:rPr>
                <w:color w:val="000000"/>
                <w:lang w:eastAsia="lt-LT"/>
              </w:rPr>
            </w:pPr>
            <w:r>
              <w:rPr>
                <w:color w:val="000000"/>
              </w:rPr>
              <w:t>1</w:t>
            </w:r>
            <w:r w:rsidR="006632AE">
              <w:rPr>
                <w:color w:val="000000"/>
              </w:rPr>
              <w:t xml:space="preserve"> </w:t>
            </w:r>
            <w:r>
              <w:rPr>
                <w:color w:val="000000"/>
              </w:rPr>
              <w:t>004</w:t>
            </w:r>
            <w:r w:rsidR="006632AE">
              <w:rPr>
                <w:color w:val="000000"/>
              </w:rPr>
              <w:t xml:space="preserve"> </w:t>
            </w:r>
            <w:r>
              <w:rPr>
                <w:color w:val="000000"/>
              </w:rPr>
              <w:t>396</w:t>
            </w:r>
          </w:p>
        </w:tc>
        <w:tc>
          <w:tcPr>
            <w:tcW w:w="1636"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407AB5">
            <w:pPr>
              <w:jc w:val="right"/>
              <w:rPr>
                <w:color w:val="000000"/>
                <w:lang w:eastAsia="lt-LT"/>
              </w:rPr>
            </w:pPr>
            <w:r>
              <w:rPr>
                <w:color w:val="000000"/>
              </w:rPr>
              <w:t>-11</w:t>
            </w:r>
            <w:r w:rsidR="006632AE">
              <w:rPr>
                <w:color w:val="000000"/>
              </w:rPr>
              <w:t xml:space="preserve"> </w:t>
            </w:r>
            <w:r>
              <w:rPr>
                <w:color w:val="000000"/>
              </w:rPr>
              <w:t>871</w:t>
            </w:r>
          </w:p>
        </w:tc>
      </w:tr>
      <w:tr w:rsidR="00797DEC" w:rsidTr="00797DEC">
        <w:trPr>
          <w:trHeight w:val="360"/>
          <w:jc w:val="center"/>
        </w:trPr>
        <w:tc>
          <w:tcPr>
            <w:tcW w:w="4077" w:type="dxa"/>
            <w:tcBorders>
              <w:top w:val="single" w:sz="4" w:space="0" w:color="auto"/>
              <w:left w:val="single" w:sz="4" w:space="0" w:color="auto"/>
              <w:bottom w:val="single" w:sz="4" w:space="0" w:color="auto"/>
              <w:right w:val="single" w:sz="4" w:space="0" w:color="auto"/>
            </w:tcBorders>
            <w:vAlign w:val="center"/>
            <w:hideMark/>
          </w:tcPr>
          <w:p w:rsidR="00797DEC" w:rsidRDefault="00797DEC">
            <w:pPr>
              <w:jc w:val="both"/>
              <w:rPr>
                <w:color w:val="000000"/>
                <w:lang w:eastAsia="lt-LT"/>
              </w:rPr>
            </w:pPr>
            <w:r>
              <w:rPr>
                <w:color w:val="000000"/>
              </w:rPr>
              <w:t>Amortizacija</w:t>
            </w:r>
          </w:p>
        </w:tc>
        <w:tc>
          <w:tcPr>
            <w:tcW w:w="1305" w:type="dxa"/>
            <w:tcBorders>
              <w:top w:val="single" w:sz="4" w:space="0" w:color="auto"/>
              <w:left w:val="single" w:sz="4" w:space="0" w:color="auto"/>
              <w:bottom w:val="single" w:sz="4" w:space="0" w:color="auto"/>
              <w:right w:val="single" w:sz="4" w:space="0" w:color="auto"/>
            </w:tcBorders>
            <w:vAlign w:val="center"/>
            <w:hideMark/>
          </w:tcPr>
          <w:p w:rsidR="00797DEC" w:rsidRDefault="00797DEC" w:rsidP="00407AB5">
            <w:pPr>
              <w:jc w:val="right"/>
              <w:rPr>
                <w:color w:val="000000"/>
                <w:lang w:eastAsia="lt-LT"/>
              </w:rPr>
            </w:pPr>
            <w:r>
              <w:rPr>
                <w:color w:val="000000"/>
              </w:rPr>
              <w:t>89</w:t>
            </w:r>
            <w:r w:rsidR="006632AE">
              <w:rPr>
                <w:color w:val="000000"/>
              </w:rPr>
              <w:t xml:space="preserve"> </w:t>
            </w:r>
            <w:r>
              <w:rPr>
                <w:color w:val="000000"/>
              </w:rPr>
              <w:t>737</w:t>
            </w:r>
          </w:p>
        </w:tc>
        <w:tc>
          <w:tcPr>
            <w:tcW w:w="1276" w:type="dxa"/>
            <w:tcBorders>
              <w:top w:val="single" w:sz="4" w:space="0" w:color="auto"/>
              <w:left w:val="single" w:sz="4" w:space="0" w:color="auto"/>
              <w:bottom w:val="single" w:sz="4" w:space="0" w:color="auto"/>
              <w:right w:val="single" w:sz="4" w:space="0" w:color="auto"/>
            </w:tcBorders>
            <w:vAlign w:val="center"/>
            <w:hideMark/>
          </w:tcPr>
          <w:p w:rsidR="00797DEC" w:rsidRDefault="00797DEC" w:rsidP="00407AB5">
            <w:pPr>
              <w:jc w:val="right"/>
              <w:rPr>
                <w:color w:val="000000"/>
                <w:lang w:eastAsia="lt-LT"/>
              </w:rPr>
            </w:pPr>
            <w:r>
              <w:rPr>
                <w:color w:val="000000"/>
              </w:rPr>
              <w:t>67</w:t>
            </w:r>
            <w:r w:rsidR="006632AE">
              <w:rPr>
                <w:color w:val="000000"/>
              </w:rPr>
              <w:t xml:space="preserve"> </w:t>
            </w:r>
            <w:r>
              <w:rPr>
                <w:color w:val="000000"/>
              </w:rPr>
              <w:t>096</w:t>
            </w:r>
          </w:p>
        </w:tc>
        <w:tc>
          <w:tcPr>
            <w:tcW w:w="1636"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407AB5">
            <w:pPr>
              <w:jc w:val="right"/>
              <w:rPr>
                <w:color w:val="000000"/>
                <w:lang w:eastAsia="lt-LT"/>
              </w:rPr>
            </w:pPr>
            <w:r>
              <w:rPr>
                <w:color w:val="000000"/>
              </w:rPr>
              <w:t>+22</w:t>
            </w:r>
            <w:r w:rsidR="006632AE">
              <w:rPr>
                <w:color w:val="000000"/>
              </w:rPr>
              <w:t xml:space="preserve"> </w:t>
            </w:r>
            <w:r>
              <w:rPr>
                <w:color w:val="000000"/>
              </w:rPr>
              <w:t>641</w:t>
            </w:r>
          </w:p>
        </w:tc>
      </w:tr>
      <w:tr w:rsidR="00797DEC" w:rsidTr="00797DEC">
        <w:trPr>
          <w:trHeight w:val="227"/>
          <w:jc w:val="center"/>
        </w:trPr>
        <w:tc>
          <w:tcPr>
            <w:tcW w:w="4077" w:type="dxa"/>
            <w:tcBorders>
              <w:top w:val="single" w:sz="4" w:space="0" w:color="auto"/>
              <w:left w:val="single" w:sz="4" w:space="0" w:color="auto"/>
              <w:bottom w:val="single" w:sz="4" w:space="0" w:color="auto"/>
              <w:right w:val="single" w:sz="4" w:space="0" w:color="auto"/>
            </w:tcBorders>
            <w:vAlign w:val="center"/>
            <w:hideMark/>
          </w:tcPr>
          <w:p w:rsidR="00797DEC" w:rsidRDefault="00797DEC">
            <w:pPr>
              <w:jc w:val="both"/>
              <w:rPr>
                <w:color w:val="000000"/>
                <w:lang w:eastAsia="lt-LT"/>
              </w:rPr>
            </w:pPr>
            <w:r>
              <w:rPr>
                <w:color w:val="000000"/>
              </w:rPr>
              <w:t>Degalai</w:t>
            </w:r>
          </w:p>
        </w:tc>
        <w:tc>
          <w:tcPr>
            <w:tcW w:w="1305" w:type="dxa"/>
            <w:tcBorders>
              <w:top w:val="single" w:sz="4" w:space="0" w:color="auto"/>
              <w:left w:val="single" w:sz="4" w:space="0" w:color="auto"/>
              <w:bottom w:val="single" w:sz="4" w:space="0" w:color="auto"/>
              <w:right w:val="single" w:sz="4" w:space="0" w:color="auto"/>
            </w:tcBorders>
            <w:vAlign w:val="center"/>
            <w:hideMark/>
          </w:tcPr>
          <w:p w:rsidR="00797DEC" w:rsidRDefault="00797DEC" w:rsidP="00407AB5">
            <w:pPr>
              <w:jc w:val="right"/>
              <w:rPr>
                <w:color w:val="000000"/>
                <w:highlight w:val="yellow"/>
                <w:lang w:eastAsia="lt-LT"/>
              </w:rPr>
            </w:pPr>
            <w:r>
              <w:rPr>
                <w:color w:val="000000"/>
              </w:rPr>
              <w:t>101</w:t>
            </w:r>
            <w:r w:rsidR="006632AE">
              <w:rPr>
                <w:color w:val="000000"/>
              </w:rPr>
              <w:t xml:space="preserve"> </w:t>
            </w:r>
            <w:r>
              <w:rPr>
                <w:color w:val="000000"/>
              </w:rPr>
              <w:t>619</w:t>
            </w:r>
          </w:p>
        </w:tc>
        <w:tc>
          <w:tcPr>
            <w:tcW w:w="1276" w:type="dxa"/>
            <w:tcBorders>
              <w:top w:val="single" w:sz="4" w:space="0" w:color="auto"/>
              <w:left w:val="single" w:sz="4" w:space="0" w:color="auto"/>
              <w:bottom w:val="single" w:sz="4" w:space="0" w:color="auto"/>
              <w:right w:val="single" w:sz="4" w:space="0" w:color="auto"/>
            </w:tcBorders>
            <w:vAlign w:val="center"/>
            <w:hideMark/>
          </w:tcPr>
          <w:p w:rsidR="00797DEC" w:rsidRDefault="00797DEC" w:rsidP="00407AB5">
            <w:pPr>
              <w:jc w:val="right"/>
              <w:rPr>
                <w:color w:val="000000"/>
                <w:highlight w:val="yellow"/>
                <w:lang w:eastAsia="lt-LT"/>
              </w:rPr>
            </w:pPr>
            <w:r>
              <w:rPr>
                <w:color w:val="000000"/>
              </w:rPr>
              <w:t>113</w:t>
            </w:r>
            <w:r w:rsidR="006632AE">
              <w:rPr>
                <w:color w:val="000000"/>
              </w:rPr>
              <w:t xml:space="preserve"> </w:t>
            </w:r>
            <w:r>
              <w:rPr>
                <w:color w:val="000000"/>
              </w:rPr>
              <w:t>237</w:t>
            </w:r>
          </w:p>
        </w:tc>
        <w:tc>
          <w:tcPr>
            <w:tcW w:w="1636"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407AB5">
            <w:pPr>
              <w:jc w:val="right"/>
              <w:rPr>
                <w:color w:val="000000"/>
                <w:lang w:eastAsia="lt-LT"/>
              </w:rPr>
            </w:pPr>
            <w:r>
              <w:rPr>
                <w:color w:val="000000"/>
              </w:rPr>
              <w:t>-11</w:t>
            </w:r>
            <w:r w:rsidR="006632AE">
              <w:rPr>
                <w:color w:val="000000"/>
              </w:rPr>
              <w:t xml:space="preserve"> </w:t>
            </w:r>
            <w:r>
              <w:rPr>
                <w:color w:val="000000"/>
              </w:rPr>
              <w:t>618</w:t>
            </w:r>
          </w:p>
        </w:tc>
      </w:tr>
      <w:tr w:rsidR="00797DEC" w:rsidTr="00797DEC">
        <w:trPr>
          <w:trHeight w:val="258"/>
          <w:jc w:val="center"/>
        </w:trPr>
        <w:tc>
          <w:tcPr>
            <w:tcW w:w="4077" w:type="dxa"/>
            <w:tcBorders>
              <w:top w:val="single" w:sz="4" w:space="0" w:color="auto"/>
              <w:left w:val="single" w:sz="4" w:space="0" w:color="auto"/>
              <w:bottom w:val="single" w:sz="4" w:space="0" w:color="auto"/>
              <w:right w:val="single" w:sz="4" w:space="0" w:color="auto"/>
            </w:tcBorders>
            <w:vAlign w:val="center"/>
            <w:hideMark/>
          </w:tcPr>
          <w:p w:rsidR="00797DEC" w:rsidRDefault="00797DEC">
            <w:pPr>
              <w:jc w:val="both"/>
              <w:rPr>
                <w:color w:val="000000"/>
                <w:lang w:eastAsia="lt-LT"/>
              </w:rPr>
            </w:pPr>
            <w:r>
              <w:rPr>
                <w:color w:val="000000"/>
              </w:rPr>
              <w:t>Utenos RATC mokestis</w:t>
            </w:r>
          </w:p>
        </w:tc>
        <w:tc>
          <w:tcPr>
            <w:tcW w:w="1305" w:type="dxa"/>
            <w:tcBorders>
              <w:top w:val="single" w:sz="4" w:space="0" w:color="auto"/>
              <w:left w:val="single" w:sz="4" w:space="0" w:color="auto"/>
              <w:bottom w:val="single" w:sz="4" w:space="0" w:color="auto"/>
              <w:right w:val="single" w:sz="4" w:space="0" w:color="auto"/>
            </w:tcBorders>
            <w:vAlign w:val="center"/>
            <w:hideMark/>
          </w:tcPr>
          <w:p w:rsidR="00797DEC" w:rsidRDefault="00797DEC" w:rsidP="00407AB5">
            <w:pPr>
              <w:jc w:val="right"/>
              <w:rPr>
                <w:color w:val="000000"/>
                <w:highlight w:val="yellow"/>
                <w:lang w:eastAsia="lt-LT"/>
              </w:rPr>
            </w:pPr>
            <w:r>
              <w:rPr>
                <w:color w:val="000000"/>
              </w:rPr>
              <w:t>234</w:t>
            </w:r>
            <w:r w:rsidR="006632AE">
              <w:rPr>
                <w:color w:val="000000"/>
              </w:rPr>
              <w:t xml:space="preserve"> </w:t>
            </w:r>
            <w:r>
              <w:rPr>
                <w:color w:val="000000"/>
              </w:rPr>
              <w:t>237</w:t>
            </w:r>
          </w:p>
        </w:tc>
        <w:tc>
          <w:tcPr>
            <w:tcW w:w="1276" w:type="dxa"/>
            <w:tcBorders>
              <w:top w:val="single" w:sz="4" w:space="0" w:color="auto"/>
              <w:left w:val="single" w:sz="4" w:space="0" w:color="auto"/>
              <w:bottom w:val="single" w:sz="4" w:space="0" w:color="auto"/>
              <w:right w:val="single" w:sz="4" w:space="0" w:color="auto"/>
            </w:tcBorders>
            <w:vAlign w:val="center"/>
            <w:hideMark/>
          </w:tcPr>
          <w:p w:rsidR="00797DEC" w:rsidRDefault="00797DEC" w:rsidP="00407AB5">
            <w:pPr>
              <w:jc w:val="right"/>
              <w:rPr>
                <w:color w:val="000000"/>
                <w:highlight w:val="yellow"/>
                <w:lang w:eastAsia="lt-LT"/>
              </w:rPr>
            </w:pPr>
            <w:r>
              <w:rPr>
                <w:color w:val="000000"/>
              </w:rPr>
              <w:t>237</w:t>
            </w:r>
            <w:r w:rsidR="006632AE">
              <w:rPr>
                <w:color w:val="000000"/>
              </w:rPr>
              <w:t xml:space="preserve"> </w:t>
            </w:r>
            <w:r>
              <w:rPr>
                <w:color w:val="000000"/>
              </w:rPr>
              <w:t>403</w:t>
            </w:r>
          </w:p>
        </w:tc>
        <w:tc>
          <w:tcPr>
            <w:tcW w:w="1636"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407AB5">
            <w:pPr>
              <w:jc w:val="right"/>
              <w:rPr>
                <w:color w:val="000000"/>
                <w:lang w:eastAsia="lt-LT"/>
              </w:rPr>
            </w:pPr>
            <w:r>
              <w:rPr>
                <w:color w:val="000000"/>
              </w:rPr>
              <w:t>-3</w:t>
            </w:r>
            <w:r w:rsidR="006632AE">
              <w:rPr>
                <w:color w:val="000000"/>
              </w:rPr>
              <w:t xml:space="preserve"> </w:t>
            </w:r>
            <w:r>
              <w:rPr>
                <w:color w:val="000000"/>
              </w:rPr>
              <w:t>166</w:t>
            </w:r>
          </w:p>
        </w:tc>
      </w:tr>
      <w:tr w:rsidR="00797DEC" w:rsidTr="00797DEC">
        <w:trPr>
          <w:trHeight w:val="315"/>
          <w:jc w:val="center"/>
        </w:trPr>
        <w:tc>
          <w:tcPr>
            <w:tcW w:w="4077" w:type="dxa"/>
            <w:tcBorders>
              <w:top w:val="single" w:sz="4" w:space="0" w:color="auto"/>
              <w:left w:val="single" w:sz="4" w:space="0" w:color="auto"/>
              <w:bottom w:val="single" w:sz="4" w:space="0" w:color="auto"/>
              <w:right w:val="single" w:sz="4" w:space="0" w:color="auto"/>
            </w:tcBorders>
            <w:vAlign w:val="center"/>
            <w:hideMark/>
          </w:tcPr>
          <w:p w:rsidR="00797DEC" w:rsidRDefault="00797DEC">
            <w:pPr>
              <w:jc w:val="both"/>
              <w:rPr>
                <w:color w:val="000000"/>
                <w:lang w:eastAsia="lt-LT"/>
              </w:rPr>
            </w:pPr>
            <w:r>
              <w:rPr>
                <w:color w:val="000000"/>
              </w:rPr>
              <w:t>Atsargų vertė</w:t>
            </w:r>
          </w:p>
        </w:tc>
        <w:tc>
          <w:tcPr>
            <w:tcW w:w="1305" w:type="dxa"/>
            <w:tcBorders>
              <w:top w:val="single" w:sz="4" w:space="0" w:color="auto"/>
              <w:left w:val="single" w:sz="4" w:space="0" w:color="auto"/>
              <w:bottom w:val="single" w:sz="4" w:space="0" w:color="auto"/>
              <w:right w:val="single" w:sz="4" w:space="0" w:color="auto"/>
            </w:tcBorders>
            <w:vAlign w:val="center"/>
            <w:hideMark/>
          </w:tcPr>
          <w:p w:rsidR="00797DEC" w:rsidRDefault="00797DEC" w:rsidP="00407AB5">
            <w:pPr>
              <w:jc w:val="right"/>
              <w:rPr>
                <w:color w:val="000000"/>
                <w:highlight w:val="yellow"/>
                <w:lang w:eastAsia="lt-LT"/>
              </w:rPr>
            </w:pPr>
            <w:r>
              <w:rPr>
                <w:color w:val="000000"/>
              </w:rPr>
              <w:t>64</w:t>
            </w:r>
            <w:r w:rsidR="006632AE">
              <w:rPr>
                <w:color w:val="000000"/>
              </w:rPr>
              <w:t xml:space="preserve"> </w:t>
            </w:r>
            <w:r>
              <w:rPr>
                <w:color w:val="000000"/>
              </w:rPr>
              <w:t>595</w:t>
            </w:r>
          </w:p>
        </w:tc>
        <w:tc>
          <w:tcPr>
            <w:tcW w:w="1276" w:type="dxa"/>
            <w:tcBorders>
              <w:top w:val="single" w:sz="4" w:space="0" w:color="auto"/>
              <w:left w:val="single" w:sz="4" w:space="0" w:color="auto"/>
              <w:bottom w:val="single" w:sz="4" w:space="0" w:color="auto"/>
              <w:right w:val="single" w:sz="4" w:space="0" w:color="auto"/>
            </w:tcBorders>
            <w:vAlign w:val="center"/>
            <w:hideMark/>
          </w:tcPr>
          <w:p w:rsidR="00797DEC" w:rsidRDefault="00797DEC" w:rsidP="00407AB5">
            <w:pPr>
              <w:jc w:val="right"/>
              <w:rPr>
                <w:color w:val="000000"/>
                <w:highlight w:val="yellow"/>
                <w:lang w:eastAsia="lt-LT"/>
              </w:rPr>
            </w:pPr>
            <w:r>
              <w:rPr>
                <w:color w:val="000000"/>
              </w:rPr>
              <w:t>64</w:t>
            </w:r>
            <w:r w:rsidR="006632AE">
              <w:rPr>
                <w:color w:val="000000"/>
              </w:rPr>
              <w:t xml:space="preserve"> </w:t>
            </w:r>
            <w:r>
              <w:rPr>
                <w:color w:val="000000"/>
              </w:rPr>
              <w:t>664</w:t>
            </w:r>
          </w:p>
        </w:tc>
        <w:tc>
          <w:tcPr>
            <w:tcW w:w="1636"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407AB5">
            <w:pPr>
              <w:jc w:val="right"/>
              <w:rPr>
                <w:color w:val="000000"/>
                <w:lang w:eastAsia="lt-LT"/>
              </w:rPr>
            </w:pPr>
            <w:r>
              <w:rPr>
                <w:color w:val="000000"/>
              </w:rPr>
              <w:t>-69</w:t>
            </w:r>
          </w:p>
        </w:tc>
      </w:tr>
      <w:tr w:rsidR="00797DEC" w:rsidTr="00797DEC">
        <w:trPr>
          <w:trHeight w:val="209"/>
          <w:jc w:val="center"/>
        </w:trPr>
        <w:tc>
          <w:tcPr>
            <w:tcW w:w="4077" w:type="dxa"/>
            <w:tcBorders>
              <w:top w:val="single" w:sz="4" w:space="0" w:color="auto"/>
              <w:left w:val="single" w:sz="4" w:space="0" w:color="auto"/>
              <w:bottom w:val="single" w:sz="4" w:space="0" w:color="auto"/>
              <w:right w:val="single" w:sz="4" w:space="0" w:color="auto"/>
            </w:tcBorders>
            <w:vAlign w:val="center"/>
            <w:hideMark/>
          </w:tcPr>
          <w:p w:rsidR="00797DEC" w:rsidRDefault="00797DEC">
            <w:pPr>
              <w:jc w:val="both"/>
              <w:rPr>
                <w:color w:val="000000"/>
                <w:lang w:eastAsia="lt-LT"/>
              </w:rPr>
            </w:pPr>
            <w:r>
              <w:rPr>
                <w:color w:val="000000"/>
              </w:rPr>
              <w:t xml:space="preserve">Transporto techninis aptarnavimas </w:t>
            </w:r>
          </w:p>
        </w:tc>
        <w:tc>
          <w:tcPr>
            <w:tcW w:w="1305" w:type="dxa"/>
            <w:tcBorders>
              <w:top w:val="single" w:sz="4" w:space="0" w:color="auto"/>
              <w:left w:val="single" w:sz="4" w:space="0" w:color="auto"/>
              <w:bottom w:val="single" w:sz="4" w:space="0" w:color="auto"/>
              <w:right w:val="single" w:sz="4" w:space="0" w:color="auto"/>
            </w:tcBorders>
            <w:vAlign w:val="center"/>
            <w:hideMark/>
          </w:tcPr>
          <w:p w:rsidR="00797DEC" w:rsidRDefault="00797DEC" w:rsidP="00407AB5">
            <w:pPr>
              <w:jc w:val="right"/>
              <w:rPr>
                <w:color w:val="000000"/>
                <w:highlight w:val="yellow"/>
                <w:lang w:eastAsia="lt-LT"/>
              </w:rPr>
            </w:pPr>
            <w:r>
              <w:rPr>
                <w:color w:val="000000"/>
              </w:rPr>
              <w:t>68</w:t>
            </w:r>
            <w:r w:rsidR="006632AE">
              <w:rPr>
                <w:color w:val="000000"/>
              </w:rPr>
              <w:t xml:space="preserve"> </w:t>
            </w:r>
            <w:r>
              <w:rPr>
                <w:color w:val="000000"/>
              </w:rPr>
              <w:t>361</w:t>
            </w:r>
          </w:p>
        </w:tc>
        <w:tc>
          <w:tcPr>
            <w:tcW w:w="1276" w:type="dxa"/>
            <w:tcBorders>
              <w:top w:val="single" w:sz="4" w:space="0" w:color="auto"/>
              <w:left w:val="single" w:sz="4" w:space="0" w:color="auto"/>
              <w:bottom w:val="single" w:sz="4" w:space="0" w:color="auto"/>
              <w:right w:val="single" w:sz="4" w:space="0" w:color="auto"/>
            </w:tcBorders>
            <w:vAlign w:val="center"/>
            <w:hideMark/>
          </w:tcPr>
          <w:p w:rsidR="00797DEC" w:rsidRDefault="00797DEC" w:rsidP="00407AB5">
            <w:pPr>
              <w:jc w:val="right"/>
              <w:rPr>
                <w:color w:val="000000"/>
                <w:highlight w:val="yellow"/>
                <w:lang w:eastAsia="lt-LT"/>
              </w:rPr>
            </w:pPr>
            <w:r>
              <w:rPr>
                <w:color w:val="000000"/>
              </w:rPr>
              <w:t>55</w:t>
            </w:r>
            <w:r w:rsidR="006632AE">
              <w:rPr>
                <w:color w:val="000000"/>
              </w:rPr>
              <w:t xml:space="preserve"> </w:t>
            </w:r>
            <w:r>
              <w:rPr>
                <w:color w:val="000000"/>
              </w:rPr>
              <w:t>912</w:t>
            </w:r>
          </w:p>
        </w:tc>
        <w:tc>
          <w:tcPr>
            <w:tcW w:w="1636"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407AB5">
            <w:pPr>
              <w:jc w:val="right"/>
              <w:rPr>
                <w:color w:val="000000"/>
                <w:lang w:eastAsia="lt-LT"/>
              </w:rPr>
            </w:pPr>
            <w:r>
              <w:rPr>
                <w:color w:val="000000"/>
              </w:rPr>
              <w:t>+12</w:t>
            </w:r>
            <w:r w:rsidR="006632AE">
              <w:rPr>
                <w:color w:val="000000"/>
              </w:rPr>
              <w:t xml:space="preserve"> </w:t>
            </w:r>
            <w:r>
              <w:rPr>
                <w:color w:val="000000"/>
              </w:rPr>
              <w:t>449</w:t>
            </w:r>
          </w:p>
        </w:tc>
      </w:tr>
      <w:tr w:rsidR="00797DEC" w:rsidTr="00797DEC">
        <w:trPr>
          <w:trHeight w:val="209"/>
          <w:jc w:val="center"/>
        </w:trPr>
        <w:tc>
          <w:tcPr>
            <w:tcW w:w="4077" w:type="dxa"/>
            <w:tcBorders>
              <w:top w:val="single" w:sz="4" w:space="0" w:color="auto"/>
              <w:left w:val="single" w:sz="4" w:space="0" w:color="auto"/>
              <w:bottom w:val="single" w:sz="4" w:space="0" w:color="auto"/>
              <w:right w:val="single" w:sz="4" w:space="0" w:color="auto"/>
            </w:tcBorders>
            <w:vAlign w:val="center"/>
            <w:hideMark/>
          </w:tcPr>
          <w:p w:rsidR="00797DEC" w:rsidRDefault="00797DEC">
            <w:pPr>
              <w:jc w:val="both"/>
              <w:rPr>
                <w:color w:val="000000"/>
                <w:lang w:eastAsia="lt-LT"/>
              </w:rPr>
            </w:pPr>
            <w:r>
              <w:rPr>
                <w:color w:val="000000"/>
              </w:rPr>
              <w:t>Elektros energija apšvietimui</w:t>
            </w:r>
          </w:p>
        </w:tc>
        <w:tc>
          <w:tcPr>
            <w:tcW w:w="1305" w:type="dxa"/>
            <w:tcBorders>
              <w:top w:val="single" w:sz="4" w:space="0" w:color="auto"/>
              <w:left w:val="single" w:sz="4" w:space="0" w:color="auto"/>
              <w:bottom w:val="single" w:sz="4" w:space="0" w:color="auto"/>
              <w:right w:val="single" w:sz="4" w:space="0" w:color="auto"/>
            </w:tcBorders>
            <w:vAlign w:val="center"/>
            <w:hideMark/>
          </w:tcPr>
          <w:p w:rsidR="00797DEC" w:rsidRDefault="00797DEC" w:rsidP="00407AB5">
            <w:pPr>
              <w:jc w:val="right"/>
              <w:rPr>
                <w:color w:val="000000"/>
                <w:highlight w:val="yellow"/>
                <w:lang w:eastAsia="lt-LT"/>
              </w:rPr>
            </w:pPr>
            <w:r>
              <w:rPr>
                <w:color w:val="000000"/>
              </w:rPr>
              <w:t>80</w:t>
            </w:r>
            <w:r w:rsidR="006632AE">
              <w:rPr>
                <w:color w:val="000000"/>
              </w:rPr>
              <w:t xml:space="preserve"> </w:t>
            </w:r>
            <w:r>
              <w:rPr>
                <w:color w:val="000000"/>
              </w:rPr>
              <w:t>209</w:t>
            </w:r>
          </w:p>
        </w:tc>
        <w:tc>
          <w:tcPr>
            <w:tcW w:w="1276" w:type="dxa"/>
            <w:tcBorders>
              <w:top w:val="single" w:sz="4" w:space="0" w:color="auto"/>
              <w:left w:val="single" w:sz="4" w:space="0" w:color="auto"/>
              <w:bottom w:val="single" w:sz="4" w:space="0" w:color="auto"/>
              <w:right w:val="single" w:sz="4" w:space="0" w:color="auto"/>
            </w:tcBorders>
            <w:vAlign w:val="center"/>
            <w:hideMark/>
          </w:tcPr>
          <w:p w:rsidR="00797DEC" w:rsidRDefault="00797DEC" w:rsidP="00407AB5">
            <w:pPr>
              <w:jc w:val="right"/>
              <w:rPr>
                <w:color w:val="000000"/>
                <w:highlight w:val="yellow"/>
                <w:lang w:eastAsia="lt-LT"/>
              </w:rPr>
            </w:pPr>
            <w:r>
              <w:rPr>
                <w:color w:val="000000"/>
              </w:rPr>
              <w:t>70</w:t>
            </w:r>
            <w:r w:rsidR="006632AE">
              <w:rPr>
                <w:color w:val="000000"/>
              </w:rPr>
              <w:t xml:space="preserve"> </w:t>
            </w:r>
            <w:r>
              <w:rPr>
                <w:color w:val="000000"/>
              </w:rPr>
              <w:t>652</w:t>
            </w:r>
          </w:p>
        </w:tc>
        <w:tc>
          <w:tcPr>
            <w:tcW w:w="1636"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407AB5">
            <w:pPr>
              <w:jc w:val="right"/>
              <w:rPr>
                <w:color w:val="000000"/>
                <w:lang w:eastAsia="lt-LT"/>
              </w:rPr>
            </w:pPr>
            <w:r>
              <w:rPr>
                <w:color w:val="000000"/>
              </w:rPr>
              <w:t>+9</w:t>
            </w:r>
            <w:r w:rsidR="006632AE">
              <w:rPr>
                <w:color w:val="000000"/>
              </w:rPr>
              <w:t xml:space="preserve"> </w:t>
            </w:r>
            <w:r>
              <w:rPr>
                <w:color w:val="000000"/>
              </w:rPr>
              <w:t>557</w:t>
            </w:r>
          </w:p>
        </w:tc>
      </w:tr>
      <w:tr w:rsidR="00797DEC" w:rsidTr="00797DEC">
        <w:trPr>
          <w:trHeight w:val="209"/>
          <w:jc w:val="center"/>
        </w:trPr>
        <w:tc>
          <w:tcPr>
            <w:tcW w:w="4077" w:type="dxa"/>
            <w:tcBorders>
              <w:top w:val="single" w:sz="4" w:space="0" w:color="auto"/>
              <w:left w:val="single" w:sz="4" w:space="0" w:color="auto"/>
              <w:bottom w:val="single" w:sz="4" w:space="0" w:color="auto"/>
              <w:right w:val="single" w:sz="4" w:space="0" w:color="auto"/>
            </w:tcBorders>
            <w:vAlign w:val="center"/>
            <w:hideMark/>
          </w:tcPr>
          <w:p w:rsidR="00797DEC" w:rsidRDefault="006632AE">
            <w:pPr>
              <w:jc w:val="both"/>
              <w:rPr>
                <w:color w:val="000000"/>
                <w:lang w:eastAsia="lt-LT"/>
              </w:rPr>
            </w:pPr>
            <w:r>
              <w:rPr>
                <w:color w:val="000000"/>
              </w:rPr>
              <w:t xml:space="preserve">Elektros energija </w:t>
            </w:r>
            <w:r w:rsidR="00797DEC">
              <w:rPr>
                <w:color w:val="000000"/>
              </w:rPr>
              <w:t>savo reikmėms</w:t>
            </w:r>
          </w:p>
        </w:tc>
        <w:tc>
          <w:tcPr>
            <w:tcW w:w="1305" w:type="dxa"/>
            <w:tcBorders>
              <w:top w:val="single" w:sz="4" w:space="0" w:color="auto"/>
              <w:left w:val="single" w:sz="4" w:space="0" w:color="auto"/>
              <w:bottom w:val="single" w:sz="4" w:space="0" w:color="auto"/>
              <w:right w:val="single" w:sz="4" w:space="0" w:color="auto"/>
            </w:tcBorders>
            <w:vAlign w:val="center"/>
            <w:hideMark/>
          </w:tcPr>
          <w:p w:rsidR="00797DEC" w:rsidRDefault="00797DEC" w:rsidP="00407AB5">
            <w:pPr>
              <w:jc w:val="right"/>
              <w:rPr>
                <w:color w:val="000000"/>
                <w:highlight w:val="yellow"/>
                <w:lang w:eastAsia="lt-LT"/>
              </w:rPr>
            </w:pPr>
            <w:r>
              <w:rPr>
                <w:color w:val="000000"/>
              </w:rPr>
              <w:t>8</w:t>
            </w:r>
            <w:r w:rsidR="006632AE">
              <w:rPr>
                <w:color w:val="000000"/>
              </w:rPr>
              <w:t xml:space="preserve"> </w:t>
            </w:r>
            <w:r>
              <w:rPr>
                <w:color w:val="000000"/>
              </w:rPr>
              <w:t>992</w:t>
            </w:r>
          </w:p>
        </w:tc>
        <w:tc>
          <w:tcPr>
            <w:tcW w:w="1276" w:type="dxa"/>
            <w:tcBorders>
              <w:top w:val="single" w:sz="4" w:space="0" w:color="auto"/>
              <w:left w:val="single" w:sz="4" w:space="0" w:color="auto"/>
              <w:bottom w:val="single" w:sz="4" w:space="0" w:color="auto"/>
              <w:right w:val="single" w:sz="4" w:space="0" w:color="auto"/>
            </w:tcBorders>
            <w:vAlign w:val="center"/>
            <w:hideMark/>
          </w:tcPr>
          <w:p w:rsidR="00797DEC" w:rsidRDefault="00797DEC" w:rsidP="00407AB5">
            <w:pPr>
              <w:jc w:val="right"/>
              <w:rPr>
                <w:color w:val="000000"/>
                <w:highlight w:val="yellow"/>
                <w:lang w:eastAsia="lt-LT"/>
              </w:rPr>
            </w:pPr>
            <w:r>
              <w:rPr>
                <w:color w:val="000000"/>
              </w:rPr>
              <w:t>8</w:t>
            </w:r>
            <w:r w:rsidR="006632AE">
              <w:rPr>
                <w:color w:val="000000"/>
              </w:rPr>
              <w:t xml:space="preserve"> </w:t>
            </w:r>
            <w:r>
              <w:rPr>
                <w:color w:val="000000"/>
              </w:rPr>
              <w:t>150</w:t>
            </w:r>
          </w:p>
        </w:tc>
        <w:tc>
          <w:tcPr>
            <w:tcW w:w="1636"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407AB5">
            <w:pPr>
              <w:jc w:val="right"/>
              <w:rPr>
                <w:color w:val="000000"/>
                <w:lang w:eastAsia="lt-LT"/>
              </w:rPr>
            </w:pPr>
            <w:r>
              <w:rPr>
                <w:color w:val="000000"/>
              </w:rPr>
              <w:t>+842</w:t>
            </w:r>
          </w:p>
        </w:tc>
      </w:tr>
      <w:tr w:rsidR="00797DEC" w:rsidTr="00797DEC">
        <w:trPr>
          <w:trHeight w:val="209"/>
          <w:jc w:val="center"/>
        </w:trPr>
        <w:tc>
          <w:tcPr>
            <w:tcW w:w="4077" w:type="dxa"/>
            <w:tcBorders>
              <w:top w:val="single" w:sz="4" w:space="0" w:color="auto"/>
              <w:left w:val="single" w:sz="4" w:space="0" w:color="auto"/>
              <w:bottom w:val="single" w:sz="4" w:space="0" w:color="auto"/>
              <w:right w:val="single" w:sz="4" w:space="0" w:color="auto"/>
            </w:tcBorders>
            <w:vAlign w:val="center"/>
            <w:hideMark/>
          </w:tcPr>
          <w:p w:rsidR="00797DEC" w:rsidRDefault="00797DEC">
            <w:pPr>
              <w:jc w:val="both"/>
              <w:rPr>
                <w:color w:val="000000"/>
                <w:lang w:eastAsia="lt-LT"/>
              </w:rPr>
            </w:pPr>
            <w:r>
              <w:rPr>
                <w:color w:val="000000"/>
              </w:rPr>
              <w:t>Sunaudotas šaltas vanduo</w:t>
            </w:r>
          </w:p>
        </w:tc>
        <w:tc>
          <w:tcPr>
            <w:tcW w:w="1305" w:type="dxa"/>
            <w:tcBorders>
              <w:top w:val="single" w:sz="4" w:space="0" w:color="auto"/>
              <w:left w:val="single" w:sz="4" w:space="0" w:color="auto"/>
              <w:bottom w:val="single" w:sz="4" w:space="0" w:color="auto"/>
              <w:right w:val="single" w:sz="4" w:space="0" w:color="auto"/>
            </w:tcBorders>
            <w:vAlign w:val="center"/>
            <w:hideMark/>
          </w:tcPr>
          <w:p w:rsidR="00797DEC" w:rsidRDefault="00797DEC" w:rsidP="00407AB5">
            <w:pPr>
              <w:jc w:val="right"/>
              <w:rPr>
                <w:color w:val="000000"/>
                <w:highlight w:val="yellow"/>
                <w:lang w:eastAsia="lt-LT"/>
              </w:rPr>
            </w:pPr>
            <w:r>
              <w:rPr>
                <w:color w:val="000000"/>
              </w:rPr>
              <w:t>5</w:t>
            </w:r>
            <w:r w:rsidR="006632AE">
              <w:rPr>
                <w:color w:val="000000"/>
              </w:rPr>
              <w:t xml:space="preserve"> </w:t>
            </w:r>
            <w:r>
              <w:rPr>
                <w:color w:val="000000"/>
              </w:rPr>
              <w:t>281</w:t>
            </w:r>
          </w:p>
        </w:tc>
        <w:tc>
          <w:tcPr>
            <w:tcW w:w="1276" w:type="dxa"/>
            <w:tcBorders>
              <w:top w:val="single" w:sz="4" w:space="0" w:color="auto"/>
              <w:left w:val="single" w:sz="4" w:space="0" w:color="auto"/>
              <w:bottom w:val="single" w:sz="4" w:space="0" w:color="auto"/>
              <w:right w:val="single" w:sz="4" w:space="0" w:color="auto"/>
            </w:tcBorders>
            <w:vAlign w:val="center"/>
            <w:hideMark/>
          </w:tcPr>
          <w:p w:rsidR="00797DEC" w:rsidRDefault="00797DEC" w:rsidP="00407AB5">
            <w:pPr>
              <w:jc w:val="right"/>
              <w:rPr>
                <w:color w:val="000000"/>
                <w:lang w:eastAsia="lt-LT"/>
              </w:rPr>
            </w:pPr>
            <w:r>
              <w:rPr>
                <w:color w:val="000000"/>
              </w:rPr>
              <w:t>5</w:t>
            </w:r>
            <w:r w:rsidR="006632AE">
              <w:rPr>
                <w:color w:val="000000"/>
              </w:rPr>
              <w:t xml:space="preserve"> </w:t>
            </w:r>
            <w:r>
              <w:rPr>
                <w:color w:val="000000"/>
              </w:rPr>
              <w:t>919</w:t>
            </w:r>
          </w:p>
        </w:tc>
        <w:tc>
          <w:tcPr>
            <w:tcW w:w="1636"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407AB5">
            <w:pPr>
              <w:jc w:val="right"/>
              <w:rPr>
                <w:color w:val="000000"/>
                <w:lang w:eastAsia="lt-LT"/>
              </w:rPr>
            </w:pPr>
            <w:r>
              <w:rPr>
                <w:color w:val="000000"/>
              </w:rPr>
              <w:t>-638</w:t>
            </w:r>
          </w:p>
        </w:tc>
      </w:tr>
      <w:tr w:rsidR="00797DEC" w:rsidTr="00797DEC">
        <w:trPr>
          <w:trHeight w:val="209"/>
          <w:jc w:val="center"/>
        </w:trPr>
        <w:tc>
          <w:tcPr>
            <w:tcW w:w="4077" w:type="dxa"/>
            <w:tcBorders>
              <w:top w:val="single" w:sz="4" w:space="0" w:color="auto"/>
              <w:left w:val="single" w:sz="4" w:space="0" w:color="auto"/>
              <w:bottom w:val="single" w:sz="4" w:space="0" w:color="auto"/>
              <w:right w:val="single" w:sz="4" w:space="0" w:color="auto"/>
            </w:tcBorders>
            <w:vAlign w:val="center"/>
            <w:hideMark/>
          </w:tcPr>
          <w:p w:rsidR="00797DEC" w:rsidRDefault="006632AE">
            <w:pPr>
              <w:jc w:val="both"/>
              <w:rPr>
                <w:color w:val="000000"/>
                <w:lang w:eastAsia="lt-LT"/>
              </w:rPr>
            </w:pPr>
            <w:r>
              <w:rPr>
                <w:color w:val="000000"/>
              </w:rPr>
              <w:lastRenderedPageBreak/>
              <w:t xml:space="preserve">Didelių gabaritų </w:t>
            </w:r>
            <w:r w:rsidR="00797DEC">
              <w:rPr>
                <w:color w:val="000000"/>
              </w:rPr>
              <w:t>ir antrinių atliekų tvarkymas</w:t>
            </w:r>
          </w:p>
        </w:tc>
        <w:tc>
          <w:tcPr>
            <w:tcW w:w="1305" w:type="dxa"/>
            <w:tcBorders>
              <w:top w:val="single" w:sz="4" w:space="0" w:color="auto"/>
              <w:left w:val="single" w:sz="4" w:space="0" w:color="auto"/>
              <w:bottom w:val="single" w:sz="4" w:space="0" w:color="auto"/>
              <w:right w:val="single" w:sz="4" w:space="0" w:color="auto"/>
            </w:tcBorders>
            <w:vAlign w:val="center"/>
            <w:hideMark/>
          </w:tcPr>
          <w:p w:rsidR="00797DEC" w:rsidRDefault="00797DEC" w:rsidP="00407AB5">
            <w:pPr>
              <w:jc w:val="right"/>
              <w:rPr>
                <w:color w:val="000000"/>
                <w:highlight w:val="yellow"/>
                <w:lang w:eastAsia="lt-LT"/>
              </w:rPr>
            </w:pPr>
            <w:r>
              <w:rPr>
                <w:color w:val="000000"/>
              </w:rPr>
              <w:t>23</w:t>
            </w:r>
            <w:r w:rsidR="006632AE">
              <w:rPr>
                <w:color w:val="000000"/>
              </w:rPr>
              <w:t xml:space="preserve"> </w:t>
            </w:r>
            <w:r>
              <w:rPr>
                <w:color w:val="000000"/>
              </w:rPr>
              <w:t>132</w:t>
            </w:r>
          </w:p>
        </w:tc>
        <w:tc>
          <w:tcPr>
            <w:tcW w:w="1276" w:type="dxa"/>
            <w:tcBorders>
              <w:top w:val="single" w:sz="4" w:space="0" w:color="auto"/>
              <w:left w:val="single" w:sz="4" w:space="0" w:color="auto"/>
              <w:bottom w:val="single" w:sz="4" w:space="0" w:color="auto"/>
              <w:right w:val="single" w:sz="4" w:space="0" w:color="auto"/>
            </w:tcBorders>
            <w:vAlign w:val="center"/>
            <w:hideMark/>
          </w:tcPr>
          <w:p w:rsidR="00797DEC" w:rsidRDefault="00797DEC" w:rsidP="00407AB5">
            <w:pPr>
              <w:jc w:val="right"/>
              <w:rPr>
                <w:color w:val="000000"/>
                <w:lang w:eastAsia="lt-LT"/>
              </w:rPr>
            </w:pPr>
            <w:r>
              <w:rPr>
                <w:color w:val="000000"/>
              </w:rPr>
              <w:t>22</w:t>
            </w:r>
            <w:r w:rsidR="006632AE">
              <w:rPr>
                <w:color w:val="000000"/>
              </w:rPr>
              <w:t xml:space="preserve"> </w:t>
            </w:r>
            <w:r>
              <w:rPr>
                <w:color w:val="000000"/>
              </w:rPr>
              <w:t>830</w:t>
            </w:r>
          </w:p>
        </w:tc>
        <w:tc>
          <w:tcPr>
            <w:tcW w:w="1636" w:type="dxa"/>
            <w:tcBorders>
              <w:top w:val="single" w:sz="4" w:space="0" w:color="auto"/>
              <w:left w:val="single" w:sz="4" w:space="0" w:color="auto"/>
              <w:bottom w:val="single" w:sz="4" w:space="0" w:color="auto"/>
              <w:right w:val="single" w:sz="4" w:space="0" w:color="auto"/>
            </w:tcBorders>
            <w:noWrap/>
            <w:vAlign w:val="bottom"/>
            <w:hideMark/>
          </w:tcPr>
          <w:p w:rsidR="00797DEC" w:rsidRDefault="00407AB5" w:rsidP="00407AB5">
            <w:pPr>
              <w:jc w:val="right"/>
              <w:rPr>
                <w:color w:val="000000"/>
                <w:lang w:eastAsia="lt-LT"/>
              </w:rPr>
            </w:pPr>
            <w:r>
              <w:rPr>
                <w:color w:val="000000"/>
              </w:rPr>
              <w:t>+</w:t>
            </w:r>
            <w:r w:rsidR="00797DEC">
              <w:rPr>
                <w:color w:val="000000"/>
              </w:rPr>
              <w:t>302</w:t>
            </w:r>
          </w:p>
        </w:tc>
      </w:tr>
      <w:tr w:rsidR="00797DEC" w:rsidTr="00797DEC">
        <w:trPr>
          <w:trHeight w:val="209"/>
          <w:jc w:val="center"/>
        </w:trPr>
        <w:tc>
          <w:tcPr>
            <w:tcW w:w="4077" w:type="dxa"/>
            <w:tcBorders>
              <w:top w:val="single" w:sz="4" w:space="0" w:color="auto"/>
              <w:left w:val="single" w:sz="4" w:space="0" w:color="auto"/>
              <w:bottom w:val="single" w:sz="4" w:space="0" w:color="auto"/>
              <w:right w:val="single" w:sz="4" w:space="0" w:color="auto"/>
            </w:tcBorders>
            <w:vAlign w:val="center"/>
            <w:hideMark/>
          </w:tcPr>
          <w:p w:rsidR="00797DEC" w:rsidRDefault="00797DEC">
            <w:pPr>
              <w:jc w:val="both"/>
              <w:rPr>
                <w:color w:val="000000"/>
                <w:lang w:eastAsia="lt-LT"/>
              </w:rPr>
            </w:pPr>
            <w:r>
              <w:rPr>
                <w:color w:val="000000"/>
              </w:rPr>
              <w:t>Laidojimo namų parduotų prekių savikaina</w:t>
            </w:r>
          </w:p>
        </w:tc>
        <w:tc>
          <w:tcPr>
            <w:tcW w:w="1305" w:type="dxa"/>
            <w:tcBorders>
              <w:top w:val="single" w:sz="4" w:space="0" w:color="auto"/>
              <w:left w:val="single" w:sz="4" w:space="0" w:color="auto"/>
              <w:bottom w:val="single" w:sz="4" w:space="0" w:color="auto"/>
              <w:right w:val="single" w:sz="4" w:space="0" w:color="auto"/>
            </w:tcBorders>
            <w:vAlign w:val="center"/>
            <w:hideMark/>
          </w:tcPr>
          <w:p w:rsidR="00797DEC" w:rsidRDefault="00797DEC" w:rsidP="00407AB5">
            <w:pPr>
              <w:jc w:val="right"/>
              <w:rPr>
                <w:color w:val="000000"/>
                <w:highlight w:val="yellow"/>
                <w:lang w:eastAsia="lt-LT"/>
              </w:rPr>
            </w:pPr>
            <w:r>
              <w:rPr>
                <w:color w:val="000000"/>
              </w:rPr>
              <w:t>46</w:t>
            </w:r>
            <w:r w:rsidR="006632AE">
              <w:rPr>
                <w:color w:val="000000"/>
              </w:rPr>
              <w:t xml:space="preserve"> </w:t>
            </w:r>
            <w:r>
              <w:rPr>
                <w:color w:val="000000"/>
              </w:rPr>
              <w:t>657</w:t>
            </w:r>
          </w:p>
        </w:tc>
        <w:tc>
          <w:tcPr>
            <w:tcW w:w="1276" w:type="dxa"/>
            <w:tcBorders>
              <w:top w:val="single" w:sz="4" w:space="0" w:color="auto"/>
              <w:left w:val="single" w:sz="4" w:space="0" w:color="auto"/>
              <w:bottom w:val="single" w:sz="4" w:space="0" w:color="auto"/>
              <w:right w:val="single" w:sz="4" w:space="0" w:color="auto"/>
            </w:tcBorders>
            <w:vAlign w:val="center"/>
            <w:hideMark/>
          </w:tcPr>
          <w:p w:rsidR="00797DEC" w:rsidRDefault="00797DEC" w:rsidP="00407AB5">
            <w:pPr>
              <w:jc w:val="right"/>
              <w:rPr>
                <w:color w:val="000000"/>
                <w:lang w:eastAsia="lt-LT"/>
              </w:rPr>
            </w:pPr>
            <w:r>
              <w:rPr>
                <w:color w:val="000000"/>
              </w:rPr>
              <w:t>43</w:t>
            </w:r>
            <w:r w:rsidR="006632AE">
              <w:rPr>
                <w:color w:val="000000"/>
              </w:rPr>
              <w:t xml:space="preserve"> </w:t>
            </w:r>
            <w:r>
              <w:rPr>
                <w:color w:val="000000"/>
              </w:rPr>
              <w:t>299</w:t>
            </w:r>
          </w:p>
        </w:tc>
        <w:tc>
          <w:tcPr>
            <w:tcW w:w="1636"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407AB5">
            <w:pPr>
              <w:jc w:val="right"/>
              <w:rPr>
                <w:color w:val="000000"/>
                <w:lang w:eastAsia="lt-LT"/>
              </w:rPr>
            </w:pPr>
            <w:r>
              <w:rPr>
                <w:color w:val="000000"/>
              </w:rPr>
              <w:t>+3</w:t>
            </w:r>
            <w:r w:rsidR="006632AE">
              <w:rPr>
                <w:color w:val="000000"/>
              </w:rPr>
              <w:t xml:space="preserve"> </w:t>
            </w:r>
            <w:r>
              <w:rPr>
                <w:color w:val="000000"/>
              </w:rPr>
              <w:t>358</w:t>
            </w:r>
          </w:p>
        </w:tc>
      </w:tr>
      <w:tr w:rsidR="00797DEC" w:rsidTr="00797DEC">
        <w:trPr>
          <w:trHeight w:val="209"/>
          <w:jc w:val="center"/>
        </w:trPr>
        <w:tc>
          <w:tcPr>
            <w:tcW w:w="4077" w:type="dxa"/>
            <w:tcBorders>
              <w:top w:val="single" w:sz="4" w:space="0" w:color="auto"/>
              <w:left w:val="single" w:sz="4" w:space="0" w:color="auto"/>
              <w:bottom w:val="single" w:sz="4" w:space="0" w:color="auto"/>
              <w:right w:val="single" w:sz="4" w:space="0" w:color="auto"/>
            </w:tcBorders>
            <w:vAlign w:val="center"/>
            <w:hideMark/>
          </w:tcPr>
          <w:p w:rsidR="00797DEC" w:rsidRDefault="006632AE">
            <w:pPr>
              <w:jc w:val="both"/>
              <w:rPr>
                <w:color w:val="000000"/>
                <w:lang w:eastAsia="lt-LT"/>
              </w:rPr>
            </w:pPr>
            <w:r>
              <w:rPr>
                <w:color w:val="000000"/>
              </w:rPr>
              <w:t xml:space="preserve">Mokesčių </w:t>
            </w:r>
            <w:r w:rsidR="00797DEC">
              <w:rPr>
                <w:color w:val="000000"/>
              </w:rPr>
              <w:t>bankuose priėmimas</w:t>
            </w:r>
          </w:p>
        </w:tc>
        <w:tc>
          <w:tcPr>
            <w:tcW w:w="1305" w:type="dxa"/>
            <w:tcBorders>
              <w:top w:val="single" w:sz="4" w:space="0" w:color="auto"/>
              <w:left w:val="single" w:sz="4" w:space="0" w:color="auto"/>
              <w:bottom w:val="single" w:sz="4" w:space="0" w:color="auto"/>
              <w:right w:val="single" w:sz="4" w:space="0" w:color="auto"/>
            </w:tcBorders>
            <w:vAlign w:val="center"/>
            <w:hideMark/>
          </w:tcPr>
          <w:p w:rsidR="00797DEC" w:rsidRDefault="00797DEC" w:rsidP="00407AB5">
            <w:pPr>
              <w:jc w:val="right"/>
              <w:rPr>
                <w:color w:val="000000"/>
                <w:highlight w:val="yellow"/>
                <w:lang w:eastAsia="lt-LT"/>
              </w:rPr>
            </w:pPr>
            <w:r>
              <w:rPr>
                <w:color w:val="000000"/>
              </w:rPr>
              <w:t>8</w:t>
            </w:r>
            <w:r w:rsidR="006632AE">
              <w:rPr>
                <w:color w:val="000000"/>
              </w:rPr>
              <w:t xml:space="preserve"> </w:t>
            </w:r>
            <w:r>
              <w:rPr>
                <w:color w:val="000000"/>
              </w:rPr>
              <w:t>986</w:t>
            </w:r>
          </w:p>
        </w:tc>
        <w:tc>
          <w:tcPr>
            <w:tcW w:w="1276" w:type="dxa"/>
            <w:tcBorders>
              <w:top w:val="single" w:sz="4" w:space="0" w:color="auto"/>
              <w:left w:val="single" w:sz="4" w:space="0" w:color="auto"/>
              <w:bottom w:val="single" w:sz="4" w:space="0" w:color="auto"/>
              <w:right w:val="single" w:sz="4" w:space="0" w:color="auto"/>
            </w:tcBorders>
            <w:vAlign w:val="center"/>
            <w:hideMark/>
          </w:tcPr>
          <w:p w:rsidR="00797DEC" w:rsidRDefault="00797DEC" w:rsidP="00407AB5">
            <w:pPr>
              <w:jc w:val="right"/>
              <w:rPr>
                <w:color w:val="000000"/>
                <w:highlight w:val="yellow"/>
                <w:lang w:eastAsia="lt-LT"/>
              </w:rPr>
            </w:pPr>
            <w:r>
              <w:rPr>
                <w:color w:val="000000"/>
              </w:rPr>
              <w:t>7</w:t>
            </w:r>
            <w:r w:rsidR="006632AE">
              <w:rPr>
                <w:color w:val="000000"/>
              </w:rPr>
              <w:t xml:space="preserve"> </w:t>
            </w:r>
            <w:r>
              <w:rPr>
                <w:color w:val="000000"/>
              </w:rPr>
              <w:t>299</w:t>
            </w:r>
          </w:p>
        </w:tc>
        <w:tc>
          <w:tcPr>
            <w:tcW w:w="1636"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407AB5">
            <w:pPr>
              <w:jc w:val="right"/>
              <w:rPr>
                <w:color w:val="000000"/>
                <w:lang w:eastAsia="lt-LT"/>
              </w:rPr>
            </w:pPr>
            <w:r>
              <w:rPr>
                <w:color w:val="000000"/>
              </w:rPr>
              <w:t>+1</w:t>
            </w:r>
            <w:r w:rsidR="006632AE">
              <w:rPr>
                <w:color w:val="000000"/>
              </w:rPr>
              <w:t xml:space="preserve"> </w:t>
            </w:r>
            <w:r>
              <w:rPr>
                <w:color w:val="000000"/>
              </w:rPr>
              <w:t>687</w:t>
            </w:r>
          </w:p>
        </w:tc>
      </w:tr>
      <w:tr w:rsidR="00797DEC" w:rsidTr="00797DEC">
        <w:trPr>
          <w:trHeight w:val="209"/>
          <w:jc w:val="center"/>
        </w:trPr>
        <w:tc>
          <w:tcPr>
            <w:tcW w:w="4077" w:type="dxa"/>
            <w:tcBorders>
              <w:top w:val="single" w:sz="4" w:space="0" w:color="auto"/>
              <w:left w:val="single" w:sz="4" w:space="0" w:color="auto"/>
              <w:bottom w:val="single" w:sz="4" w:space="0" w:color="auto"/>
              <w:right w:val="single" w:sz="4" w:space="0" w:color="auto"/>
            </w:tcBorders>
            <w:vAlign w:val="center"/>
            <w:hideMark/>
          </w:tcPr>
          <w:p w:rsidR="00797DEC" w:rsidRDefault="006632AE">
            <w:pPr>
              <w:jc w:val="both"/>
              <w:rPr>
                <w:color w:val="000000"/>
                <w:lang w:eastAsia="lt-LT"/>
              </w:rPr>
            </w:pPr>
            <w:r>
              <w:rPr>
                <w:color w:val="000000"/>
              </w:rPr>
              <w:t xml:space="preserve">Mokesčiai į </w:t>
            </w:r>
            <w:r w:rsidR="00797DEC">
              <w:rPr>
                <w:color w:val="000000"/>
              </w:rPr>
              <w:t xml:space="preserve">biudžetą </w:t>
            </w:r>
          </w:p>
        </w:tc>
        <w:tc>
          <w:tcPr>
            <w:tcW w:w="1305" w:type="dxa"/>
            <w:tcBorders>
              <w:top w:val="single" w:sz="4" w:space="0" w:color="auto"/>
              <w:left w:val="single" w:sz="4" w:space="0" w:color="auto"/>
              <w:bottom w:val="single" w:sz="4" w:space="0" w:color="auto"/>
              <w:right w:val="single" w:sz="4" w:space="0" w:color="auto"/>
            </w:tcBorders>
            <w:vAlign w:val="center"/>
            <w:hideMark/>
          </w:tcPr>
          <w:p w:rsidR="00797DEC" w:rsidRDefault="00797DEC" w:rsidP="00407AB5">
            <w:pPr>
              <w:jc w:val="right"/>
              <w:rPr>
                <w:color w:val="000000"/>
                <w:highlight w:val="yellow"/>
                <w:lang w:eastAsia="lt-LT"/>
              </w:rPr>
            </w:pPr>
            <w:r>
              <w:rPr>
                <w:color w:val="000000"/>
              </w:rPr>
              <w:t>6</w:t>
            </w:r>
            <w:r w:rsidR="006632AE">
              <w:rPr>
                <w:color w:val="000000"/>
              </w:rPr>
              <w:t xml:space="preserve"> </w:t>
            </w:r>
            <w:r>
              <w:rPr>
                <w:color w:val="000000"/>
              </w:rPr>
              <w:t>577</w:t>
            </w:r>
          </w:p>
        </w:tc>
        <w:tc>
          <w:tcPr>
            <w:tcW w:w="1276" w:type="dxa"/>
            <w:tcBorders>
              <w:top w:val="single" w:sz="4" w:space="0" w:color="auto"/>
              <w:left w:val="single" w:sz="4" w:space="0" w:color="auto"/>
              <w:bottom w:val="single" w:sz="4" w:space="0" w:color="auto"/>
              <w:right w:val="single" w:sz="4" w:space="0" w:color="auto"/>
            </w:tcBorders>
            <w:vAlign w:val="center"/>
            <w:hideMark/>
          </w:tcPr>
          <w:p w:rsidR="00797DEC" w:rsidRDefault="00797DEC" w:rsidP="00407AB5">
            <w:pPr>
              <w:jc w:val="right"/>
              <w:rPr>
                <w:color w:val="000000"/>
                <w:highlight w:val="yellow"/>
                <w:lang w:eastAsia="lt-LT"/>
              </w:rPr>
            </w:pPr>
            <w:r>
              <w:rPr>
                <w:color w:val="000000"/>
              </w:rPr>
              <w:t>6</w:t>
            </w:r>
            <w:r w:rsidR="006632AE">
              <w:rPr>
                <w:color w:val="000000"/>
              </w:rPr>
              <w:t xml:space="preserve"> </w:t>
            </w:r>
            <w:r>
              <w:rPr>
                <w:color w:val="000000"/>
              </w:rPr>
              <w:t>719</w:t>
            </w:r>
          </w:p>
        </w:tc>
        <w:tc>
          <w:tcPr>
            <w:tcW w:w="1636"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407AB5">
            <w:pPr>
              <w:jc w:val="right"/>
              <w:rPr>
                <w:color w:val="000000"/>
                <w:lang w:eastAsia="lt-LT"/>
              </w:rPr>
            </w:pPr>
            <w:r>
              <w:rPr>
                <w:color w:val="000000"/>
              </w:rPr>
              <w:t>-142</w:t>
            </w:r>
          </w:p>
        </w:tc>
      </w:tr>
      <w:tr w:rsidR="00797DEC" w:rsidTr="00797DEC">
        <w:trPr>
          <w:trHeight w:val="209"/>
          <w:jc w:val="center"/>
        </w:trPr>
        <w:tc>
          <w:tcPr>
            <w:tcW w:w="4077" w:type="dxa"/>
            <w:tcBorders>
              <w:top w:val="single" w:sz="4" w:space="0" w:color="auto"/>
              <w:left w:val="single" w:sz="4" w:space="0" w:color="auto"/>
              <w:bottom w:val="single" w:sz="4" w:space="0" w:color="auto"/>
              <w:right w:val="single" w:sz="4" w:space="0" w:color="auto"/>
            </w:tcBorders>
            <w:vAlign w:val="center"/>
            <w:hideMark/>
          </w:tcPr>
          <w:p w:rsidR="00797DEC" w:rsidRDefault="00797DEC">
            <w:pPr>
              <w:jc w:val="both"/>
              <w:rPr>
                <w:color w:val="000000"/>
                <w:lang w:eastAsia="lt-LT"/>
              </w:rPr>
            </w:pPr>
            <w:r>
              <w:rPr>
                <w:color w:val="000000"/>
              </w:rPr>
              <w:t>Kredito palūkanos</w:t>
            </w:r>
          </w:p>
        </w:tc>
        <w:tc>
          <w:tcPr>
            <w:tcW w:w="1305" w:type="dxa"/>
            <w:tcBorders>
              <w:top w:val="single" w:sz="4" w:space="0" w:color="auto"/>
              <w:left w:val="single" w:sz="4" w:space="0" w:color="auto"/>
              <w:bottom w:val="single" w:sz="4" w:space="0" w:color="auto"/>
              <w:right w:val="single" w:sz="4" w:space="0" w:color="auto"/>
            </w:tcBorders>
            <w:vAlign w:val="center"/>
            <w:hideMark/>
          </w:tcPr>
          <w:p w:rsidR="00797DEC" w:rsidRDefault="00797DEC" w:rsidP="00407AB5">
            <w:pPr>
              <w:jc w:val="right"/>
              <w:rPr>
                <w:color w:val="000000"/>
                <w:highlight w:val="yellow"/>
                <w:lang w:eastAsia="lt-LT"/>
              </w:rPr>
            </w:pPr>
            <w:r>
              <w:rPr>
                <w:color w:val="000000"/>
              </w:rPr>
              <w:t>1</w:t>
            </w:r>
            <w:r w:rsidR="006632AE">
              <w:rPr>
                <w:color w:val="000000"/>
              </w:rPr>
              <w:t xml:space="preserve"> </w:t>
            </w:r>
            <w:r>
              <w:rPr>
                <w:color w:val="000000"/>
              </w:rPr>
              <w:t>448</w:t>
            </w:r>
          </w:p>
        </w:tc>
        <w:tc>
          <w:tcPr>
            <w:tcW w:w="1276" w:type="dxa"/>
            <w:tcBorders>
              <w:top w:val="single" w:sz="4" w:space="0" w:color="auto"/>
              <w:left w:val="single" w:sz="4" w:space="0" w:color="auto"/>
              <w:bottom w:val="single" w:sz="4" w:space="0" w:color="auto"/>
              <w:right w:val="single" w:sz="4" w:space="0" w:color="auto"/>
            </w:tcBorders>
            <w:vAlign w:val="center"/>
            <w:hideMark/>
          </w:tcPr>
          <w:p w:rsidR="00797DEC" w:rsidRDefault="00797DEC" w:rsidP="00407AB5">
            <w:pPr>
              <w:jc w:val="right"/>
              <w:rPr>
                <w:color w:val="000000"/>
                <w:highlight w:val="yellow"/>
                <w:lang w:eastAsia="lt-LT"/>
              </w:rPr>
            </w:pPr>
            <w:r>
              <w:rPr>
                <w:color w:val="000000"/>
              </w:rPr>
              <w:t>1</w:t>
            </w:r>
            <w:r w:rsidR="006632AE">
              <w:rPr>
                <w:color w:val="000000"/>
              </w:rPr>
              <w:t xml:space="preserve"> </w:t>
            </w:r>
            <w:r>
              <w:rPr>
                <w:color w:val="000000"/>
              </w:rPr>
              <w:t>910</w:t>
            </w:r>
          </w:p>
        </w:tc>
        <w:tc>
          <w:tcPr>
            <w:tcW w:w="1636"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407AB5">
            <w:pPr>
              <w:jc w:val="right"/>
              <w:rPr>
                <w:color w:val="000000"/>
                <w:lang w:eastAsia="lt-LT"/>
              </w:rPr>
            </w:pPr>
            <w:r>
              <w:rPr>
                <w:color w:val="000000"/>
              </w:rPr>
              <w:t>-462</w:t>
            </w:r>
          </w:p>
        </w:tc>
      </w:tr>
      <w:tr w:rsidR="00797DEC" w:rsidTr="00797DEC">
        <w:trPr>
          <w:trHeight w:val="209"/>
          <w:jc w:val="center"/>
        </w:trPr>
        <w:tc>
          <w:tcPr>
            <w:tcW w:w="4077" w:type="dxa"/>
            <w:tcBorders>
              <w:top w:val="single" w:sz="4" w:space="0" w:color="auto"/>
              <w:left w:val="single" w:sz="4" w:space="0" w:color="auto"/>
              <w:bottom w:val="single" w:sz="4" w:space="0" w:color="auto"/>
              <w:right w:val="single" w:sz="4" w:space="0" w:color="auto"/>
            </w:tcBorders>
            <w:vAlign w:val="center"/>
            <w:hideMark/>
          </w:tcPr>
          <w:p w:rsidR="00797DEC" w:rsidRDefault="00797DEC">
            <w:pPr>
              <w:jc w:val="both"/>
              <w:rPr>
                <w:color w:val="000000"/>
                <w:lang w:eastAsia="lt-LT"/>
              </w:rPr>
            </w:pPr>
            <w:r>
              <w:rPr>
                <w:color w:val="000000"/>
              </w:rPr>
              <w:t>Kitos aukščiau nepaminėtos sąnaudos</w:t>
            </w:r>
          </w:p>
        </w:tc>
        <w:tc>
          <w:tcPr>
            <w:tcW w:w="1305" w:type="dxa"/>
            <w:tcBorders>
              <w:top w:val="single" w:sz="4" w:space="0" w:color="auto"/>
              <w:left w:val="single" w:sz="4" w:space="0" w:color="auto"/>
              <w:bottom w:val="single" w:sz="4" w:space="0" w:color="auto"/>
              <w:right w:val="single" w:sz="4" w:space="0" w:color="auto"/>
            </w:tcBorders>
            <w:vAlign w:val="center"/>
            <w:hideMark/>
          </w:tcPr>
          <w:p w:rsidR="00797DEC" w:rsidRDefault="00797DEC" w:rsidP="00407AB5">
            <w:pPr>
              <w:jc w:val="right"/>
              <w:rPr>
                <w:color w:val="000000"/>
                <w:lang w:eastAsia="lt-LT"/>
              </w:rPr>
            </w:pPr>
            <w:r>
              <w:rPr>
                <w:color w:val="000000"/>
              </w:rPr>
              <w:t>54</w:t>
            </w:r>
            <w:r w:rsidR="006632AE">
              <w:rPr>
                <w:color w:val="000000"/>
              </w:rPr>
              <w:t xml:space="preserve"> </w:t>
            </w:r>
            <w:r>
              <w:rPr>
                <w:color w:val="000000"/>
              </w:rPr>
              <w:t>515</w:t>
            </w:r>
          </w:p>
        </w:tc>
        <w:tc>
          <w:tcPr>
            <w:tcW w:w="1276" w:type="dxa"/>
            <w:tcBorders>
              <w:top w:val="single" w:sz="4" w:space="0" w:color="auto"/>
              <w:left w:val="single" w:sz="4" w:space="0" w:color="auto"/>
              <w:bottom w:val="single" w:sz="4" w:space="0" w:color="auto"/>
              <w:right w:val="single" w:sz="4" w:space="0" w:color="auto"/>
            </w:tcBorders>
            <w:vAlign w:val="center"/>
            <w:hideMark/>
          </w:tcPr>
          <w:p w:rsidR="00797DEC" w:rsidRDefault="00797DEC" w:rsidP="00407AB5">
            <w:pPr>
              <w:jc w:val="right"/>
              <w:rPr>
                <w:color w:val="000000"/>
                <w:highlight w:val="yellow"/>
                <w:lang w:eastAsia="lt-LT"/>
              </w:rPr>
            </w:pPr>
            <w:r>
              <w:rPr>
                <w:color w:val="000000"/>
              </w:rPr>
              <w:t>35</w:t>
            </w:r>
            <w:r w:rsidR="006632AE">
              <w:rPr>
                <w:color w:val="000000"/>
              </w:rPr>
              <w:t xml:space="preserve"> </w:t>
            </w:r>
            <w:r>
              <w:rPr>
                <w:color w:val="000000"/>
              </w:rPr>
              <w:t>583</w:t>
            </w:r>
          </w:p>
        </w:tc>
        <w:tc>
          <w:tcPr>
            <w:tcW w:w="1636" w:type="dxa"/>
            <w:tcBorders>
              <w:top w:val="single" w:sz="4" w:space="0" w:color="auto"/>
              <w:left w:val="single" w:sz="4" w:space="0" w:color="auto"/>
              <w:bottom w:val="single" w:sz="4" w:space="0" w:color="auto"/>
              <w:right w:val="single" w:sz="4" w:space="0" w:color="auto"/>
            </w:tcBorders>
            <w:noWrap/>
            <w:vAlign w:val="bottom"/>
            <w:hideMark/>
          </w:tcPr>
          <w:p w:rsidR="00797DEC" w:rsidRDefault="00407AB5" w:rsidP="00407AB5">
            <w:pPr>
              <w:jc w:val="right"/>
              <w:rPr>
                <w:color w:val="000000"/>
                <w:lang w:eastAsia="lt-LT"/>
              </w:rPr>
            </w:pPr>
            <w:r>
              <w:rPr>
                <w:color w:val="000000"/>
              </w:rPr>
              <w:t>+18 932</w:t>
            </w:r>
          </w:p>
        </w:tc>
      </w:tr>
      <w:tr w:rsidR="00797DEC" w:rsidTr="00797DEC">
        <w:trPr>
          <w:trHeight w:val="209"/>
          <w:jc w:val="center"/>
        </w:trPr>
        <w:tc>
          <w:tcPr>
            <w:tcW w:w="4077" w:type="dxa"/>
            <w:tcBorders>
              <w:top w:val="single" w:sz="4" w:space="0" w:color="auto"/>
              <w:left w:val="single" w:sz="4" w:space="0" w:color="auto"/>
              <w:bottom w:val="single" w:sz="4" w:space="0" w:color="auto"/>
              <w:right w:val="single" w:sz="4" w:space="0" w:color="auto"/>
            </w:tcBorders>
            <w:vAlign w:val="center"/>
            <w:hideMark/>
          </w:tcPr>
          <w:p w:rsidR="00797DEC" w:rsidRDefault="00797DEC">
            <w:pPr>
              <w:jc w:val="both"/>
              <w:rPr>
                <w:color w:val="000000"/>
                <w:lang w:eastAsia="lt-LT"/>
              </w:rPr>
            </w:pPr>
            <w:r>
              <w:rPr>
                <w:color w:val="000000"/>
              </w:rPr>
              <w:t>Sumokėta bauda /delspinigiai</w:t>
            </w:r>
          </w:p>
        </w:tc>
        <w:tc>
          <w:tcPr>
            <w:tcW w:w="1305" w:type="dxa"/>
            <w:tcBorders>
              <w:top w:val="single" w:sz="4" w:space="0" w:color="auto"/>
              <w:left w:val="single" w:sz="4" w:space="0" w:color="auto"/>
              <w:bottom w:val="single" w:sz="4" w:space="0" w:color="auto"/>
              <w:right w:val="single" w:sz="4" w:space="0" w:color="auto"/>
            </w:tcBorders>
            <w:vAlign w:val="center"/>
            <w:hideMark/>
          </w:tcPr>
          <w:p w:rsidR="00797DEC" w:rsidRDefault="00797DEC" w:rsidP="00407AB5">
            <w:pPr>
              <w:jc w:val="right"/>
              <w:rPr>
                <w:color w:val="000000"/>
                <w:lang w:eastAsia="lt-LT"/>
              </w:rPr>
            </w:pPr>
            <w:r>
              <w:rPr>
                <w:color w:val="000000"/>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rsidR="00797DEC" w:rsidRDefault="00797DEC" w:rsidP="00407AB5">
            <w:pPr>
              <w:jc w:val="right"/>
              <w:rPr>
                <w:color w:val="000000"/>
                <w:highlight w:val="yellow"/>
                <w:lang w:eastAsia="lt-LT"/>
              </w:rPr>
            </w:pPr>
            <w:r>
              <w:rPr>
                <w:color w:val="000000"/>
              </w:rPr>
              <w:t>1</w:t>
            </w:r>
            <w:r w:rsidR="006632AE">
              <w:rPr>
                <w:color w:val="000000"/>
              </w:rPr>
              <w:t xml:space="preserve"> </w:t>
            </w:r>
            <w:r>
              <w:rPr>
                <w:color w:val="000000"/>
              </w:rPr>
              <w:t>944</w:t>
            </w:r>
          </w:p>
        </w:tc>
        <w:tc>
          <w:tcPr>
            <w:tcW w:w="1636"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407AB5">
            <w:pPr>
              <w:jc w:val="right"/>
              <w:rPr>
                <w:color w:val="000000"/>
                <w:lang w:eastAsia="lt-LT"/>
              </w:rPr>
            </w:pPr>
            <w:r>
              <w:rPr>
                <w:color w:val="000000"/>
              </w:rPr>
              <w:t>-1</w:t>
            </w:r>
            <w:r w:rsidR="006632AE">
              <w:rPr>
                <w:color w:val="000000"/>
              </w:rPr>
              <w:t xml:space="preserve"> </w:t>
            </w:r>
            <w:r>
              <w:rPr>
                <w:color w:val="000000"/>
              </w:rPr>
              <w:t>942</w:t>
            </w:r>
          </w:p>
        </w:tc>
      </w:tr>
      <w:tr w:rsidR="00797DEC" w:rsidTr="00797DEC">
        <w:trPr>
          <w:trHeight w:val="209"/>
          <w:jc w:val="center"/>
        </w:trPr>
        <w:tc>
          <w:tcPr>
            <w:tcW w:w="4077" w:type="dxa"/>
            <w:tcBorders>
              <w:top w:val="single" w:sz="4" w:space="0" w:color="auto"/>
              <w:left w:val="single" w:sz="4" w:space="0" w:color="auto"/>
              <w:bottom w:val="single" w:sz="4" w:space="0" w:color="auto"/>
              <w:right w:val="single" w:sz="4" w:space="0" w:color="auto"/>
            </w:tcBorders>
            <w:vAlign w:val="center"/>
            <w:hideMark/>
          </w:tcPr>
          <w:p w:rsidR="00797DEC" w:rsidRDefault="00872C68" w:rsidP="00872C68">
            <w:pPr>
              <w:jc w:val="both"/>
              <w:rPr>
                <w:color w:val="000000"/>
                <w:lang w:eastAsia="lt-LT"/>
              </w:rPr>
            </w:pPr>
            <w:r>
              <w:rPr>
                <w:color w:val="000000"/>
              </w:rPr>
              <w:t>Iš v</w:t>
            </w:r>
            <w:r w:rsidR="00797DEC">
              <w:rPr>
                <w:color w:val="000000"/>
              </w:rPr>
              <w:t xml:space="preserve">iso </w:t>
            </w:r>
          </w:p>
        </w:tc>
        <w:tc>
          <w:tcPr>
            <w:tcW w:w="1305" w:type="dxa"/>
            <w:tcBorders>
              <w:top w:val="single" w:sz="4" w:space="0" w:color="auto"/>
              <w:left w:val="single" w:sz="4" w:space="0" w:color="auto"/>
              <w:bottom w:val="single" w:sz="4" w:space="0" w:color="auto"/>
              <w:right w:val="single" w:sz="4" w:space="0" w:color="auto"/>
            </w:tcBorders>
            <w:vAlign w:val="center"/>
            <w:hideMark/>
          </w:tcPr>
          <w:p w:rsidR="00797DEC" w:rsidRDefault="00797DEC" w:rsidP="00407AB5">
            <w:pPr>
              <w:jc w:val="right"/>
              <w:rPr>
                <w:color w:val="000000"/>
                <w:lang w:eastAsia="lt-LT"/>
              </w:rPr>
            </w:pPr>
            <w:r>
              <w:rPr>
                <w:color w:val="000000"/>
              </w:rPr>
              <w:t>1 786 873</w:t>
            </w:r>
          </w:p>
        </w:tc>
        <w:tc>
          <w:tcPr>
            <w:tcW w:w="1276" w:type="dxa"/>
            <w:tcBorders>
              <w:top w:val="single" w:sz="4" w:space="0" w:color="auto"/>
              <w:left w:val="single" w:sz="4" w:space="0" w:color="auto"/>
              <w:bottom w:val="single" w:sz="4" w:space="0" w:color="auto"/>
              <w:right w:val="single" w:sz="4" w:space="0" w:color="auto"/>
            </w:tcBorders>
            <w:vAlign w:val="center"/>
            <w:hideMark/>
          </w:tcPr>
          <w:p w:rsidR="00797DEC" w:rsidRDefault="00797DEC" w:rsidP="00407AB5">
            <w:pPr>
              <w:jc w:val="right"/>
              <w:rPr>
                <w:color w:val="000000"/>
                <w:lang w:eastAsia="lt-LT"/>
              </w:rPr>
            </w:pPr>
            <w:r>
              <w:rPr>
                <w:color w:val="000000"/>
              </w:rPr>
              <w:t>1 747 013</w:t>
            </w:r>
          </w:p>
        </w:tc>
        <w:tc>
          <w:tcPr>
            <w:tcW w:w="1636"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407AB5">
            <w:pPr>
              <w:jc w:val="right"/>
              <w:rPr>
                <w:color w:val="000000"/>
                <w:lang w:eastAsia="lt-LT"/>
              </w:rPr>
            </w:pPr>
            <w:r>
              <w:rPr>
                <w:color w:val="000000"/>
              </w:rPr>
              <w:t>+39</w:t>
            </w:r>
            <w:r w:rsidR="006632AE">
              <w:rPr>
                <w:color w:val="000000"/>
              </w:rPr>
              <w:t xml:space="preserve"> </w:t>
            </w:r>
            <w:r w:rsidR="00407AB5">
              <w:rPr>
                <w:color w:val="000000"/>
              </w:rPr>
              <w:t>860</w:t>
            </w:r>
          </w:p>
        </w:tc>
      </w:tr>
    </w:tbl>
    <w:p w:rsidR="00797DEC" w:rsidRDefault="00797DEC" w:rsidP="00797DEC">
      <w:pPr>
        <w:spacing w:line="360" w:lineRule="auto"/>
        <w:jc w:val="both"/>
        <w:rPr>
          <w:lang w:eastAsia="lt-LT"/>
        </w:rPr>
      </w:pPr>
      <w:r>
        <w:t xml:space="preserve">                         </w:t>
      </w:r>
    </w:p>
    <w:p w:rsidR="00797DEC" w:rsidRDefault="00797DEC" w:rsidP="006632AE">
      <w:pPr>
        <w:spacing w:line="360" w:lineRule="auto"/>
        <w:jc w:val="right"/>
        <w:rPr>
          <w:b/>
          <w:i/>
        </w:rPr>
      </w:pPr>
      <w:r>
        <w:t xml:space="preserve"> </w:t>
      </w:r>
      <w:r>
        <w:rPr>
          <w:b/>
          <w:i/>
        </w:rPr>
        <w:t>2 grafikas. 2019 m. bendrovės sąnaudų pasiskirstymas</w:t>
      </w:r>
    </w:p>
    <w:p w:rsidR="00797DEC" w:rsidRDefault="00797DEC" w:rsidP="00797DEC">
      <w:pPr>
        <w:spacing w:after="160" w:line="360" w:lineRule="auto"/>
        <w:ind w:firstLine="567"/>
        <w:jc w:val="center"/>
        <w:rPr>
          <w:rFonts w:eastAsia="Calibri"/>
        </w:rPr>
      </w:pPr>
      <w:bookmarkStart w:id="3" w:name="_Hlk1474165"/>
      <w:r>
        <w:rPr>
          <w:noProof/>
          <w:lang w:eastAsia="lt-LT"/>
        </w:rPr>
        <w:drawing>
          <wp:inline distT="0" distB="0" distL="0" distR="0" wp14:anchorId="667055F9" wp14:editId="7E9F1376">
            <wp:extent cx="5838825" cy="3467100"/>
            <wp:effectExtent l="0" t="0" r="9525" b="19050"/>
            <wp:docPr id="2" name="Char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797DEC" w:rsidRDefault="00797DEC" w:rsidP="00797DEC">
      <w:pPr>
        <w:spacing w:after="160" w:line="360" w:lineRule="auto"/>
        <w:ind w:firstLine="567"/>
        <w:jc w:val="both"/>
        <w:rPr>
          <w:rFonts w:eastAsia="Calibri"/>
        </w:rPr>
      </w:pPr>
    </w:p>
    <w:p w:rsidR="00797DEC" w:rsidRDefault="00797DEC" w:rsidP="00797DEC">
      <w:pPr>
        <w:spacing w:after="160" w:line="360" w:lineRule="auto"/>
        <w:ind w:firstLine="567"/>
        <w:jc w:val="both"/>
        <w:rPr>
          <w:rFonts w:eastAsia="Calibri"/>
        </w:rPr>
      </w:pPr>
      <w:r>
        <w:rPr>
          <w:rFonts w:eastAsia="Calibri"/>
        </w:rPr>
        <w:t>2019 metais didžia</w:t>
      </w:r>
      <w:r w:rsidR="006632AE">
        <w:rPr>
          <w:rFonts w:eastAsia="Calibri"/>
        </w:rPr>
        <w:t>usią B</w:t>
      </w:r>
      <w:r>
        <w:rPr>
          <w:rFonts w:eastAsia="Calibri"/>
        </w:rPr>
        <w:t>endrov</w:t>
      </w:r>
      <w:r w:rsidR="006632AE">
        <w:rPr>
          <w:rFonts w:eastAsia="Calibri"/>
        </w:rPr>
        <w:t>ės sąnaudų dalį – 57 proc. sudarė</w:t>
      </w:r>
      <w:r>
        <w:rPr>
          <w:rFonts w:eastAsia="Calibri"/>
        </w:rPr>
        <w:t xml:space="preserve"> darbo užmokestis ir su juo susiję mokesčiai, 13 proc.</w:t>
      </w:r>
      <w:r w:rsidR="00E439A0">
        <w:rPr>
          <w:rFonts w:eastAsia="Calibri"/>
        </w:rPr>
        <w:t xml:space="preserve"> –</w:t>
      </w:r>
      <w:r>
        <w:rPr>
          <w:rFonts w:eastAsia="Calibri"/>
        </w:rPr>
        <w:t xml:space="preserve"> </w:t>
      </w:r>
      <w:r w:rsidR="00E439A0">
        <w:rPr>
          <w:rFonts w:eastAsia="Calibri"/>
        </w:rPr>
        <w:t>sąvartyno „vartų“ mokestis, po 6 proc. kuro ir</w:t>
      </w:r>
      <w:r>
        <w:rPr>
          <w:rFonts w:eastAsia="Calibri"/>
        </w:rPr>
        <w:t xml:space="preserve"> elektros energijos sąnaudos , po 4 proc. sunaudotos atsargos ir transporto techninis aptarnavimas ( žr. 2 grafiką)</w:t>
      </w:r>
    </w:p>
    <w:p w:rsidR="00797DEC" w:rsidRDefault="00797DEC" w:rsidP="00E439A0">
      <w:pPr>
        <w:spacing w:after="160" w:line="360" w:lineRule="auto"/>
        <w:jc w:val="right"/>
        <w:rPr>
          <w:rFonts w:eastAsia="Calibri"/>
        </w:rPr>
      </w:pPr>
      <w:r>
        <w:rPr>
          <w:rFonts w:eastAsia="Calibri"/>
          <w:b/>
          <w:i/>
        </w:rPr>
        <w:lastRenderedPageBreak/>
        <w:t>3 grafikas. 2019 m. bendrovės sąnaudų pasiskirstymas pagal padalinius</w:t>
      </w:r>
      <w:r>
        <w:rPr>
          <w:noProof/>
          <w:lang w:eastAsia="lt-LT"/>
        </w:rPr>
        <w:drawing>
          <wp:inline distT="0" distB="0" distL="0" distR="0" wp14:anchorId="37BA862F" wp14:editId="09BA9DB5">
            <wp:extent cx="5381625" cy="3171825"/>
            <wp:effectExtent l="0" t="0" r="9525" b="9525"/>
            <wp:docPr id="3" name="Char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bookmarkEnd w:id="3"/>
    <w:p w:rsidR="00797DEC" w:rsidRDefault="00797DEC" w:rsidP="00797DEC">
      <w:pPr>
        <w:spacing w:line="360" w:lineRule="auto"/>
        <w:jc w:val="both"/>
        <w:rPr>
          <w:rFonts w:eastAsia="Calibri"/>
          <w:b/>
          <w:i/>
        </w:rPr>
      </w:pPr>
      <w:r>
        <w:rPr>
          <w:rFonts w:eastAsia="Calibri"/>
          <w:b/>
          <w:i/>
        </w:rPr>
        <w:t xml:space="preserve">            </w:t>
      </w:r>
    </w:p>
    <w:p w:rsidR="00797DEC" w:rsidRDefault="00E439A0" w:rsidP="00E439A0">
      <w:pPr>
        <w:spacing w:line="360" w:lineRule="auto"/>
        <w:jc w:val="center"/>
        <w:rPr>
          <w:b/>
          <w:lang w:eastAsia="lt-LT"/>
        </w:rPr>
      </w:pPr>
      <w:r>
        <w:rPr>
          <w:b/>
        </w:rPr>
        <w:t xml:space="preserve">Komunalinio ūkio padalinio </w:t>
      </w:r>
      <w:r w:rsidR="00797DEC">
        <w:rPr>
          <w:b/>
        </w:rPr>
        <w:t>veikla</w:t>
      </w:r>
    </w:p>
    <w:p w:rsidR="00797DEC" w:rsidRDefault="00797DEC" w:rsidP="00797DEC">
      <w:pPr>
        <w:spacing w:line="360" w:lineRule="auto"/>
        <w:ind w:right="-186" w:firstLine="567"/>
        <w:jc w:val="both"/>
      </w:pPr>
      <w:r>
        <w:t xml:space="preserve">   Bendrovė vykdė miesto ir rajono seniūnijų visuomeninės paskirties teritorijų ir objektų priežiūros ir tvarkymo darbus, numatytus sutartyje su An</w:t>
      </w:r>
      <w:r w:rsidR="00E439A0">
        <w:t xml:space="preserve">ykščių rajono savivaldybe, tai: </w:t>
      </w:r>
      <w:r>
        <w:t>daugia</w:t>
      </w:r>
      <w:r w:rsidR="00E439A0">
        <w:t>bučių namų teritorijų tvarkymą</w:t>
      </w:r>
      <w:r>
        <w:t xml:space="preserve"> žolės pj</w:t>
      </w:r>
      <w:r w:rsidR="00E439A0">
        <w:t>ovimą, grėbimą, lapų sugrėbimą ir išvežimą, rudenį, takų, šaligatvių</w:t>
      </w:r>
      <w:r>
        <w:t xml:space="preserve"> </w:t>
      </w:r>
      <w:r w:rsidR="00E439A0">
        <w:t xml:space="preserve">valymą nuo sniego žiemos metu, </w:t>
      </w:r>
      <w:r>
        <w:t>medžių genėjimą ir iškirtimą mieste.</w:t>
      </w:r>
    </w:p>
    <w:p w:rsidR="00797DEC" w:rsidRDefault="00797DEC" w:rsidP="00797DEC">
      <w:pPr>
        <w:spacing w:line="360" w:lineRule="auto"/>
        <w:ind w:right="-186" w:firstLine="567"/>
        <w:jc w:val="both"/>
      </w:pPr>
    </w:p>
    <w:p w:rsidR="00797DEC" w:rsidRDefault="00E439A0" w:rsidP="00E439A0">
      <w:pPr>
        <w:spacing w:line="360" w:lineRule="auto"/>
        <w:ind w:right="-186" w:firstLine="567"/>
        <w:jc w:val="right"/>
        <w:rPr>
          <w:b/>
          <w:bCs/>
          <w:i/>
          <w:iCs/>
        </w:rPr>
      </w:pPr>
      <w:r>
        <w:rPr>
          <w:b/>
          <w:bCs/>
          <w:i/>
          <w:iCs/>
        </w:rPr>
        <w:t xml:space="preserve">11 lentelė. </w:t>
      </w:r>
      <w:r w:rsidR="00797DEC">
        <w:rPr>
          <w:b/>
          <w:bCs/>
          <w:i/>
          <w:iCs/>
        </w:rPr>
        <w:t>Komunalinio ūkio padalinio veiklos palyginimas 2019 su 2018 metais</w:t>
      </w:r>
      <w:r>
        <w:rPr>
          <w:b/>
          <w:bCs/>
          <w:i/>
          <w:iCs/>
        </w:rPr>
        <w:t xml:space="preserve">, </w:t>
      </w:r>
      <w:proofErr w:type="spellStart"/>
      <w:r>
        <w:rPr>
          <w:b/>
          <w:bCs/>
          <w:i/>
          <w:iCs/>
        </w:rPr>
        <w:t>Eur</w:t>
      </w:r>
      <w:proofErr w:type="spellEnd"/>
    </w:p>
    <w:p w:rsidR="00797DEC" w:rsidRDefault="00797DEC" w:rsidP="00797DEC">
      <w:pPr>
        <w:spacing w:line="360" w:lineRule="auto"/>
        <w:ind w:right="-186" w:firstLine="567"/>
        <w:jc w:val="both"/>
        <w:rPr>
          <w:b/>
          <w:bCs/>
          <w:i/>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1701"/>
        <w:gridCol w:w="1559"/>
        <w:gridCol w:w="1680"/>
      </w:tblGrid>
      <w:tr w:rsidR="00797DEC" w:rsidTr="00797DEC">
        <w:trPr>
          <w:trHeight w:val="315"/>
          <w:jc w:val="center"/>
        </w:trPr>
        <w:tc>
          <w:tcPr>
            <w:tcW w:w="2251" w:type="dxa"/>
            <w:tcBorders>
              <w:top w:val="single" w:sz="4" w:space="0" w:color="auto"/>
              <w:left w:val="single" w:sz="4" w:space="0" w:color="auto"/>
              <w:bottom w:val="single" w:sz="4" w:space="0" w:color="auto"/>
              <w:right w:val="single" w:sz="4" w:space="0" w:color="auto"/>
            </w:tcBorders>
            <w:noWrap/>
            <w:hideMark/>
          </w:tcPr>
          <w:p w:rsidR="00797DEC" w:rsidRDefault="00797DEC">
            <w:pPr>
              <w:jc w:val="center"/>
              <w:rPr>
                <w:rFonts w:eastAsia="Calibri"/>
                <w:i/>
                <w:iCs/>
              </w:rPr>
            </w:pPr>
            <w:r>
              <w:rPr>
                <w:rFonts w:eastAsia="Calibri"/>
                <w:i/>
                <w:iCs/>
              </w:rPr>
              <w:t>Metai</w:t>
            </w:r>
          </w:p>
        </w:tc>
        <w:tc>
          <w:tcPr>
            <w:tcW w:w="1701" w:type="dxa"/>
            <w:tcBorders>
              <w:top w:val="single" w:sz="4" w:space="0" w:color="auto"/>
              <w:left w:val="single" w:sz="4" w:space="0" w:color="auto"/>
              <w:bottom w:val="single" w:sz="4" w:space="0" w:color="auto"/>
              <w:right w:val="single" w:sz="4" w:space="0" w:color="auto"/>
            </w:tcBorders>
            <w:noWrap/>
            <w:hideMark/>
          </w:tcPr>
          <w:p w:rsidR="00797DEC" w:rsidRDefault="00797DEC">
            <w:pPr>
              <w:jc w:val="center"/>
              <w:rPr>
                <w:rFonts w:eastAsia="Calibri"/>
                <w:i/>
                <w:iCs/>
              </w:rPr>
            </w:pPr>
            <w:r>
              <w:rPr>
                <w:rFonts w:eastAsia="Calibri"/>
                <w:i/>
                <w:iCs/>
              </w:rPr>
              <w:t>Pajamos</w:t>
            </w:r>
          </w:p>
        </w:tc>
        <w:tc>
          <w:tcPr>
            <w:tcW w:w="1559" w:type="dxa"/>
            <w:tcBorders>
              <w:top w:val="single" w:sz="4" w:space="0" w:color="auto"/>
              <w:left w:val="single" w:sz="4" w:space="0" w:color="auto"/>
              <w:bottom w:val="single" w:sz="4" w:space="0" w:color="auto"/>
              <w:right w:val="single" w:sz="4" w:space="0" w:color="auto"/>
            </w:tcBorders>
            <w:noWrap/>
            <w:hideMark/>
          </w:tcPr>
          <w:p w:rsidR="00797DEC" w:rsidRDefault="00797DEC">
            <w:pPr>
              <w:jc w:val="center"/>
              <w:rPr>
                <w:rFonts w:eastAsia="Calibri"/>
                <w:i/>
                <w:iCs/>
              </w:rPr>
            </w:pPr>
            <w:r>
              <w:rPr>
                <w:rFonts w:eastAsia="Calibri"/>
                <w:i/>
                <w:iCs/>
              </w:rPr>
              <w:t>Sąnaudos</w:t>
            </w:r>
          </w:p>
        </w:tc>
        <w:tc>
          <w:tcPr>
            <w:tcW w:w="1680" w:type="dxa"/>
            <w:tcBorders>
              <w:top w:val="single" w:sz="8" w:space="0" w:color="auto"/>
              <w:left w:val="nil"/>
              <w:bottom w:val="single" w:sz="8" w:space="0" w:color="auto"/>
              <w:right w:val="single" w:sz="8" w:space="0" w:color="auto"/>
            </w:tcBorders>
            <w:noWrap/>
            <w:vAlign w:val="center"/>
            <w:hideMark/>
          </w:tcPr>
          <w:p w:rsidR="00797DEC" w:rsidRDefault="00797DEC">
            <w:pPr>
              <w:jc w:val="center"/>
              <w:rPr>
                <w:i/>
                <w:iCs/>
                <w:color w:val="000000"/>
                <w:lang w:eastAsia="lt-LT"/>
              </w:rPr>
            </w:pPr>
            <w:r>
              <w:rPr>
                <w:i/>
                <w:iCs/>
                <w:color w:val="000000"/>
              </w:rPr>
              <w:t>Rezultatas +-</w:t>
            </w:r>
          </w:p>
        </w:tc>
      </w:tr>
      <w:tr w:rsidR="00797DEC" w:rsidTr="00797DEC">
        <w:trPr>
          <w:trHeight w:val="315"/>
          <w:jc w:val="center"/>
        </w:trPr>
        <w:tc>
          <w:tcPr>
            <w:tcW w:w="2251" w:type="dxa"/>
            <w:tcBorders>
              <w:top w:val="single" w:sz="4" w:space="0" w:color="auto"/>
              <w:left w:val="single" w:sz="4" w:space="0" w:color="auto"/>
              <w:bottom w:val="single" w:sz="4" w:space="0" w:color="auto"/>
              <w:right w:val="single" w:sz="4" w:space="0" w:color="auto"/>
            </w:tcBorders>
            <w:noWrap/>
            <w:hideMark/>
          </w:tcPr>
          <w:p w:rsidR="00797DEC" w:rsidRDefault="00797DEC">
            <w:pPr>
              <w:jc w:val="center"/>
              <w:rPr>
                <w:rFonts w:eastAsia="Calibri"/>
              </w:rPr>
            </w:pPr>
            <w:r>
              <w:rPr>
                <w:rFonts w:eastAsia="Calibri"/>
              </w:rPr>
              <w:t>2019 m.</w:t>
            </w:r>
          </w:p>
        </w:tc>
        <w:tc>
          <w:tcPr>
            <w:tcW w:w="1701" w:type="dxa"/>
            <w:tcBorders>
              <w:top w:val="single" w:sz="4" w:space="0" w:color="auto"/>
              <w:left w:val="single" w:sz="4" w:space="0" w:color="auto"/>
              <w:bottom w:val="single" w:sz="4" w:space="0" w:color="auto"/>
              <w:right w:val="single" w:sz="4" w:space="0" w:color="auto"/>
            </w:tcBorders>
            <w:noWrap/>
            <w:hideMark/>
          </w:tcPr>
          <w:p w:rsidR="00797DEC" w:rsidRDefault="00797DEC" w:rsidP="004738C9">
            <w:pPr>
              <w:jc w:val="right"/>
              <w:rPr>
                <w:rFonts w:eastAsia="Calibri"/>
              </w:rPr>
            </w:pPr>
            <w:r>
              <w:rPr>
                <w:rFonts w:eastAsia="Calibri"/>
              </w:rPr>
              <w:t>469</w:t>
            </w:r>
            <w:r w:rsidR="00E439A0">
              <w:rPr>
                <w:rFonts w:eastAsia="Calibri"/>
              </w:rPr>
              <w:t xml:space="preserve"> </w:t>
            </w:r>
            <w:r>
              <w:rPr>
                <w:rFonts w:eastAsia="Calibri"/>
              </w:rPr>
              <w:t>383</w:t>
            </w:r>
          </w:p>
        </w:tc>
        <w:tc>
          <w:tcPr>
            <w:tcW w:w="1559" w:type="dxa"/>
            <w:tcBorders>
              <w:top w:val="single" w:sz="4" w:space="0" w:color="auto"/>
              <w:left w:val="single" w:sz="4" w:space="0" w:color="auto"/>
              <w:bottom w:val="single" w:sz="4" w:space="0" w:color="auto"/>
              <w:right w:val="single" w:sz="4" w:space="0" w:color="auto"/>
            </w:tcBorders>
            <w:noWrap/>
            <w:hideMark/>
          </w:tcPr>
          <w:p w:rsidR="00797DEC" w:rsidRDefault="00797DEC" w:rsidP="004738C9">
            <w:pPr>
              <w:jc w:val="right"/>
              <w:rPr>
                <w:rFonts w:eastAsia="Calibri"/>
              </w:rPr>
            </w:pPr>
            <w:r>
              <w:rPr>
                <w:rFonts w:eastAsia="Calibri"/>
              </w:rPr>
              <w:t>542</w:t>
            </w:r>
            <w:r w:rsidR="00E439A0">
              <w:rPr>
                <w:rFonts w:eastAsia="Calibri"/>
              </w:rPr>
              <w:t xml:space="preserve"> </w:t>
            </w:r>
            <w:r>
              <w:rPr>
                <w:rFonts w:eastAsia="Calibri"/>
              </w:rPr>
              <w:t>896</w:t>
            </w:r>
          </w:p>
        </w:tc>
        <w:tc>
          <w:tcPr>
            <w:tcW w:w="1680" w:type="dxa"/>
            <w:tcBorders>
              <w:top w:val="nil"/>
              <w:left w:val="nil"/>
              <w:bottom w:val="single" w:sz="4" w:space="0" w:color="auto"/>
              <w:right w:val="single" w:sz="8" w:space="0" w:color="auto"/>
            </w:tcBorders>
            <w:noWrap/>
            <w:vAlign w:val="center"/>
            <w:hideMark/>
          </w:tcPr>
          <w:p w:rsidR="00797DEC" w:rsidRDefault="00797DEC" w:rsidP="004738C9">
            <w:pPr>
              <w:jc w:val="right"/>
              <w:rPr>
                <w:color w:val="000000"/>
                <w:lang w:eastAsia="lt-LT"/>
              </w:rPr>
            </w:pPr>
            <w:r>
              <w:rPr>
                <w:color w:val="000000"/>
              </w:rPr>
              <w:t>-73</w:t>
            </w:r>
            <w:r w:rsidR="00E439A0">
              <w:rPr>
                <w:color w:val="000000"/>
              </w:rPr>
              <w:t xml:space="preserve"> </w:t>
            </w:r>
            <w:r>
              <w:rPr>
                <w:color w:val="000000"/>
              </w:rPr>
              <w:t>513</w:t>
            </w:r>
          </w:p>
        </w:tc>
      </w:tr>
      <w:tr w:rsidR="00797DEC" w:rsidTr="00797DEC">
        <w:trPr>
          <w:trHeight w:val="315"/>
          <w:jc w:val="center"/>
        </w:trPr>
        <w:tc>
          <w:tcPr>
            <w:tcW w:w="2251" w:type="dxa"/>
            <w:tcBorders>
              <w:top w:val="single" w:sz="4" w:space="0" w:color="auto"/>
              <w:left w:val="single" w:sz="4" w:space="0" w:color="auto"/>
              <w:bottom w:val="single" w:sz="4" w:space="0" w:color="auto"/>
              <w:right w:val="single" w:sz="4" w:space="0" w:color="auto"/>
            </w:tcBorders>
            <w:noWrap/>
            <w:hideMark/>
          </w:tcPr>
          <w:p w:rsidR="00797DEC" w:rsidRDefault="00797DEC">
            <w:pPr>
              <w:jc w:val="center"/>
              <w:rPr>
                <w:rFonts w:eastAsia="Calibri"/>
              </w:rPr>
            </w:pPr>
            <w:r>
              <w:rPr>
                <w:rFonts w:eastAsia="Calibri"/>
              </w:rPr>
              <w:t>2018 m.</w:t>
            </w:r>
          </w:p>
        </w:tc>
        <w:tc>
          <w:tcPr>
            <w:tcW w:w="1701" w:type="dxa"/>
            <w:tcBorders>
              <w:top w:val="single" w:sz="4" w:space="0" w:color="auto"/>
              <w:left w:val="single" w:sz="4" w:space="0" w:color="auto"/>
              <w:bottom w:val="single" w:sz="4" w:space="0" w:color="auto"/>
              <w:right w:val="single" w:sz="4" w:space="0" w:color="auto"/>
            </w:tcBorders>
            <w:noWrap/>
            <w:hideMark/>
          </w:tcPr>
          <w:p w:rsidR="00797DEC" w:rsidRDefault="00797DEC" w:rsidP="004738C9">
            <w:pPr>
              <w:jc w:val="right"/>
              <w:rPr>
                <w:rFonts w:eastAsia="Calibri"/>
              </w:rPr>
            </w:pPr>
            <w:r>
              <w:rPr>
                <w:rFonts w:eastAsia="Calibri"/>
              </w:rPr>
              <w:t>524 111</w:t>
            </w:r>
          </w:p>
        </w:tc>
        <w:tc>
          <w:tcPr>
            <w:tcW w:w="1559" w:type="dxa"/>
            <w:tcBorders>
              <w:top w:val="single" w:sz="4" w:space="0" w:color="auto"/>
              <w:left w:val="single" w:sz="4" w:space="0" w:color="auto"/>
              <w:bottom w:val="single" w:sz="4" w:space="0" w:color="auto"/>
              <w:right w:val="single" w:sz="4" w:space="0" w:color="auto"/>
            </w:tcBorders>
            <w:noWrap/>
            <w:hideMark/>
          </w:tcPr>
          <w:p w:rsidR="00797DEC" w:rsidRDefault="00797DEC" w:rsidP="004738C9">
            <w:pPr>
              <w:jc w:val="right"/>
              <w:rPr>
                <w:rFonts w:eastAsia="Calibri"/>
                <w:color w:val="000000"/>
              </w:rPr>
            </w:pPr>
            <w:r>
              <w:rPr>
                <w:rFonts w:eastAsia="Calibri"/>
                <w:color w:val="000000"/>
              </w:rPr>
              <w:t>518</w:t>
            </w:r>
            <w:r w:rsidR="00E439A0">
              <w:rPr>
                <w:rFonts w:eastAsia="Calibri"/>
                <w:color w:val="000000"/>
              </w:rPr>
              <w:t xml:space="preserve"> </w:t>
            </w:r>
            <w:r>
              <w:rPr>
                <w:rFonts w:eastAsia="Calibri"/>
                <w:color w:val="000000"/>
              </w:rPr>
              <w:t>781</w:t>
            </w:r>
          </w:p>
        </w:tc>
        <w:tc>
          <w:tcPr>
            <w:tcW w:w="1680" w:type="dxa"/>
            <w:tcBorders>
              <w:top w:val="single" w:sz="4" w:space="0" w:color="auto"/>
              <w:left w:val="nil"/>
              <w:bottom w:val="single" w:sz="8" w:space="0" w:color="auto"/>
              <w:right w:val="single" w:sz="8" w:space="0" w:color="auto"/>
            </w:tcBorders>
            <w:noWrap/>
            <w:vAlign w:val="center"/>
            <w:hideMark/>
          </w:tcPr>
          <w:p w:rsidR="00797DEC" w:rsidRDefault="00797DEC" w:rsidP="004738C9">
            <w:pPr>
              <w:jc w:val="right"/>
              <w:rPr>
                <w:rFonts w:eastAsia="Calibri"/>
                <w:color w:val="000000"/>
              </w:rPr>
            </w:pPr>
            <w:r>
              <w:rPr>
                <w:rFonts w:eastAsia="Calibri"/>
                <w:color w:val="000000"/>
              </w:rPr>
              <w:t>+5</w:t>
            </w:r>
            <w:r w:rsidR="00E439A0">
              <w:rPr>
                <w:rFonts w:eastAsia="Calibri"/>
                <w:color w:val="000000"/>
              </w:rPr>
              <w:t xml:space="preserve"> </w:t>
            </w:r>
            <w:r>
              <w:rPr>
                <w:rFonts w:eastAsia="Calibri"/>
                <w:color w:val="000000"/>
              </w:rPr>
              <w:t>330</w:t>
            </w:r>
          </w:p>
        </w:tc>
      </w:tr>
    </w:tbl>
    <w:p w:rsidR="00797DEC" w:rsidRDefault="00797DEC" w:rsidP="00797DEC">
      <w:pPr>
        <w:spacing w:line="360" w:lineRule="auto"/>
        <w:ind w:firstLine="567"/>
        <w:jc w:val="both"/>
        <w:rPr>
          <w:rFonts w:eastAsia="Calibri"/>
        </w:rPr>
      </w:pPr>
    </w:p>
    <w:p w:rsidR="00797DEC" w:rsidRDefault="00797DEC" w:rsidP="00797DEC">
      <w:pPr>
        <w:spacing w:line="360" w:lineRule="auto"/>
        <w:ind w:firstLine="567"/>
        <w:jc w:val="both"/>
        <w:rPr>
          <w:rFonts w:eastAsia="Calibri"/>
        </w:rPr>
      </w:pPr>
      <w:r>
        <w:rPr>
          <w:rFonts w:eastAsia="Calibri"/>
        </w:rPr>
        <w:t xml:space="preserve"> Miesto ir rajono seniūnijų apšvietimui 2019 metais sunaudota daugiau elektros energijos. </w:t>
      </w:r>
    </w:p>
    <w:p w:rsidR="00797DEC" w:rsidRDefault="00797DEC" w:rsidP="00797DEC">
      <w:pPr>
        <w:spacing w:line="360" w:lineRule="auto"/>
        <w:ind w:firstLine="567"/>
        <w:jc w:val="both"/>
        <w:rPr>
          <w:rFonts w:eastAsia="Calibri"/>
        </w:rPr>
      </w:pPr>
    </w:p>
    <w:p w:rsidR="00797DEC" w:rsidRDefault="00797DEC" w:rsidP="00E439A0">
      <w:pPr>
        <w:spacing w:line="360" w:lineRule="auto"/>
        <w:ind w:firstLine="567"/>
        <w:jc w:val="right"/>
        <w:rPr>
          <w:rFonts w:eastAsia="Calibri"/>
          <w:b/>
          <w:bCs/>
          <w:i/>
          <w:iCs/>
        </w:rPr>
      </w:pPr>
      <w:r>
        <w:rPr>
          <w:rFonts w:eastAsia="Calibri"/>
          <w:b/>
          <w:bCs/>
          <w:i/>
          <w:iCs/>
        </w:rPr>
        <w:t>12 lentelė. Apmokėjimas už sunaudotą elektros energiją apšvietimui</w:t>
      </w:r>
      <w:r w:rsidR="00A9315B">
        <w:rPr>
          <w:rFonts w:eastAsia="Calibri"/>
          <w:b/>
          <w:bCs/>
          <w:i/>
          <w:iCs/>
        </w:rPr>
        <w:t>,</w:t>
      </w:r>
      <w:r w:rsidR="00E439A0">
        <w:rPr>
          <w:rFonts w:eastAsia="Calibri"/>
          <w:b/>
          <w:bCs/>
          <w:i/>
          <w:iCs/>
        </w:rPr>
        <w:t xml:space="preserve"> </w:t>
      </w:r>
      <w:proofErr w:type="spellStart"/>
      <w:r w:rsidR="00E439A0">
        <w:rPr>
          <w:rFonts w:eastAsia="Calibri"/>
          <w:b/>
          <w:bCs/>
          <w:i/>
          <w:iCs/>
        </w:rPr>
        <w:t>Eur</w:t>
      </w:r>
      <w:proofErr w:type="spellEnd"/>
    </w:p>
    <w:p w:rsidR="00797DEC" w:rsidRDefault="00797DEC" w:rsidP="00797DEC">
      <w:pPr>
        <w:spacing w:line="360" w:lineRule="auto"/>
        <w:ind w:firstLine="567"/>
        <w:jc w:val="both"/>
        <w:rPr>
          <w:rFonts w:eastAsia="Calibri"/>
          <w:b/>
          <w:bCs/>
          <w:i/>
          <w:iCs/>
        </w:rPr>
      </w:pP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2664"/>
      </w:tblGrid>
      <w:tr w:rsidR="00797DEC" w:rsidTr="00797DEC">
        <w:tc>
          <w:tcPr>
            <w:tcW w:w="2268" w:type="dxa"/>
            <w:tcBorders>
              <w:top w:val="single" w:sz="4" w:space="0" w:color="auto"/>
              <w:left w:val="single" w:sz="4" w:space="0" w:color="auto"/>
              <w:bottom w:val="single" w:sz="4" w:space="0" w:color="auto"/>
              <w:right w:val="single" w:sz="4" w:space="0" w:color="auto"/>
            </w:tcBorders>
            <w:hideMark/>
          </w:tcPr>
          <w:p w:rsidR="00797DEC" w:rsidRDefault="00797DEC">
            <w:pPr>
              <w:spacing w:line="360" w:lineRule="auto"/>
              <w:jc w:val="center"/>
              <w:rPr>
                <w:rFonts w:eastAsia="Calibri"/>
              </w:rPr>
            </w:pPr>
            <w:r>
              <w:rPr>
                <w:rFonts w:eastAsia="Calibri"/>
              </w:rPr>
              <w:t>Metai</w:t>
            </w:r>
          </w:p>
        </w:tc>
        <w:tc>
          <w:tcPr>
            <w:tcW w:w="2664" w:type="dxa"/>
            <w:tcBorders>
              <w:top w:val="single" w:sz="4" w:space="0" w:color="auto"/>
              <w:left w:val="single" w:sz="4" w:space="0" w:color="auto"/>
              <w:bottom w:val="single" w:sz="4" w:space="0" w:color="auto"/>
              <w:right w:val="single" w:sz="4" w:space="0" w:color="auto"/>
            </w:tcBorders>
            <w:hideMark/>
          </w:tcPr>
          <w:p w:rsidR="00797DEC" w:rsidRDefault="00797DEC">
            <w:pPr>
              <w:spacing w:line="360" w:lineRule="auto"/>
              <w:jc w:val="center"/>
              <w:rPr>
                <w:rFonts w:eastAsia="Calibri"/>
              </w:rPr>
            </w:pPr>
            <w:r>
              <w:rPr>
                <w:rFonts w:eastAsia="Calibri"/>
              </w:rPr>
              <w:t>Suma be PVM</w:t>
            </w:r>
          </w:p>
        </w:tc>
      </w:tr>
      <w:tr w:rsidR="00797DEC" w:rsidTr="00797DEC">
        <w:tc>
          <w:tcPr>
            <w:tcW w:w="2268" w:type="dxa"/>
            <w:tcBorders>
              <w:top w:val="single" w:sz="4" w:space="0" w:color="auto"/>
              <w:left w:val="single" w:sz="4" w:space="0" w:color="auto"/>
              <w:bottom w:val="single" w:sz="4" w:space="0" w:color="auto"/>
              <w:right w:val="single" w:sz="4" w:space="0" w:color="auto"/>
            </w:tcBorders>
            <w:hideMark/>
          </w:tcPr>
          <w:p w:rsidR="00797DEC" w:rsidRDefault="00797DEC">
            <w:pPr>
              <w:spacing w:line="360" w:lineRule="auto"/>
              <w:jc w:val="center"/>
              <w:rPr>
                <w:rFonts w:eastAsia="Calibri"/>
              </w:rPr>
            </w:pPr>
            <w:r>
              <w:rPr>
                <w:rFonts w:eastAsia="Calibri"/>
              </w:rPr>
              <w:t>2019 m.</w:t>
            </w:r>
          </w:p>
        </w:tc>
        <w:tc>
          <w:tcPr>
            <w:tcW w:w="2664" w:type="dxa"/>
            <w:tcBorders>
              <w:top w:val="single" w:sz="4" w:space="0" w:color="auto"/>
              <w:left w:val="single" w:sz="4" w:space="0" w:color="auto"/>
              <w:bottom w:val="single" w:sz="4" w:space="0" w:color="auto"/>
              <w:right w:val="single" w:sz="4" w:space="0" w:color="auto"/>
            </w:tcBorders>
            <w:hideMark/>
          </w:tcPr>
          <w:p w:rsidR="00797DEC" w:rsidRDefault="00797DEC" w:rsidP="004738C9">
            <w:pPr>
              <w:spacing w:line="360" w:lineRule="auto"/>
              <w:jc w:val="right"/>
              <w:rPr>
                <w:rFonts w:eastAsia="Calibri"/>
              </w:rPr>
            </w:pPr>
            <w:r>
              <w:rPr>
                <w:rFonts w:eastAsia="Calibri"/>
              </w:rPr>
              <w:t>80</w:t>
            </w:r>
            <w:r w:rsidR="00E439A0">
              <w:rPr>
                <w:rFonts w:eastAsia="Calibri"/>
              </w:rPr>
              <w:t xml:space="preserve"> </w:t>
            </w:r>
            <w:r>
              <w:rPr>
                <w:rFonts w:eastAsia="Calibri"/>
              </w:rPr>
              <w:t>208</w:t>
            </w:r>
          </w:p>
        </w:tc>
      </w:tr>
      <w:tr w:rsidR="00797DEC" w:rsidTr="00797DEC">
        <w:tc>
          <w:tcPr>
            <w:tcW w:w="2268" w:type="dxa"/>
            <w:tcBorders>
              <w:top w:val="single" w:sz="4" w:space="0" w:color="auto"/>
              <w:left w:val="single" w:sz="4" w:space="0" w:color="auto"/>
              <w:bottom w:val="single" w:sz="4" w:space="0" w:color="auto"/>
              <w:right w:val="single" w:sz="4" w:space="0" w:color="auto"/>
            </w:tcBorders>
            <w:hideMark/>
          </w:tcPr>
          <w:p w:rsidR="00797DEC" w:rsidRDefault="00797DEC">
            <w:pPr>
              <w:spacing w:line="360" w:lineRule="auto"/>
              <w:jc w:val="center"/>
              <w:rPr>
                <w:rFonts w:eastAsia="Calibri"/>
              </w:rPr>
            </w:pPr>
            <w:r>
              <w:rPr>
                <w:rFonts w:eastAsia="Calibri"/>
              </w:rPr>
              <w:lastRenderedPageBreak/>
              <w:t>2018 m.</w:t>
            </w:r>
          </w:p>
        </w:tc>
        <w:tc>
          <w:tcPr>
            <w:tcW w:w="2664" w:type="dxa"/>
            <w:tcBorders>
              <w:top w:val="single" w:sz="4" w:space="0" w:color="auto"/>
              <w:left w:val="single" w:sz="4" w:space="0" w:color="auto"/>
              <w:bottom w:val="single" w:sz="4" w:space="0" w:color="auto"/>
              <w:right w:val="single" w:sz="4" w:space="0" w:color="auto"/>
            </w:tcBorders>
            <w:hideMark/>
          </w:tcPr>
          <w:p w:rsidR="00797DEC" w:rsidRDefault="00797DEC" w:rsidP="004738C9">
            <w:pPr>
              <w:spacing w:line="360" w:lineRule="auto"/>
              <w:jc w:val="right"/>
              <w:rPr>
                <w:rFonts w:eastAsia="Calibri"/>
              </w:rPr>
            </w:pPr>
            <w:r>
              <w:rPr>
                <w:rFonts w:eastAsia="Calibri"/>
              </w:rPr>
              <w:t>70</w:t>
            </w:r>
            <w:r w:rsidR="00E439A0">
              <w:rPr>
                <w:rFonts w:eastAsia="Calibri"/>
              </w:rPr>
              <w:t xml:space="preserve"> </w:t>
            </w:r>
            <w:r>
              <w:rPr>
                <w:rFonts w:eastAsia="Calibri"/>
              </w:rPr>
              <w:t>656</w:t>
            </w:r>
          </w:p>
        </w:tc>
      </w:tr>
    </w:tbl>
    <w:p w:rsidR="00797DEC" w:rsidRDefault="00797DEC" w:rsidP="00797DEC">
      <w:pPr>
        <w:spacing w:line="360" w:lineRule="auto"/>
        <w:ind w:firstLine="567"/>
        <w:jc w:val="both"/>
        <w:rPr>
          <w:rFonts w:eastAsia="Calibri"/>
        </w:rPr>
      </w:pPr>
    </w:p>
    <w:p w:rsidR="00797DEC" w:rsidRDefault="00797DEC" w:rsidP="00E439A0">
      <w:pPr>
        <w:spacing w:line="360" w:lineRule="auto"/>
        <w:jc w:val="center"/>
        <w:rPr>
          <w:b/>
          <w:lang w:eastAsia="lt-LT"/>
        </w:rPr>
      </w:pPr>
      <w:r>
        <w:rPr>
          <w:b/>
        </w:rPr>
        <w:t>Atliekų surinkimas ir tvarkymas</w:t>
      </w:r>
    </w:p>
    <w:p w:rsidR="00797DEC" w:rsidRDefault="00797DEC" w:rsidP="00797DEC">
      <w:pPr>
        <w:spacing w:line="360" w:lineRule="auto"/>
        <w:jc w:val="both"/>
      </w:pPr>
      <w:r>
        <w:rPr>
          <w:b/>
        </w:rPr>
        <w:t xml:space="preserve">       </w:t>
      </w:r>
      <w:r>
        <w:rPr>
          <w:bCs/>
        </w:rPr>
        <w:t>2019 metais  toliau buvo plėtojama</w:t>
      </w:r>
      <w:r>
        <w:t xml:space="preserve"> komunalinių atliekų surinkimo paslauga. Pagal išvežimo grafikus  konteineriai buvo ištuštinami ir atlie</w:t>
      </w:r>
      <w:r w:rsidR="00E439A0">
        <w:t xml:space="preserve">kos vežamos į </w:t>
      </w:r>
      <w:proofErr w:type="spellStart"/>
      <w:r w:rsidR="00E439A0">
        <w:t>Mockėnų</w:t>
      </w:r>
      <w:proofErr w:type="spellEnd"/>
      <w:r w:rsidR="00E439A0">
        <w:t xml:space="preserve"> sąvartyną</w:t>
      </w:r>
      <w:r>
        <w:t xml:space="preserve"> esantį Utenos rajone. Pagal gaunamas pajamas atliekų suri</w:t>
      </w:r>
      <w:r w:rsidR="00E439A0">
        <w:t xml:space="preserve">nkimas ir išvežimas pagrindinė </w:t>
      </w:r>
      <w:r>
        <w:t>Bendro</w:t>
      </w:r>
      <w:r w:rsidR="00E439A0">
        <w:t xml:space="preserve">vės veiklos sritis. 2019 metais už mišrių komunalinių atliekų </w:t>
      </w:r>
      <w:r>
        <w:t>išvežimą gauta 653,2 tūkst. eurų pajamų, t. y. 2,8 proc. daugiau negu 2018 metais. Šioms pajamo</w:t>
      </w:r>
      <w:r w:rsidR="00E439A0">
        <w:t>m</w:t>
      </w:r>
      <w:r>
        <w:t>s užd</w:t>
      </w:r>
      <w:r w:rsidR="00E439A0">
        <w:t xml:space="preserve">irbti patirta 611,5 tūkst. eurų sąnaudų. Veiklos pelnas – 41,7 tūkst. eurų. Į </w:t>
      </w:r>
      <w:proofErr w:type="spellStart"/>
      <w:r>
        <w:t>Mockėn</w:t>
      </w:r>
      <w:r w:rsidR="00E439A0">
        <w:t>ų</w:t>
      </w:r>
      <w:proofErr w:type="spellEnd"/>
      <w:r w:rsidR="00E439A0">
        <w:t xml:space="preserve"> sąvartyną nuvežta 4 056,29 t mišrių atliekų </w:t>
      </w:r>
      <w:r>
        <w:t>ir 216,78 t didelių gabaritų atliekų.</w:t>
      </w:r>
    </w:p>
    <w:p w:rsidR="00797DEC" w:rsidRDefault="00797DEC" w:rsidP="00797DEC">
      <w:pPr>
        <w:spacing w:line="360" w:lineRule="auto"/>
        <w:jc w:val="both"/>
      </w:pPr>
      <w:r>
        <w:t xml:space="preserve">      20</w:t>
      </w:r>
      <w:r w:rsidR="00E439A0">
        <w:t>19 metais pradėjome eksploatuoti</w:t>
      </w:r>
      <w:r>
        <w:t xml:space="preserve"> pusiau požeminius konteinerius. Nupirkta </w:t>
      </w:r>
      <w:proofErr w:type="spellStart"/>
      <w:r>
        <w:t>šiukšliavežė</w:t>
      </w:r>
      <w:proofErr w:type="spellEnd"/>
      <w:r>
        <w:t xml:space="preserve"> su manipuliatoriumi šių konteinerių aptarnavimui. Pradėtas įgyvendinti projektas dėl RFID kodų pirkimo ir įrangos įsigijimo. Šiais kodais jau sužymėti konteineriai Anykščių mieste ir toliau žymimi seniūnijų miesteliuose ir kaimuose.</w:t>
      </w:r>
    </w:p>
    <w:p w:rsidR="00797DEC" w:rsidRDefault="00E439A0" w:rsidP="00E439A0">
      <w:pPr>
        <w:spacing w:line="360" w:lineRule="auto"/>
        <w:jc w:val="both"/>
      </w:pPr>
      <w:r>
        <w:t xml:space="preserve">        </w:t>
      </w:r>
      <w:r w:rsidR="00797DEC">
        <w:t>Nors rajono gyventojai aprūpinti rūšiavimui reikalingomis priemonėmis,</w:t>
      </w:r>
      <w:r>
        <w:t xml:space="preserve"> tačiau dar prastai rūšiuojamos</w:t>
      </w:r>
      <w:r w:rsidR="00797DEC">
        <w:t xml:space="preserve"> atliekos. Tai rodo morfologinė antrinių atliekų sudėtis – randama tik apie 40 proc. tink</w:t>
      </w:r>
      <w:r>
        <w:t>amų perdirbti pakuočių</w:t>
      </w:r>
      <w:r w:rsidR="00797DEC">
        <w:t>, prastas rūšiavimas blogina bendrovės antrinių atliekų rūšiavimo veiklos rezultatus.</w:t>
      </w:r>
    </w:p>
    <w:p w:rsidR="00797DEC" w:rsidRDefault="00797DEC" w:rsidP="00797DEC">
      <w:pPr>
        <w:spacing w:line="360" w:lineRule="auto"/>
        <w:jc w:val="both"/>
      </w:pPr>
      <w:r>
        <w:t xml:space="preserve">   </w:t>
      </w:r>
      <w:r w:rsidR="00E439A0">
        <w:t xml:space="preserve">      </w:t>
      </w:r>
      <w:r>
        <w:t>Per 2019 me</w:t>
      </w:r>
      <w:r w:rsidR="00E439A0">
        <w:t>tus antrinių žaliavų išrūšiuota</w:t>
      </w:r>
      <w:r>
        <w:t xml:space="preserve"> perduota galutiniam sutvarkymui 613 tonų. Už pakuočių surinkimą ir perdavimą galutiniam sutvarkymui gauta 137,9 tūkst. pajamų, t.t. iš gamintojų-importuotojų pakuočių </w:t>
      </w:r>
      <w:r w:rsidR="00E439A0">
        <w:t>organizacijų 130,6 tūkst. eurų.</w:t>
      </w:r>
      <w:r>
        <w:t xml:space="preserve"> Organizacijoms padidin</w:t>
      </w:r>
      <w:r w:rsidR="00E439A0">
        <w:t xml:space="preserve">us kainas už antrines žaliavas, </w:t>
      </w:r>
      <w:r>
        <w:t>gauta 32 p</w:t>
      </w:r>
      <w:r w:rsidR="00E439A0">
        <w:t>roc. daugiau pajamų lyginant su praėjusiu laikotarpiu, tačiau</w:t>
      </w:r>
      <w:r>
        <w:t xml:space="preserve"> atliekų rūšiavimas išlieka nuostolin</w:t>
      </w:r>
      <w:r w:rsidR="00E439A0">
        <w:t xml:space="preserve">gas. 2019 m. veiklos nuostolis – </w:t>
      </w:r>
      <w:r>
        <w:t>20,4 tūkst. eurų,</w:t>
      </w:r>
      <w:r w:rsidR="00E439A0">
        <w:t xml:space="preserve"> o 2018 m. nuostolis – 32,8 </w:t>
      </w:r>
      <w:r>
        <w:t>tūkst. eurų.</w:t>
      </w:r>
    </w:p>
    <w:p w:rsidR="00797DEC" w:rsidRDefault="00797DEC" w:rsidP="004738C9">
      <w:pPr>
        <w:tabs>
          <w:tab w:val="num" w:pos="0"/>
        </w:tabs>
        <w:spacing w:line="360" w:lineRule="auto"/>
        <w:jc w:val="right"/>
        <w:rPr>
          <w:b/>
          <w:i/>
        </w:rPr>
      </w:pPr>
      <w:r>
        <w:rPr>
          <w:b/>
          <w:i/>
        </w:rPr>
        <w:t>13 lente</w:t>
      </w:r>
      <w:r w:rsidR="00E439A0">
        <w:rPr>
          <w:b/>
          <w:i/>
        </w:rPr>
        <w:t>lė. 2019 m. Komunalinių atliekų</w:t>
      </w:r>
      <w:r>
        <w:rPr>
          <w:b/>
          <w:i/>
        </w:rPr>
        <w:t xml:space="preserve"> surinkimo ir antrinių žaliavų</w:t>
      </w:r>
      <w:r w:rsidR="004738C9">
        <w:rPr>
          <w:b/>
          <w:i/>
        </w:rPr>
        <w:t xml:space="preserve"> </w:t>
      </w:r>
      <w:r>
        <w:rPr>
          <w:b/>
          <w:i/>
        </w:rPr>
        <w:t>rūšiavimo aikštelės pajamos</w:t>
      </w:r>
      <w:r w:rsidR="00E439A0">
        <w:rPr>
          <w:b/>
          <w:i/>
        </w:rPr>
        <w:t xml:space="preserve">, </w:t>
      </w:r>
      <w:proofErr w:type="spellStart"/>
      <w:r w:rsidR="00E439A0">
        <w:rPr>
          <w:b/>
          <w:i/>
        </w:rPr>
        <w:t>Eur</w:t>
      </w:r>
      <w:proofErr w:type="spellEnd"/>
      <w:r w:rsidR="00E439A0">
        <w:rPr>
          <w:b/>
          <w:i/>
        </w:rPr>
        <w:t xml:space="preserve"> </w:t>
      </w:r>
    </w:p>
    <w:p w:rsidR="00797DEC" w:rsidRDefault="00797DEC" w:rsidP="00797DEC">
      <w:pPr>
        <w:spacing w:line="360" w:lineRule="auto"/>
        <w:jc w:val="both"/>
      </w:pPr>
    </w:p>
    <w:tbl>
      <w:tblPr>
        <w:tblW w:w="8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1701"/>
        <w:gridCol w:w="1320"/>
        <w:gridCol w:w="1171"/>
        <w:gridCol w:w="1134"/>
      </w:tblGrid>
      <w:tr w:rsidR="00797DEC" w:rsidTr="00797DEC">
        <w:trPr>
          <w:jc w:val="center"/>
        </w:trPr>
        <w:tc>
          <w:tcPr>
            <w:tcW w:w="3539" w:type="dxa"/>
            <w:tcBorders>
              <w:top w:val="single" w:sz="4" w:space="0" w:color="auto"/>
              <w:left w:val="single" w:sz="4" w:space="0" w:color="auto"/>
              <w:bottom w:val="single" w:sz="4" w:space="0" w:color="auto"/>
              <w:right w:val="single" w:sz="4" w:space="0" w:color="auto"/>
            </w:tcBorders>
            <w:hideMark/>
          </w:tcPr>
          <w:p w:rsidR="00797DEC" w:rsidRDefault="00797DEC">
            <w:pPr>
              <w:tabs>
                <w:tab w:val="num" w:pos="0"/>
              </w:tabs>
              <w:spacing w:line="360" w:lineRule="auto"/>
              <w:jc w:val="both"/>
              <w:rPr>
                <w:b/>
                <w:bCs/>
                <w:sz w:val="22"/>
                <w:szCs w:val="22"/>
                <w:lang w:eastAsia="lt-LT"/>
              </w:rPr>
            </w:pPr>
            <w:r>
              <w:rPr>
                <w:b/>
                <w:bCs/>
                <w:sz w:val="22"/>
                <w:szCs w:val="22"/>
              </w:rPr>
              <w:t xml:space="preserve">  Pavadinimas</w:t>
            </w:r>
          </w:p>
        </w:tc>
        <w:tc>
          <w:tcPr>
            <w:tcW w:w="1701" w:type="dxa"/>
            <w:tcBorders>
              <w:top w:val="single" w:sz="4" w:space="0" w:color="auto"/>
              <w:left w:val="single" w:sz="4" w:space="0" w:color="auto"/>
              <w:bottom w:val="single" w:sz="4" w:space="0" w:color="auto"/>
              <w:right w:val="single" w:sz="4" w:space="0" w:color="auto"/>
            </w:tcBorders>
            <w:hideMark/>
          </w:tcPr>
          <w:p w:rsidR="00797DEC" w:rsidRDefault="00797DEC">
            <w:pPr>
              <w:tabs>
                <w:tab w:val="num" w:pos="0"/>
              </w:tabs>
              <w:jc w:val="center"/>
              <w:rPr>
                <w:b/>
                <w:bCs/>
                <w:sz w:val="22"/>
                <w:szCs w:val="22"/>
                <w:lang w:eastAsia="lt-LT"/>
              </w:rPr>
            </w:pPr>
            <w:r>
              <w:rPr>
                <w:b/>
                <w:bCs/>
                <w:sz w:val="22"/>
                <w:szCs w:val="22"/>
              </w:rPr>
              <w:t>2019 m. pajamos</w:t>
            </w:r>
          </w:p>
        </w:tc>
        <w:tc>
          <w:tcPr>
            <w:tcW w:w="1320" w:type="dxa"/>
            <w:tcBorders>
              <w:top w:val="single" w:sz="4" w:space="0" w:color="auto"/>
              <w:left w:val="single" w:sz="4" w:space="0" w:color="auto"/>
              <w:bottom w:val="single" w:sz="4" w:space="0" w:color="auto"/>
              <w:right w:val="single" w:sz="4" w:space="0" w:color="auto"/>
            </w:tcBorders>
            <w:hideMark/>
          </w:tcPr>
          <w:p w:rsidR="00797DEC" w:rsidRDefault="00797DEC">
            <w:pPr>
              <w:tabs>
                <w:tab w:val="num" w:pos="0"/>
              </w:tabs>
              <w:jc w:val="center"/>
              <w:rPr>
                <w:b/>
                <w:bCs/>
                <w:sz w:val="22"/>
                <w:szCs w:val="22"/>
                <w:lang w:eastAsia="lt-LT"/>
              </w:rPr>
            </w:pPr>
            <w:r>
              <w:rPr>
                <w:b/>
                <w:bCs/>
                <w:sz w:val="22"/>
                <w:szCs w:val="22"/>
              </w:rPr>
              <w:t>2018 m. pajamos</w:t>
            </w:r>
          </w:p>
        </w:tc>
        <w:tc>
          <w:tcPr>
            <w:tcW w:w="1171" w:type="dxa"/>
            <w:tcBorders>
              <w:top w:val="single" w:sz="4" w:space="0" w:color="auto"/>
              <w:left w:val="single" w:sz="4" w:space="0" w:color="auto"/>
              <w:bottom w:val="single" w:sz="4" w:space="0" w:color="auto"/>
              <w:right w:val="single" w:sz="4" w:space="0" w:color="auto"/>
            </w:tcBorders>
            <w:hideMark/>
          </w:tcPr>
          <w:p w:rsidR="00797DEC" w:rsidRDefault="00797DEC">
            <w:pPr>
              <w:tabs>
                <w:tab w:val="num" w:pos="0"/>
              </w:tabs>
              <w:jc w:val="center"/>
              <w:rPr>
                <w:b/>
                <w:bCs/>
                <w:sz w:val="22"/>
                <w:szCs w:val="22"/>
                <w:lang w:eastAsia="lt-LT"/>
              </w:rPr>
            </w:pPr>
            <w:r>
              <w:rPr>
                <w:b/>
                <w:bCs/>
                <w:sz w:val="22"/>
                <w:szCs w:val="22"/>
              </w:rPr>
              <w:t xml:space="preserve">Pokytis </w:t>
            </w:r>
            <w:proofErr w:type="spellStart"/>
            <w:r>
              <w:rPr>
                <w:b/>
                <w:bCs/>
                <w:sz w:val="22"/>
                <w:szCs w:val="22"/>
              </w:rPr>
              <w:t>Eur</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797DEC" w:rsidRDefault="00797DEC">
            <w:pPr>
              <w:tabs>
                <w:tab w:val="num" w:pos="0"/>
              </w:tabs>
              <w:jc w:val="center"/>
              <w:rPr>
                <w:b/>
                <w:bCs/>
                <w:sz w:val="22"/>
                <w:szCs w:val="22"/>
                <w:lang w:val="en-US" w:eastAsia="lt-LT"/>
              </w:rPr>
            </w:pPr>
            <w:r>
              <w:rPr>
                <w:b/>
                <w:bCs/>
                <w:sz w:val="22"/>
                <w:szCs w:val="22"/>
              </w:rPr>
              <w:t xml:space="preserve">Pokytis </w:t>
            </w:r>
            <w:r>
              <w:rPr>
                <w:b/>
                <w:bCs/>
                <w:sz w:val="22"/>
                <w:szCs w:val="22"/>
                <w:lang w:val="en-US"/>
              </w:rPr>
              <w:t>%</w:t>
            </w:r>
          </w:p>
        </w:tc>
      </w:tr>
      <w:tr w:rsidR="00797DEC" w:rsidTr="00797DEC">
        <w:trPr>
          <w:jc w:val="center"/>
        </w:trPr>
        <w:tc>
          <w:tcPr>
            <w:tcW w:w="3539" w:type="dxa"/>
            <w:tcBorders>
              <w:top w:val="single" w:sz="4" w:space="0" w:color="auto"/>
              <w:left w:val="single" w:sz="4" w:space="0" w:color="auto"/>
              <w:bottom w:val="single" w:sz="4" w:space="0" w:color="auto"/>
              <w:right w:val="single" w:sz="4" w:space="0" w:color="auto"/>
            </w:tcBorders>
            <w:hideMark/>
          </w:tcPr>
          <w:p w:rsidR="00797DEC" w:rsidRDefault="00E439A0">
            <w:pPr>
              <w:tabs>
                <w:tab w:val="num" w:pos="0"/>
              </w:tabs>
              <w:spacing w:line="360" w:lineRule="auto"/>
              <w:jc w:val="both"/>
              <w:rPr>
                <w:lang w:eastAsia="lt-LT"/>
              </w:rPr>
            </w:pPr>
            <w:r>
              <w:t xml:space="preserve">Atliekų </w:t>
            </w:r>
            <w:r w:rsidR="00797DEC">
              <w:t>tvarkymo padalinys</w:t>
            </w:r>
          </w:p>
        </w:tc>
        <w:tc>
          <w:tcPr>
            <w:tcW w:w="1701" w:type="dxa"/>
            <w:tcBorders>
              <w:top w:val="single" w:sz="4" w:space="0" w:color="auto"/>
              <w:left w:val="single" w:sz="4" w:space="0" w:color="auto"/>
              <w:bottom w:val="single" w:sz="4" w:space="0" w:color="auto"/>
              <w:right w:val="single" w:sz="4" w:space="0" w:color="auto"/>
            </w:tcBorders>
            <w:hideMark/>
          </w:tcPr>
          <w:p w:rsidR="00797DEC" w:rsidRDefault="00797DEC" w:rsidP="004738C9">
            <w:pPr>
              <w:tabs>
                <w:tab w:val="num" w:pos="0"/>
              </w:tabs>
              <w:spacing w:line="360" w:lineRule="auto"/>
              <w:jc w:val="right"/>
              <w:rPr>
                <w:lang w:eastAsia="lt-LT"/>
              </w:rPr>
            </w:pPr>
            <w:r>
              <w:t>653</w:t>
            </w:r>
            <w:r w:rsidR="00E439A0">
              <w:t xml:space="preserve"> </w:t>
            </w:r>
            <w:r>
              <w:t>181</w:t>
            </w:r>
          </w:p>
        </w:tc>
        <w:tc>
          <w:tcPr>
            <w:tcW w:w="1320" w:type="dxa"/>
            <w:tcBorders>
              <w:top w:val="single" w:sz="4" w:space="0" w:color="auto"/>
              <w:left w:val="single" w:sz="4" w:space="0" w:color="auto"/>
              <w:bottom w:val="single" w:sz="4" w:space="0" w:color="auto"/>
              <w:right w:val="single" w:sz="4" w:space="0" w:color="auto"/>
            </w:tcBorders>
            <w:hideMark/>
          </w:tcPr>
          <w:p w:rsidR="00797DEC" w:rsidRDefault="00797DEC" w:rsidP="004738C9">
            <w:pPr>
              <w:tabs>
                <w:tab w:val="num" w:pos="0"/>
              </w:tabs>
              <w:spacing w:line="360" w:lineRule="auto"/>
              <w:jc w:val="right"/>
              <w:rPr>
                <w:lang w:eastAsia="lt-LT"/>
              </w:rPr>
            </w:pPr>
            <w:r>
              <w:t>635</w:t>
            </w:r>
            <w:r w:rsidR="00E439A0">
              <w:t xml:space="preserve"> </w:t>
            </w:r>
            <w:r>
              <w:t>373</w:t>
            </w:r>
          </w:p>
        </w:tc>
        <w:tc>
          <w:tcPr>
            <w:tcW w:w="1171" w:type="dxa"/>
            <w:tcBorders>
              <w:top w:val="single" w:sz="4" w:space="0" w:color="auto"/>
              <w:left w:val="single" w:sz="4" w:space="0" w:color="auto"/>
              <w:bottom w:val="single" w:sz="4" w:space="0" w:color="auto"/>
              <w:right w:val="single" w:sz="4" w:space="0" w:color="auto"/>
            </w:tcBorders>
            <w:hideMark/>
          </w:tcPr>
          <w:p w:rsidR="00797DEC" w:rsidRDefault="00797DEC" w:rsidP="004738C9">
            <w:pPr>
              <w:tabs>
                <w:tab w:val="num" w:pos="0"/>
              </w:tabs>
              <w:spacing w:line="360" w:lineRule="auto"/>
              <w:jc w:val="right"/>
              <w:rPr>
                <w:lang w:eastAsia="lt-LT"/>
              </w:rPr>
            </w:pPr>
            <w:r>
              <w:t>+17</w:t>
            </w:r>
            <w:r w:rsidR="00E439A0">
              <w:t xml:space="preserve"> </w:t>
            </w:r>
            <w:r>
              <w:t>808</w:t>
            </w:r>
          </w:p>
        </w:tc>
        <w:tc>
          <w:tcPr>
            <w:tcW w:w="1134" w:type="dxa"/>
            <w:tcBorders>
              <w:top w:val="single" w:sz="4" w:space="0" w:color="auto"/>
              <w:left w:val="single" w:sz="4" w:space="0" w:color="auto"/>
              <w:bottom w:val="single" w:sz="4" w:space="0" w:color="auto"/>
              <w:right w:val="single" w:sz="4" w:space="0" w:color="auto"/>
            </w:tcBorders>
            <w:hideMark/>
          </w:tcPr>
          <w:p w:rsidR="00797DEC" w:rsidRDefault="00E439A0" w:rsidP="004738C9">
            <w:pPr>
              <w:tabs>
                <w:tab w:val="num" w:pos="0"/>
              </w:tabs>
              <w:spacing w:line="360" w:lineRule="auto"/>
              <w:jc w:val="right"/>
              <w:rPr>
                <w:lang w:eastAsia="lt-LT"/>
              </w:rPr>
            </w:pPr>
            <w:r>
              <w:t>+2,</w:t>
            </w:r>
            <w:r w:rsidR="00797DEC">
              <w:t>8</w:t>
            </w:r>
          </w:p>
        </w:tc>
      </w:tr>
      <w:tr w:rsidR="00797DEC" w:rsidTr="00797DEC">
        <w:trPr>
          <w:jc w:val="center"/>
        </w:trPr>
        <w:tc>
          <w:tcPr>
            <w:tcW w:w="3539" w:type="dxa"/>
            <w:tcBorders>
              <w:top w:val="single" w:sz="4" w:space="0" w:color="auto"/>
              <w:left w:val="single" w:sz="4" w:space="0" w:color="auto"/>
              <w:bottom w:val="single" w:sz="4" w:space="0" w:color="auto"/>
              <w:right w:val="single" w:sz="4" w:space="0" w:color="auto"/>
            </w:tcBorders>
            <w:hideMark/>
          </w:tcPr>
          <w:p w:rsidR="00797DEC" w:rsidRDefault="00797DEC">
            <w:pPr>
              <w:tabs>
                <w:tab w:val="num" w:pos="0"/>
              </w:tabs>
              <w:spacing w:line="360" w:lineRule="auto"/>
              <w:jc w:val="both"/>
              <w:rPr>
                <w:lang w:eastAsia="lt-LT"/>
              </w:rPr>
            </w:pPr>
            <w:r>
              <w:t>Antrinių žaliavų rūšiavimo aikštelė</w:t>
            </w:r>
          </w:p>
        </w:tc>
        <w:tc>
          <w:tcPr>
            <w:tcW w:w="1701" w:type="dxa"/>
            <w:tcBorders>
              <w:top w:val="single" w:sz="4" w:space="0" w:color="auto"/>
              <w:left w:val="single" w:sz="4" w:space="0" w:color="auto"/>
              <w:bottom w:val="single" w:sz="4" w:space="0" w:color="auto"/>
              <w:right w:val="single" w:sz="4" w:space="0" w:color="auto"/>
            </w:tcBorders>
            <w:hideMark/>
          </w:tcPr>
          <w:p w:rsidR="00797DEC" w:rsidRDefault="00797DEC" w:rsidP="004738C9">
            <w:pPr>
              <w:tabs>
                <w:tab w:val="num" w:pos="0"/>
              </w:tabs>
              <w:spacing w:line="360" w:lineRule="auto"/>
              <w:jc w:val="right"/>
              <w:rPr>
                <w:lang w:eastAsia="lt-LT"/>
              </w:rPr>
            </w:pPr>
            <w:r>
              <w:t>137</w:t>
            </w:r>
            <w:r w:rsidR="00E439A0">
              <w:t xml:space="preserve"> </w:t>
            </w:r>
            <w:r>
              <w:t>894</w:t>
            </w:r>
          </w:p>
        </w:tc>
        <w:tc>
          <w:tcPr>
            <w:tcW w:w="1320" w:type="dxa"/>
            <w:tcBorders>
              <w:top w:val="single" w:sz="4" w:space="0" w:color="auto"/>
              <w:left w:val="single" w:sz="4" w:space="0" w:color="auto"/>
              <w:bottom w:val="single" w:sz="4" w:space="0" w:color="auto"/>
              <w:right w:val="single" w:sz="4" w:space="0" w:color="auto"/>
            </w:tcBorders>
            <w:hideMark/>
          </w:tcPr>
          <w:p w:rsidR="00797DEC" w:rsidRDefault="00797DEC" w:rsidP="004738C9">
            <w:pPr>
              <w:tabs>
                <w:tab w:val="num" w:pos="0"/>
              </w:tabs>
              <w:spacing w:line="360" w:lineRule="auto"/>
              <w:jc w:val="right"/>
              <w:rPr>
                <w:lang w:eastAsia="lt-LT"/>
              </w:rPr>
            </w:pPr>
            <w:r>
              <w:t>104</w:t>
            </w:r>
            <w:r w:rsidR="00E439A0">
              <w:t xml:space="preserve"> </w:t>
            </w:r>
            <w:r>
              <w:t>413</w:t>
            </w:r>
          </w:p>
        </w:tc>
        <w:tc>
          <w:tcPr>
            <w:tcW w:w="1171" w:type="dxa"/>
            <w:tcBorders>
              <w:top w:val="single" w:sz="4" w:space="0" w:color="auto"/>
              <w:left w:val="single" w:sz="4" w:space="0" w:color="auto"/>
              <w:bottom w:val="single" w:sz="4" w:space="0" w:color="auto"/>
              <w:right w:val="single" w:sz="4" w:space="0" w:color="auto"/>
            </w:tcBorders>
            <w:hideMark/>
          </w:tcPr>
          <w:p w:rsidR="00797DEC" w:rsidRDefault="00797DEC" w:rsidP="004738C9">
            <w:pPr>
              <w:tabs>
                <w:tab w:val="num" w:pos="0"/>
              </w:tabs>
              <w:spacing w:line="360" w:lineRule="auto"/>
              <w:jc w:val="right"/>
              <w:rPr>
                <w:lang w:eastAsia="lt-LT"/>
              </w:rPr>
            </w:pPr>
            <w:r>
              <w:t>+33</w:t>
            </w:r>
            <w:r w:rsidR="00E439A0">
              <w:t xml:space="preserve"> </w:t>
            </w:r>
            <w:r>
              <w:t>481</w:t>
            </w:r>
          </w:p>
        </w:tc>
        <w:tc>
          <w:tcPr>
            <w:tcW w:w="1134" w:type="dxa"/>
            <w:tcBorders>
              <w:top w:val="single" w:sz="4" w:space="0" w:color="auto"/>
              <w:left w:val="single" w:sz="4" w:space="0" w:color="auto"/>
              <w:bottom w:val="single" w:sz="4" w:space="0" w:color="auto"/>
              <w:right w:val="single" w:sz="4" w:space="0" w:color="auto"/>
            </w:tcBorders>
            <w:hideMark/>
          </w:tcPr>
          <w:p w:rsidR="00797DEC" w:rsidRDefault="00E439A0" w:rsidP="004738C9">
            <w:pPr>
              <w:tabs>
                <w:tab w:val="num" w:pos="0"/>
              </w:tabs>
              <w:spacing w:line="360" w:lineRule="auto"/>
              <w:jc w:val="right"/>
              <w:rPr>
                <w:lang w:eastAsia="lt-LT"/>
              </w:rPr>
            </w:pPr>
            <w:r>
              <w:t>+32,</w:t>
            </w:r>
            <w:r w:rsidR="00797DEC">
              <w:t>16</w:t>
            </w:r>
          </w:p>
        </w:tc>
      </w:tr>
    </w:tbl>
    <w:p w:rsidR="00797DEC" w:rsidRDefault="00797DEC" w:rsidP="00797DEC">
      <w:pPr>
        <w:spacing w:line="360" w:lineRule="auto"/>
        <w:jc w:val="both"/>
        <w:rPr>
          <w:lang w:eastAsia="lt-LT"/>
        </w:rPr>
      </w:pPr>
    </w:p>
    <w:p w:rsidR="00797DEC" w:rsidRDefault="00E439A0" w:rsidP="004738C9">
      <w:pPr>
        <w:tabs>
          <w:tab w:val="num" w:pos="0"/>
        </w:tabs>
        <w:spacing w:line="360" w:lineRule="auto"/>
        <w:jc w:val="right"/>
        <w:rPr>
          <w:b/>
          <w:i/>
        </w:rPr>
      </w:pPr>
      <w:r>
        <w:rPr>
          <w:b/>
          <w:i/>
        </w:rPr>
        <w:t xml:space="preserve">14 lentelė. Atliekų tvarkymo padalinio sąnaudų palyginimas 2019–2018 metais, </w:t>
      </w:r>
      <w:proofErr w:type="spellStart"/>
      <w:r>
        <w:rPr>
          <w:b/>
          <w:i/>
        </w:rPr>
        <w:t>Eur</w:t>
      </w:r>
      <w:proofErr w:type="spellEnd"/>
    </w:p>
    <w:p w:rsidR="00797DEC" w:rsidRDefault="00797DEC" w:rsidP="00797DEC">
      <w:pPr>
        <w:tabs>
          <w:tab w:val="num" w:pos="0"/>
        </w:tabs>
        <w:spacing w:line="360" w:lineRule="auto"/>
        <w:jc w:val="both"/>
        <w:rPr>
          <w:b/>
          <w:i/>
        </w:rPr>
      </w:pPr>
    </w:p>
    <w:tbl>
      <w:tblPr>
        <w:tblW w:w="7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1418"/>
        <w:gridCol w:w="1559"/>
      </w:tblGrid>
      <w:tr w:rsidR="00797DEC" w:rsidTr="00797DEC">
        <w:trPr>
          <w:trHeight w:val="300"/>
          <w:jc w:val="center"/>
        </w:trPr>
        <w:tc>
          <w:tcPr>
            <w:tcW w:w="7513" w:type="dxa"/>
            <w:gridSpan w:val="3"/>
            <w:tcBorders>
              <w:top w:val="single" w:sz="4" w:space="0" w:color="auto"/>
              <w:left w:val="single" w:sz="4" w:space="0" w:color="auto"/>
              <w:bottom w:val="single" w:sz="4" w:space="0" w:color="auto"/>
              <w:right w:val="single" w:sz="4" w:space="0" w:color="auto"/>
            </w:tcBorders>
            <w:noWrap/>
            <w:vAlign w:val="bottom"/>
            <w:hideMark/>
          </w:tcPr>
          <w:p w:rsidR="00797DEC" w:rsidRDefault="00797DEC">
            <w:pPr>
              <w:rPr>
                <w:sz w:val="20"/>
                <w:szCs w:val="20"/>
                <w:lang w:eastAsia="lt-LT"/>
              </w:rPr>
            </w:pPr>
          </w:p>
        </w:tc>
      </w:tr>
      <w:tr w:rsidR="00797DEC" w:rsidTr="00797DEC">
        <w:trPr>
          <w:trHeight w:val="315"/>
          <w:jc w:val="center"/>
        </w:trPr>
        <w:tc>
          <w:tcPr>
            <w:tcW w:w="4536"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b/>
                <w:bCs/>
                <w:color w:val="000000"/>
                <w:lang w:eastAsia="lt-LT"/>
              </w:rPr>
            </w:pPr>
            <w:r>
              <w:rPr>
                <w:b/>
                <w:bCs/>
                <w:color w:val="000000"/>
              </w:rPr>
              <w:t xml:space="preserve">  Pavadinimas</w:t>
            </w:r>
          </w:p>
        </w:tc>
        <w:tc>
          <w:tcPr>
            <w:tcW w:w="1418"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center"/>
              <w:rPr>
                <w:b/>
                <w:bCs/>
                <w:color w:val="000000"/>
                <w:lang w:eastAsia="lt-LT"/>
              </w:rPr>
            </w:pPr>
            <w:r>
              <w:rPr>
                <w:b/>
                <w:bCs/>
                <w:color w:val="000000"/>
              </w:rPr>
              <w:t>2019 m.</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center"/>
              <w:rPr>
                <w:b/>
                <w:bCs/>
                <w:color w:val="000000"/>
                <w:lang w:eastAsia="lt-LT"/>
              </w:rPr>
            </w:pPr>
            <w:r>
              <w:rPr>
                <w:b/>
                <w:bCs/>
                <w:color w:val="000000"/>
              </w:rPr>
              <w:t>2018 m.</w:t>
            </w:r>
          </w:p>
        </w:tc>
      </w:tr>
      <w:tr w:rsidR="00797DEC" w:rsidTr="00797DEC">
        <w:trPr>
          <w:trHeight w:val="300"/>
          <w:jc w:val="center"/>
        </w:trPr>
        <w:tc>
          <w:tcPr>
            <w:tcW w:w="4536"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lang w:eastAsia="lt-LT"/>
              </w:rPr>
            </w:pPr>
            <w:r>
              <w:rPr>
                <w:color w:val="000000"/>
              </w:rPr>
              <w:t>Amortizacija</w:t>
            </w:r>
          </w:p>
        </w:tc>
        <w:tc>
          <w:tcPr>
            <w:tcW w:w="1418"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4738C9">
            <w:pPr>
              <w:jc w:val="right"/>
              <w:rPr>
                <w:color w:val="000000"/>
                <w:lang w:eastAsia="lt-LT"/>
              </w:rPr>
            </w:pPr>
            <w:r>
              <w:rPr>
                <w:color w:val="000000"/>
              </w:rPr>
              <w:t>26</w:t>
            </w:r>
            <w:r w:rsidR="00E439A0">
              <w:rPr>
                <w:color w:val="000000"/>
              </w:rPr>
              <w:t xml:space="preserve"> </w:t>
            </w:r>
            <w:r>
              <w:rPr>
                <w:color w:val="000000"/>
              </w:rPr>
              <w:t>251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4738C9">
            <w:pPr>
              <w:jc w:val="right"/>
              <w:rPr>
                <w:color w:val="000000"/>
                <w:lang w:eastAsia="lt-LT"/>
              </w:rPr>
            </w:pPr>
            <w:r>
              <w:rPr>
                <w:color w:val="000000"/>
              </w:rPr>
              <w:t>27</w:t>
            </w:r>
            <w:r w:rsidR="00E439A0">
              <w:rPr>
                <w:color w:val="000000"/>
              </w:rPr>
              <w:t xml:space="preserve"> </w:t>
            </w:r>
            <w:r>
              <w:rPr>
                <w:color w:val="000000"/>
              </w:rPr>
              <w:t>821</w:t>
            </w:r>
          </w:p>
        </w:tc>
      </w:tr>
      <w:tr w:rsidR="00797DEC" w:rsidTr="00797DEC">
        <w:trPr>
          <w:trHeight w:val="300"/>
          <w:jc w:val="center"/>
        </w:trPr>
        <w:tc>
          <w:tcPr>
            <w:tcW w:w="4536" w:type="dxa"/>
            <w:tcBorders>
              <w:top w:val="single" w:sz="4" w:space="0" w:color="auto"/>
              <w:left w:val="single" w:sz="4" w:space="0" w:color="auto"/>
              <w:bottom w:val="single" w:sz="4" w:space="0" w:color="auto"/>
              <w:right w:val="single" w:sz="4" w:space="0" w:color="auto"/>
            </w:tcBorders>
            <w:noWrap/>
            <w:vAlign w:val="bottom"/>
            <w:hideMark/>
          </w:tcPr>
          <w:p w:rsidR="00797DEC" w:rsidRDefault="00E439A0">
            <w:pPr>
              <w:jc w:val="both"/>
              <w:rPr>
                <w:color w:val="000000"/>
                <w:lang w:eastAsia="lt-LT"/>
              </w:rPr>
            </w:pPr>
            <w:r>
              <w:rPr>
                <w:color w:val="000000"/>
              </w:rPr>
              <w:t>Atsargos (</w:t>
            </w:r>
            <w:r w:rsidR="00797DEC">
              <w:rPr>
                <w:color w:val="000000"/>
              </w:rPr>
              <w:t>medžiagos)</w:t>
            </w:r>
          </w:p>
        </w:tc>
        <w:tc>
          <w:tcPr>
            <w:tcW w:w="1418"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4738C9">
            <w:pPr>
              <w:jc w:val="right"/>
              <w:rPr>
                <w:color w:val="000000"/>
                <w:lang w:eastAsia="lt-LT"/>
              </w:rPr>
            </w:pPr>
            <w:r>
              <w:rPr>
                <w:color w:val="000000"/>
              </w:rPr>
              <w:t>414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4738C9">
            <w:pPr>
              <w:jc w:val="right"/>
              <w:rPr>
                <w:color w:val="000000"/>
                <w:lang w:eastAsia="lt-LT"/>
              </w:rPr>
            </w:pPr>
            <w:r>
              <w:rPr>
                <w:color w:val="000000"/>
              </w:rPr>
              <w:t>1</w:t>
            </w:r>
            <w:r w:rsidR="00E439A0">
              <w:rPr>
                <w:color w:val="000000"/>
              </w:rPr>
              <w:t xml:space="preserve"> </w:t>
            </w:r>
            <w:r>
              <w:rPr>
                <w:color w:val="000000"/>
              </w:rPr>
              <w:t>989</w:t>
            </w:r>
          </w:p>
        </w:tc>
      </w:tr>
      <w:tr w:rsidR="00797DEC" w:rsidTr="00797DEC">
        <w:trPr>
          <w:trHeight w:val="300"/>
          <w:jc w:val="center"/>
        </w:trPr>
        <w:tc>
          <w:tcPr>
            <w:tcW w:w="4536" w:type="dxa"/>
            <w:tcBorders>
              <w:top w:val="single" w:sz="4" w:space="0" w:color="auto"/>
              <w:left w:val="single" w:sz="4" w:space="0" w:color="auto"/>
              <w:bottom w:val="single" w:sz="4" w:space="0" w:color="auto"/>
              <w:right w:val="single" w:sz="4" w:space="0" w:color="auto"/>
            </w:tcBorders>
            <w:noWrap/>
            <w:vAlign w:val="bottom"/>
            <w:hideMark/>
          </w:tcPr>
          <w:p w:rsidR="00797DEC" w:rsidRDefault="00E439A0">
            <w:pPr>
              <w:jc w:val="both"/>
              <w:rPr>
                <w:color w:val="000000"/>
                <w:lang w:eastAsia="lt-LT"/>
              </w:rPr>
            </w:pPr>
            <w:r>
              <w:rPr>
                <w:color w:val="000000"/>
              </w:rPr>
              <w:t xml:space="preserve">Techninis </w:t>
            </w:r>
            <w:r w:rsidR="00797DEC">
              <w:rPr>
                <w:color w:val="000000"/>
              </w:rPr>
              <w:t>aptarnavimas</w:t>
            </w:r>
          </w:p>
        </w:tc>
        <w:tc>
          <w:tcPr>
            <w:tcW w:w="1418"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4738C9">
            <w:pPr>
              <w:jc w:val="right"/>
              <w:rPr>
                <w:color w:val="000000"/>
                <w:lang w:eastAsia="lt-LT"/>
              </w:rPr>
            </w:pPr>
            <w:r>
              <w:rPr>
                <w:color w:val="000000"/>
              </w:rPr>
              <w:t>41</w:t>
            </w:r>
            <w:r w:rsidR="00E439A0">
              <w:rPr>
                <w:color w:val="000000"/>
              </w:rPr>
              <w:t xml:space="preserve"> </w:t>
            </w:r>
            <w:r>
              <w:rPr>
                <w:color w:val="000000"/>
              </w:rPr>
              <w:t>860</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4738C9">
            <w:pPr>
              <w:jc w:val="right"/>
              <w:rPr>
                <w:color w:val="000000"/>
                <w:lang w:eastAsia="lt-LT"/>
              </w:rPr>
            </w:pPr>
            <w:r>
              <w:rPr>
                <w:color w:val="000000"/>
              </w:rPr>
              <w:t>23</w:t>
            </w:r>
            <w:r w:rsidR="00E439A0">
              <w:rPr>
                <w:color w:val="000000"/>
              </w:rPr>
              <w:t xml:space="preserve"> </w:t>
            </w:r>
            <w:r>
              <w:rPr>
                <w:color w:val="000000"/>
              </w:rPr>
              <w:t>719</w:t>
            </w:r>
          </w:p>
        </w:tc>
      </w:tr>
      <w:tr w:rsidR="00797DEC" w:rsidTr="00797DEC">
        <w:trPr>
          <w:trHeight w:val="300"/>
          <w:jc w:val="center"/>
        </w:trPr>
        <w:tc>
          <w:tcPr>
            <w:tcW w:w="4536"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lang w:eastAsia="lt-LT"/>
              </w:rPr>
            </w:pPr>
            <w:r>
              <w:rPr>
                <w:color w:val="000000"/>
              </w:rPr>
              <w:t>Sunaudotas kuras</w:t>
            </w:r>
          </w:p>
        </w:tc>
        <w:tc>
          <w:tcPr>
            <w:tcW w:w="1418"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4738C9">
            <w:pPr>
              <w:jc w:val="right"/>
              <w:rPr>
                <w:color w:val="000000"/>
                <w:lang w:eastAsia="lt-LT"/>
              </w:rPr>
            </w:pPr>
            <w:r>
              <w:rPr>
                <w:color w:val="000000"/>
              </w:rPr>
              <w:t>42</w:t>
            </w:r>
            <w:r w:rsidR="00E439A0">
              <w:rPr>
                <w:color w:val="000000"/>
              </w:rPr>
              <w:t xml:space="preserve"> </w:t>
            </w:r>
            <w:r>
              <w:rPr>
                <w:color w:val="000000"/>
              </w:rPr>
              <w:t>662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4738C9">
            <w:pPr>
              <w:jc w:val="right"/>
              <w:rPr>
                <w:color w:val="000000"/>
                <w:lang w:eastAsia="lt-LT"/>
              </w:rPr>
            </w:pPr>
            <w:r>
              <w:rPr>
                <w:color w:val="000000"/>
              </w:rPr>
              <w:t>47</w:t>
            </w:r>
            <w:r w:rsidR="00E439A0">
              <w:rPr>
                <w:color w:val="000000"/>
              </w:rPr>
              <w:t xml:space="preserve"> </w:t>
            </w:r>
            <w:r>
              <w:rPr>
                <w:color w:val="000000"/>
              </w:rPr>
              <w:t>273</w:t>
            </w:r>
          </w:p>
        </w:tc>
      </w:tr>
      <w:tr w:rsidR="00797DEC" w:rsidTr="00797DEC">
        <w:trPr>
          <w:trHeight w:val="300"/>
          <w:jc w:val="center"/>
        </w:trPr>
        <w:tc>
          <w:tcPr>
            <w:tcW w:w="4536"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lang w:eastAsia="lt-LT"/>
              </w:rPr>
            </w:pPr>
            <w:r>
              <w:rPr>
                <w:color w:val="000000"/>
              </w:rPr>
              <w:t>Darbo užmokestis ir</w:t>
            </w:r>
            <w:r w:rsidR="005464D0">
              <w:rPr>
                <w:color w:val="000000"/>
              </w:rPr>
              <w:t xml:space="preserve"> su</w:t>
            </w:r>
            <w:r>
              <w:rPr>
                <w:color w:val="000000"/>
              </w:rPr>
              <w:t xml:space="preserve"> juo susiję mokesčiai</w:t>
            </w:r>
          </w:p>
        </w:tc>
        <w:tc>
          <w:tcPr>
            <w:tcW w:w="1418"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4738C9">
            <w:pPr>
              <w:jc w:val="right"/>
              <w:rPr>
                <w:color w:val="000000"/>
                <w:lang w:eastAsia="lt-LT"/>
              </w:rPr>
            </w:pPr>
            <w:r>
              <w:rPr>
                <w:color w:val="000000"/>
              </w:rPr>
              <w:t>118</w:t>
            </w:r>
            <w:r w:rsidR="00E439A0">
              <w:rPr>
                <w:color w:val="000000"/>
              </w:rPr>
              <w:t xml:space="preserve"> </w:t>
            </w:r>
            <w:r>
              <w:rPr>
                <w:color w:val="000000"/>
              </w:rPr>
              <w:t>031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4738C9">
            <w:pPr>
              <w:jc w:val="right"/>
              <w:rPr>
                <w:color w:val="000000"/>
                <w:lang w:eastAsia="lt-LT"/>
              </w:rPr>
            </w:pPr>
            <w:r>
              <w:rPr>
                <w:color w:val="000000"/>
              </w:rPr>
              <w:t>104</w:t>
            </w:r>
            <w:r w:rsidR="00E439A0">
              <w:rPr>
                <w:color w:val="000000"/>
              </w:rPr>
              <w:t xml:space="preserve"> </w:t>
            </w:r>
            <w:r>
              <w:rPr>
                <w:color w:val="000000"/>
              </w:rPr>
              <w:t>265</w:t>
            </w:r>
          </w:p>
        </w:tc>
      </w:tr>
      <w:tr w:rsidR="00797DEC" w:rsidTr="00797DEC">
        <w:trPr>
          <w:trHeight w:val="300"/>
          <w:jc w:val="center"/>
        </w:trPr>
        <w:tc>
          <w:tcPr>
            <w:tcW w:w="4536"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lang w:eastAsia="lt-LT"/>
              </w:rPr>
            </w:pPr>
            <w:r>
              <w:rPr>
                <w:color w:val="000000"/>
              </w:rPr>
              <w:t>Utenos RATC mokestis už sąvartyną</w:t>
            </w:r>
          </w:p>
        </w:tc>
        <w:tc>
          <w:tcPr>
            <w:tcW w:w="1418"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4738C9">
            <w:pPr>
              <w:jc w:val="right"/>
              <w:rPr>
                <w:color w:val="000000"/>
                <w:lang w:eastAsia="lt-LT"/>
              </w:rPr>
            </w:pPr>
            <w:r>
              <w:rPr>
                <w:color w:val="000000"/>
              </w:rPr>
              <w:t>234</w:t>
            </w:r>
            <w:r w:rsidR="00E439A0">
              <w:rPr>
                <w:color w:val="000000"/>
              </w:rPr>
              <w:t xml:space="preserve"> </w:t>
            </w:r>
            <w:r>
              <w:rPr>
                <w:color w:val="000000"/>
              </w:rPr>
              <w:t>237</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4738C9">
            <w:pPr>
              <w:jc w:val="right"/>
              <w:rPr>
                <w:color w:val="000000"/>
                <w:lang w:eastAsia="lt-LT"/>
              </w:rPr>
            </w:pPr>
            <w:r>
              <w:rPr>
                <w:color w:val="000000"/>
              </w:rPr>
              <w:t>237</w:t>
            </w:r>
            <w:r w:rsidR="00E439A0">
              <w:rPr>
                <w:color w:val="000000"/>
              </w:rPr>
              <w:t xml:space="preserve"> </w:t>
            </w:r>
            <w:r>
              <w:rPr>
                <w:color w:val="000000"/>
              </w:rPr>
              <w:t>403</w:t>
            </w:r>
          </w:p>
        </w:tc>
      </w:tr>
      <w:tr w:rsidR="00797DEC" w:rsidTr="00797DEC">
        <w:trPr>
          <w:trHeight w:val="300"/>
          <w:jc w:val="center"/>
        </w:trPr>
        <w:tc>
          <w:tcPr>
            <w:tcW w:w="4536" w:type="dxa"/>
            <w:tcBorders>
              <w:top w:val="single" w:sz="4" w:space="0" w:color="auto"/>
              <w:left w:val="single" w:sz="4" w:space="0" w:color="auto"/>
              <w:bottom w:val="single" w:sz="4" w:space="0" w:color="auto"/>
              <w:right w:val="single" w:sz="4" w:space="0" w:color="auto"/>
            </w:tcBorders>
            <w:noWrap/>
            <w:vAlign w:val="bottom"/>
            <w:hideMark/>
          </w:tcPr>
          <w:p w:rsidR="00797DEC" w:rsidRDefault="00E439A0">
            <w:pPr>
              <w:jc w:val="both"/>
              <w:rPr>
                <w:color w:val="000000"/>
                <w:lang w:eastAsia="lt-LT"/>
              </w:rPr>
            </w:pPr>
            <w:r>
              <w:rPr>
                <w:color w:val="000000"/>
              </w:rPr>
              <w:t xml:space="preserve">Įmokų priėmimo </w:t>
            </w:r>
            <w:r w:rsidR="00797DEC">
              <w:rPr>
                <w:color w:val="000000"/>
              </w:rPr>
              <w:t>paslaugos</w:t>
            </w:r>
          </w:p>
        </w:tc>
        <w:tc>
          <w:tcPr>
            <w:tcW w:w="1418"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4738C9">
            <w:pPr>
              <w:jc w:val="right"/>
              <w:rPr>
                <w:color w:val="000000"/>
                <w:lang w:eastAsia="lt-LT"/>
              </w:rPr>
            </w:pPr>
            <w:r>
              <w:rPr>
                <w:color w:val="000000"/>
              </w:rPr>
              <w:t>4</w:t>
            </w:r>
            <w:r w:rsidR="00E439A0">
              <w:rPr>
                <w:color w:val="000000"/>
              </w:rPr>
              <w:t xml:space="preserve"> </w:t>
            </w:r>
            <w:r>
              <w:rPr>
                <w:color w:val="000000"/>
              </w:rPr>
              <w:t>534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4738C9">
            <w:pPr>
              <w:jc w:val="right"/>
              <w:rPr>
                <w:color w:val="000000"/>
                <w:lang w:eastAsia="lt-LT"/>
              </w:rPr>
            </w:pPr>
            <w:r>
              <w:rPr>
                <w:color w:val="000000"/>
              </w:rPr>
              <w:t>2</w:t>
            </w:r>
            <w:r w:rsidR="00E439A0">
              <w:rPr>
                <w:color w:val="000000"/>
              </w:rPr>
              <w:t xml:space="preserve"> </w:t>
            </w:r>
            <w:r>
              <w:rPr>
                <w:color w:val="000000"/>
              </w:rPr>
              <w:t>402</w:t>
            </w:r>
          </w:p>
        </w:tc>
      </w:tr>
      <w:tr w:rsidR="00797DEC" w:rsidTr="00797DEC">
        <w:trPr>
          <w:trHeight w:val="300"/>
          <w:jc w:val="center"/>
        </w:trPr>
        <w:tc>
          <w:tcPr>
            <w:tcW w:w="4536"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lang w:eastAsia="lt-LT"/>
              </w:rPr>
            </w:pPr>
            <w:r>
              <w:rPr>
                <w:color w:val="000000"/>
              </w:rPr>
              <w:t>Kitos išlaidos</w:t>
            </w:r>
          </w:p>
        </w:tc>
        <w:tc>
          <w:tcPr>
            <w:tcW w:w="1418"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4738C9">
            <w:pPr>
              <w:jc w:val="right"/>
              <w:rPr>
                <w:color w:val="000000"/>
                <w:lang w:eastAsia="lt-LT"/>
              </w:rPr>
            </w:pPr>
            <w:r>
              <w:rPr>
                <w:color w:val="000000"/>
              </w:rPr>
              <w:t>3</w:t>
            </w:r>
            <w:r w:rsidR="00E439A0">
              <w:rPr>
                <w:color w:val="000000"/>
              </w:rPr>
              <w:t xml:space="preserve"> </w:t>
            </w:r>
            <w:r>
              <w:rPr>
                <w:color w:val="000000"/>
              </w:rPr>
              <w:t>922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4738C9">
            <w:pPr>
              <w:jc w:val="right"/>
              <w:rPr>
                <w:color w:val="000000"/>
                <w:lang w:eastAsia="lt-LT"/>
              </w:rPr>
            </w:pPr>
            <w:r>
              <w:rPr>
                <w:color w:val="000000"/>
              </w:rPr>
              <w:t>599</w:t>
            </w:r>
          </w:p>
        </w:tc>
      </w:tr>
      <w:tr w:rsidR="00797DEC" w:rsidTr="00797DEC">
        <w:trPr>
          <w:trHeight w:val="300"/>
          <w:jc w:val="center"/>
        </w:trPr>
        <w:tc>
          <w:tcPr>
            <w:tcW w:w="4536" w:type="dxa"/>
            <w:tcBorders>
              <w:top w:val="single" w:sz="4" w:space="0" w:color="auto"/>
              <w:left w:val="single" w:sz="4" w:space="0" w:color="auto"/>
              <w:bottom w:val="single" w:sz="4" w:space="0" w:color="auto"/>
              <w:right w:val="single" w:sz="4" w:space="0" w:color="auto"/>
            </w:tcBorders>
            <w:noWrap/>
            <w:vAlign w:val="bottom"/>
            <w:hideMark/>
          </w:tcPr>
          <w:p w:rsidR="00797DEC" w:rsidRDefault="00E439A0" w:rsidP="00E439A0">
            <w:pPr>
              <w:rPr>
                <w:color w:val="000000"/>
                <w:lang w:eastAsia="lt-LT"/>
              </w:rPr>
            </w:pPr>
            <w:proofErr w:type="spellStart"/>
            <w:r>
              <w:rPr>
                <w:color w:val="000000"/>
              </w:rPr>
              <w:t>Stambiagabaričių</w:t>
            </w:r>
            <w:proofErr w:type="spellEnd"/>
            <w:r>
              <w:rPr>
                <w:color w:val="000000"/>
              </w:rPr>
              <w:t xml:space="preserve"> ir </w:t>
            </w:r>
            <w:r w:rsidR="00797DEC">
              <w:rPr>
                <w:color w:val="000000"/>
              </w:rPr>
              <w:t>žaliųjų atliekų  surinkimas</w:t>
            </w:r>
          </w:p>
        </w:tc>
        <w:tc>
          <w:tcPr>
            <w:tcW w:w="1418"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4738C9">
            <w:pPr>
              <w:jc w:val="right"/>
              <w:rPr>
                <w:color w:val="000000"/>
                <w:lang w:eastAsia="lt-LT"/>
              </w:rPr>
            </w:pPr>
            <w:r>
              <w:rPr>
                <w:color w:val="000000"/>
              </w:rPr>
              <w:t>5</w:t>
            </w:r>
            <w:r w:rsidR="00E439A0">
              <w:rPr>
                <w:color w:val="000000"/>
              </w:rPr>
              <w:t xml:space="preserve"> </w:t>
            </w:r>
            <w:r>
              <w:rPr>
                <w:color w:val="000000"/>
              </w:rPr>
              <w:t>092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4738C9">
            <w:pPr>
              <w:jc w:val="right"/>
              <w:rPr>
                <w:color w:val="000000"/>
                <w:lang w:eastAsia="lt-LT"/>
              </w:rPr>
            </w:pPr>
            <w:r>
              <w:rPr>
                <w:color w:val="000000"/>
              </w:rPr>
              <w:t>9</w:t>
            </w:r>
            <w:r w:rsidR="00E439A0">
              <w:rPr>
                <w:color w:val="000000"/>
              </w:rPr>
              <w:t xml:space="preserve"> </w:t>
            </w:r>
            <w:r>
              <w:rPr>
                <w:color w:val="000000"/>
              </w:rPr>
              <w:t>937</w:t>
            </w:r>
          </w:p>
        </w:tc>
      </w:tr>
      <w:tr w:rsidR="00797DEC" w:rsidTr="00797DEC">
        <w:trPr>
          <w:trHeight w:val="300"/>
          <w:jc w:val="center"/>
        </w:trPr>
        <w:tc>
          <w:tcPr>
            <w:tcW w:w="4536" w:type="dxa"/>
            <w:tcBorders>
              <w:top w:val="single" w:sz="4" w:space="0" w:color="auto"/>
              <w:left w:val="single" w:sz="4" w:space="0" w:color="auto"/>
              <w:bottom w:val="single" w:sz="4" w:space="0" w:color="auto"/>
              <w:right w:val="single" w:sz="4" w:space="0" w:color="auto"/>
            </w:tcBorders>
            <w:noWrap/>
            <w:vAlign w:val="bottom"/>
            <w:hideMark/>
          </w:tcPr>
          <w:p w:rsidR="00797DEC" w:rsidRDefault="00E439A0" w:rsidP="00E439A0">
            <w:pPr>
              <w:rPr>
                <w:color w:val="000000"/>
                <w:lang w:eastAsia="lt-LT"/>
              </w:rPr>
            </w:pPr>
            <w:r>
              <w:rPr>
                <w:color w:val="000000"/>
              </w:rPr>
              <w:t xml:space="preserve">Banko kredito </w:t>
            </w:r>
            <w:r w:rsidR="00797DEC">
              <w:rPr>
                <w:color w:val="000000"/>
              </w:rPr>
              <w:t>palūkanos</w:t>
            </w:r>
          </w:p>
        </w:tc>
        <w:tc>
          <w:tcPr>
            <w:tcW w:w="1418"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4738C9">
            <w:pPr>
              <w:jc w:val="right"/>
              <w:rPr>
                <w:color w:val="000000"/>
                <w:lang w:eastAsia="lt-LT"/>
              </w:rPr>
            </w:pPr>
            <w:r>
              <w:rPr>
                <w:color w:val="000000"/>
              </w:rPr>
              <w:t>1</w:t>
            </w:r>
            <w:r w:rsidR="00E439A0">
              <w:rPr>
                <w:color w:val="000000"/>
              </w:rPr>
              <w:t xml:space="preserve"> </w:t>
            </w:r>
            <w:r>
              <w:rPr>
                <w:color w:val="000000"/>
              </w:rPr>
              <w:t>448</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4738C9">
            <w:pPr>
              <w:jc w:val="right"/>
              <w:rPr>
                <w:color w:val="000000"/>
                <w:lang w:eastAsia="lt-LT"/>
              </w:rPr>
            </w:pPr>
            <w:r>
              <w:rPr>
                <w:color w:val="000000"/>
              </w:rPr>
              <w:t>1</w:t>
            </w:r>
            <w:r w:rsidR="00E439A0">
              <w:rPr>
                <w:color w:val="000000"/>
              </w:rPr>
              <w:t xml:space="preserve"> </w:t>
            </w:r>
            <w:r>
              <w:rPr>
                <w:color w:val="000000"/>
              </w:rPr>
              <w:t>910</w:t>
            </w:r>
          </w:p>
        </w:tc>
      </w:tr>
      <w:tr w:rsidR="00797DEC" w:rsidTr="00797DEC">
        <w:trPr>
          <w:trHeight w:val="300"/>
          <w:jc w:val="center"/>
        </w:trPr>
        <w:tc>
          <w:tcPr>
            <w:tcW w:w="4536"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E439A0">
            <w:pPr>
              <w:rPr>
                <w:color w:val="000000"/>
                <w:lang w:eastAsia="lt-LT"/>
              </w:rPr>
            </w:pPr>
            <w:r>
              <w:rPr>
                <w:color w:val="000000"/>
              </w:rPr>
              <w:t>Gyventojų švietimo</w:t>
            </w:r>
            <w:r w:rsidR="00E439A0">
              <w:rPr>
                <w:color w:val="000000"/>
              </w:rPr>
              <w:t xml:space="preserve">, </w:t>
            </w:r>
            <w:r>
              <w:rPr>
                <w:color w:val="000000"/>
              </w:rPr>
              <w:t>informavimo, kanceliarinės</w:t>
            </w:r>
          </w:p>
        </w:tc>
        <w:tc>
          <w:tcPr>
            <w:tcW w:w="1418"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4738C9">
            <w:pPr>
              <w:jc w:val="right"/>
              <w:rPr>
                <w:color w:val="000000"/>
                <w:lang w:eastAsia="lt-LT"/>
              </w:rPr>
            </w:pPr>
            <w:r>
              <w:rPr>
                <w:color w:val="000000"/>
              </w:rPr>
              <w:t>2</w:t>
            </w:r>
            <w:r w:rsidR="00C410EE">
              <w:rPr>
                <w:color w:val="000000"/>
              </w:rPr>
              <w:t xml:space="preserve"> </w:t>
            </w:r>
            <w:r>
              <w:rPr>
                <w:color w:val="000000"/>
              </w:rPr>
              <w:t>898</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4738C9">
            <w:pPr>
              <w:jc w:val="right"/>
              <w:rPr>
                <w:color w:val="000000"/>
                <w:lang w:eastAsia="lt-LT"/>
              </w:rPr>
            </w:pPr>
            <w:r>
              <w:rPr>
                <w:color w:val="000000"/>
              </w:rPr>
              <w:t>2</w:t>
            </w:r>
            <w:r w:rsidR="00C410EE">
              <w:rPr>
                <w:color w:val="000000"/>
              </w:rPr>
              <w:t xml:space="preserve"> </w:t>
            </w:r>
            <w:r>
              <w:rPr>
                <w:color w:val="000000"/>
              </w:rPr>
              <w:t>605</w:t>
            </w:r>
          </w:p>
        </w:tc>
      </w:tr>
      <w:tr w:rsidR="00797DEC" w:rsidTr="00797DEC">
        <w:trPr>
          <w:trHeight w:val="300"/>
          <w:jc w:val="center"/>
        </w:trPr>
        <w:tc>
          <w:tcPr>
            <w:tcW w:w="4536"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E439A0">
            <w:pPr>
              <w:rPr>
                <w:color w:val="000000"/>
                <w:lang w:eastAsia="lt-LT"/>
              </w:rPr>
            </w:pPr>
            <w:r>
              <w:rPr>
                <w:color w:val="000000"/>
              </w:rPr>
              <w:t>Įmokų administrav</w:t>
            </w:r>
            <w:r w:rsidR="00E439A0">
              <w:rPr>
                <w:color w:val="000000"/>
              </w:rPr>
              <w:t>imo, informacinių  technologijų</w:t>
            </w:r>
            <w:r>
              <w:rPr>
                <w:color w:val="000000"/>
              </w:rPr>
              <w:t xml:space="preserve"> priežiūros sąnaudos</w:t>
            </w:r>
          </w:p>
        </w:tc>
        <w:tc>
          <w:tcPr>
            <w:tcW w:w="1418"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4738C9">
            <w:pPr>
              <w:jc w:val="right"/>
              <w:rPr>
                <w:color w:val="000000"/>
                <w:lang w:eastAsia="lt-LT"/>
              </w:rPr>
            </w:pPr>
            <w:r>
              <w:rPr>
                <w:color w:val="000000"/>
              </w:rPr>
              <w:t>41 799</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4738C9">
            <w:pPr>
              <w:jc w:val="right"/>
              <w:rPr>
                <w:color w:val="000000"/>
                <w:lang w:eastAsia="lt-LT"/>
              </w:rPr>
            </w:pPr>
            <w:r>
              <w:rPr>
                <w:color w:val="000000"/>
              </w:rPr>
              <w:t>69 767</w:t>
            </w:r>
          </w:p>
        </w:tc>
      </w:tr>
      <w:tr w:rsidR="00797DEC" w:rsidTr="00797DEC">
        <w:trPr>
          <w:trHeight w:val="300"/>
          <w:jc w:val="center"/>
        </w:trPr>
        <w:tc>
          <w:tcPr>
            <w:tcW w:w="4536" w:type="dxa"/>
            <w:tcBorders>
              <w:top w:val="single" w:sz="4" w:space="0" w:color="auto"/>
              <w:left w:val="single" w:sz="4" w:space="0" w:color="auto"/>
              <w:bottom w:val="single" w:sz="4" w:space="0" w:color="auto"/>
              <w:right w:val="single" w:sz="4" w:space="0" w:color="auto"/>
            </w:tcBorders>
            <w:noWrap/>
            <w:vAlign w:val="bottom"/>
            <w:hideMark/>
          </w:tcPr>
          <w:p w:rsidR="00797DEC" w:rsidRDefault="00E439A0">
            <w:pPr>
              <w:jc w:val="both"/>
              <w:rPr>
                <w:color w:val="000000"/>
                <w:lang w:eastAsia="lt-LT"/>
              </w:rPr>
            </w:pPr>
            <w:r>
              <w:rPr>
                <w:color w:val="000000"/>
              </w:rPr>
              <w:t>Bendrosios-</w:t>
            </w:r>
            <w:r w:rsidR="00797DEC">
              <w:rPr>
                <w:color w:val="000000"/>
              </w:rPr>
              <w:t>administracinės sąnaudos</w:t>
            </w:r>
          </w:p>
        </w:tc>
        <w:tc>
          <w:tcPr>
            <w:tcW w:w="1418"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4738C9">
            <w:pPr>
              <w:jc w:val="right"/>
              <w:rPr>
                <w:color w:val="000000"/>
                <w:lang w:eastAsia="lt-LT"/>
              </w:rPr>
            </w:pPr>
            <w:r>
              <w:rPr>
                <w:color w:val="000000"/>
              </w:rPr>
              <w:t>88</w:t>
            </w:r>
            <w:r w:rsidR="00E439A0">
              <w:rPr>
                <w:color w:val="000000"/>
              </w:rPr>
              <w:t xml:space="preserve"> </w:t>
            </w:r>
            <w:r>
              <w:rPr>
                <w:color w:val="000000"/>
              </w:rPr>
              <w:t>293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4738C9">
            <w:pPr>
              <w:jc w:val="right"/>
              <w:rPr>
                <w:color w:val="000000"/>
                <w:lang w:eastAsia="lt-LT"/>
              </w:rPr>
            </w:pPr>
            <w:r>
              <w:rPr>
                <w:color w:val="000000"/>
              </w:rPr>
              <w:t>88</w:t>
            </w:r>
            <w:r w:rsidR="00E439A0">
              <w:rPr>
                <w:color w:val="000000"/>
              </w:rPr>
              <w:t xml:space="preserve"> </w:t>
            </w:r>
            <w:r>
              <w:rPr>
                <w:color w:val="000000"/>
              </w:rPr>
              <w:t>504</w:t>
            </w:r>
          </w:p>
        </w:tc>
      </w:tr>
      <w:tr w:rsidR="00797DEC" w:rsidTr="00797DEC">
        <w:trPr>
          <w:trHeight w:val="300"/>
          <w:jc w:val="center"/>
        </w:trPr>
        <w:tc>
          <w:tcPr>
            <w:tcW w:w="4536" w:type="dxa"/>
            <w:tcBorders>
              <w:top w:val="single" w:sz="4" w:space="0" w:color="auto"/>
              <w:left w:val="single" w:sz="4" w:space="0" w:color="auto"/>
              <w:bottom w:val="single" w:sz="4" w:space="0" w:color="auto"/>
              <w:right w:val="single" w:sz="4" w:space="0" w:color="auto"/>
            </w:tcBorders>
            <w:noWrap/>
            <w:vAlign w:val="bottom"/>
            <w:hideMark/>
          </w:tcPr>
          <w:p w:rsidR="00797DEC" w:rsidRPr="00D62123" w:rsidRDefault="004738C9" w:rsidP="004738C9">
            <w:pPr>
              <w:jc w:val="both"/>
              <w:rPr>
                <w:b/>
                <w:color w:val="000000"/>
                <w:lang w:eastAsia="lt-LT"/>
              </w:rPr>
            </w:pPr>
            <w:r w:rsidRPr="00D62123">
              <w:rPr>
                <w:b/>
                <w:color w:val="000000"/>
              </w:rPr>
              <w:t>Iš v</w:t>
            </w:r>
            <w:r w:rsidR="00E439A0" w:rsidRPr="00D62123">
              <w:rPr>
                <w:b/>
                <w:color w:val="000000"/>
              </w:rPr>
              <w:t xml:space="preserve">iso </w:t>
            </w:r>
          </w:p>
        </w:tc>
        <w:tc>
          <w:tcPr>
            <w:tcW w:w="1418" w:type="dxa"/>
            <w:tcBorders>
              <w:top w:val="single" w:sz="4" w:space="0" w:color="auto"/>
              <w:left w:val="single" w:sz="4" w:space="0" w:color="auto"/>
              <w:bottom w:val="single" w:sz="4" w:space="0" w:color="auto"/>
              <w:right w:val="single" w:sz="4" w:space="0" w:color="auto"/>
            </w:tcBorders>
            <w:noWrap/>
            <w:vAlign w:val="bottom"/>
            <w:hideMark/>
          </w:tcPr>
          <w:p w:rsidR="00797DEC" w:rsidRPr="00D62123" w:rsidRDefault="00797DEC" w:rsidP="004738C9">
            <w:pPr>
              <w:jc w:val="right"/>
              <w:rPr>
                <w:b/>
                <w:color w:val="000000"/>
                <w:lang w:eastAsia="lt-LT"/>
              </w:rPr>
            </w:pPr>
            <w:r w:rsidRPr="00D62123">
              <w:rPr>
                <w:b/>
                <w:color w:val="000000"/>
              </w:rPr>
              <w:t>611 441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797DEC" w:rsidRPr="00D62123" w:rsidRDefault="00797DEC" w:rsidP="004738C9">
            <w:pPr>
              <w:jc w:val="right"/>
              <w:rPr>
                <w:b/>
                <w:color w:val="000000"/>
                <w:lang w:eastAsia="lt-LT"/>
              </w:rPr>
            </w:pPr>
            <w:r w:rsidRPr="00D62123">
              <w:rPr>
                <w:b/>
                <w:color w:val="000000"/>
              </w:rPr>
              <w:t>618 194</w:t>
            </w:r>
          </w:p>
        </w:tc>
      </w:tr>
    </w:tbl>
    <w:p w:rsidR="00797DEC" w:rsidRDefault="00797DEC" w:rsidP="00797DEC">
      <w:pPr>
        <w:tabs>
          <w:tab w:val="num" w:pos="0"/>
        </w:tabs>
        <w:spacing w:line="360" w:lineRule="auto"/>
        <w:jc w:val="both"/>
        <w:rPr>
          <w:b/>
          <w:bCs/>
          <w:i/>
          <w:iCs/>
          <w:lang w:eastAsia="lt-LT"/>
        </w:rPr>
      </w:pPr>
    </w:p>
    <w:p w:rsidR="00797DEC" w:rsidRDefault="00797DEC" w:rsidP="00E439A0">
      <w:pPr>
        <w:tabs>
          <w:tab w:val="num" w:pos="0"/>
        </w:tabs>
        <w:spacing w:line="360" w:lineRule="auto"/>
        <w:jc w:val="right"/>
        <w:rPr>
          <w:b/>
          <w:bCs/>
          <w:i/>
          <w:iCs/>
        </w:rPr>
      </w:pPr>
      <w:r>
        <w:rPr>
          <w:b/>
          <w:bCs/>
          <w:i/>
          <w:iCs/>
        </w:rPr>
        <w:t xml:space="preserve"> 15 lent</w:t>
      </w:r>
      <w:r w:rsidR="00E439A0">
        <w:rPr>
          <w:b/>
          <w:bCs/>
          <w:i/>
          <w:iCs/>
        </w:rPr>
        <w:t>elė. Antrinių atliekų rūšiavimo</w:t>
      </w:r>
      <w:r>
        <w:rPr>
          <w:b/>
          <w:bCs/>
          <w:i/>
          <w:iCs/>
        </w:rPr>
        <w:t xml:space="preserve"> sąnaudų palyginimas</w:t>
      </w:r>
      <w:r w:rsidR="00FE66D6">
        <w:rPr>
          <w:b/>
          <w:bCs/>
          <w:i/>
          <w:iCs/>
        </w:rPr>
        <w:t xml:space="preserve"> 2019–2018 metais, </w:t>
      </w:r>
      <w:proofErr w:type="spellStart"/>
      <w:r w:rsidR="00FE66D6">
        <w:rPr>
          <w:b/>
          <w:bCs/>
          <w:i/>
          <w:iCs/>
        </w:rPr>
        <w:t>Eur</w:t>
      </w:r>
      <w:proofErr w:type="spellEnd"/>
    </w:p>
    <w:p w:rsidR="00797DEC" w:rsidRDefault="00797DEC" w:rsidP="00797DEC">
      <w:pPr>
        <w:tabs>
          <w:tab w:val="num" w:pos="0"/>
        </w:tabs>
        <w:spacing w:line="360" w:lineRule="auto"/>
        <w:jc w:val="both"/>
        <w:rPr>
          <w:b/>
          <w:bCs/>
          <w:i/>
          <w:iCs/>
        </w:rPr>
      </w:pPr>
    </w:p>
    <w:tbl>
      <w:tblPr>
        <w:tblW w:w="7512"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1417"/>
        <w:gridCol w:w="1559"/>
      </w:tblGrid>
      <w:tr w:rsidR="00797DEC" w:rsidTr="00797DEC">
        <w:trPr>
          <w:trHeight w:val="300"/>
        </w:trPr>
        <w:tc>
          <w:tcPr>
            <w:tcW w:w="4536"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b/>
                <w:bCs/>
                <w:color w:val="000000"/>
                <w:lang w:eastAsia="lt-LT"/>
              </w:rPr>
            </w:pPr>
            <w:r>
              <w:rPr>
                <w:b/>
                <w:bCs/>
                <w:color w:val="000000"/>
              </w:rPr>
              <w:t xml:space="preserve">    Pavadinimas</w:t>
            </w:r>
          </w:p>
        </w:tc>
        <w:tc>
          <w:tcPr>
            <w:tcW w:w="1417"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center"/>
              <w:rPr>
                <w:b/>
                <w:bCs/>
                <w:color w:val="000000"/>
                <w:lang w:eastAsia="lt-LT"/>
              </w:rPr>
            </w:pPr>
            <w:r>
              <w:rPr>
                <w:b/>
                <w:bCs/>
                <w:color w:val="000000"/>
              </w:rPr>
              <w:t>2019 m.</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center"/>
              <w:rPr>
                <w:b/>
                <w:bCs/>
                <w:color w:val="000000"/>
                <w:lang w:eastAsia="lt-LT"/>
              </w:rPr>
            </w:pPr>
            <w:r>
              <w:rPr>
                <w:b/>
                <w:bCs/>
                <w:color w:val="000000"/>
              </w:rPr>
              <w:t>2018 m.</w:t>
            </w:r>
          </w:p>
        </w:tc>
      </w:tr>
      <w:tr w:rsidR="00797DEC" w:rsidTr="00797DEC">
        <w:trPr>
          <w:trHeight w:val="300"/>
        </w:trPr>
        <w:tc>
          <w:tcPr>
            <w:tcW w:w="4536"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lang w:eastAsia="lt-LT"/>
              </w:rPr>
            </w:pPr>
            <w:r>
              <w:rPr>
                <w:color w:val="000000"/>
              </w:rPr>
              <w:t>Amortizacija</w:t>
            </w:r>
          </w:p>
        </w:tc>
        <w:tc>
          <w:tcPr>
            <w:tcW w:w="1417"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4738C9">
            <w:pPr>
              <w:jc w:val="right"/>
              <w:rPr>
                <w:color w:val="000000"/>
                <w:lang w:eastAsia="lt-LT"/>
              </w:rPr>
            </w:pPr>
            <w:r>
              <w:rPr>
                <w:color w:val="000000"/>
              </w:rPr>
              <w:t>5</w:t>
            </w:r>
            <w:r w:rsidR="00FD770A">
              <w:rPr>
                <w:color w:val="000000"/>
              </w:rPr>
              <w:t xml:space="preserve"> </w:t>
            </w:r>
            <w:r>
              <w:rPr>
                <w:color w:val="000000"/>
              </w:rPr>
              <w:t>564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4738C9">
            <w:pPr>
              <w:jc w:val="right"/>
              <w:rPr>
                <w:color w:val="000000"/>
                <w:lang w:eastAsia="lt-LT"/>
              </w:rPr>
            </w:pPr>
            <w:r>
              <w:rPr>
                <w:color w:val="000000"/>
              </w:rPr>
              <w:t>7</w:t>
            </w:r>
            <w:r w:rsidR="00FD770A">
              <w:rPr>
                <w:color w:val="000000"/>
              </w:rPr>
              <w:t xml:space="preserve"> </w:t>
            </w:r>
            <w:r>
              <w:rPr>
                <w:color w:val="000000"/>
              </w:rPr>
              <w:t>749</w:t>
            </w:r>
          </w:p>
        </w:tc>
      </w:tr>
      <w:tr w:rsidR="00797DEC" w:rsidTr="00797DEC">
        <w:trPr>
          <w:trHeight w:val="300"/>
        </w:trPr>
        <w:tc>
          <w:tcPr>
            <w:tcW w:w="4536"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lang w:eastAsia="lt-LT"/>
              </w:rPr>
            </w:pPr>
            <w:r>
              <w:rPr>
                <w:color w:val="000000"/>
              </w:rPr>
              <w:t>Sunaudotos medžiagos</w:t>
            </w:r>
          </w:p>
        </w:tc>
        <w:tc>
          <w:tcPr>
            <w:tcW w:w="1417"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4738C9">
            <w:pPr>
              <w:jc w:val="right"/>
              <w:rPr>
                <w:color w:val="000000"/>
                <w:lang w:eastAsia="lt-LT"/>
              </w:rPr>
            </w:pPr>
            <w:r>
              <w:rPr>
                <w:color w:val="000000"/>
              </w:rPr>
              <w:t>7</w:t>
            </w:r>
            <w:r w:rsidR="00FD770A">
              <w:rPr>
                <w:color w:val="000000"/>
              </w:rPr>
              <w:t xml:space="preserve"> </w:t>
            </w:r>
            <w:r>
              <w:rPr>
                <w:color w:val="000000"/>
              </w:rPr>
              <w:t>303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4738C9">
            <w:pPr>
              <w:jc w:val="right"/>
              <w:rPr>
                <w:color w:val="000000"/>
                <w:lang w:eastAsia="lt-LT"/>
              </w:rPr>
            </w:pPr>
            <w:r>
              <w:rPr>
                <w:color w:val="000000"/>
              </w:rPr>
              <w:t>1</w:t>
            </w:r>
            <w:r w:rsidR="00FD770A">
              <w:rPr>
                <w:color w:val="000000"/>
              </w:rPr>
              <w:t xml:space="preserve"> </w:t>
            </w:r>
            <w:r>
              <w:rPr>
                <w:color w:val="000000"/>
              </w:rPr>
              <w:t>664</w:t>
            </w:r>
          </w:p>
        </w:tc>
      </w:tr>
      <w:tr w:rsidR="00797DEC" w:rsidTr="00797DEC">
        <w:trPr>
          <w:trHeight w:val="300"/>
        </w:trPr>
        <w:tc>
          <w:tcPr>
            <w:tcW w:w="4536"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lang w:eastAsia="lt-LT"/>
              </w:rPr>
            </w:pPr>
            <w:r>
              <w:rPr>
                <w:color w:val="000000"/>
              </w:rPr>
              <w:t>Tech. aptarnavimas</w:t>
            </w:r>
          </w:p>
        </w:tc>
        <w:tc>
          <w:tcPr>
            <w:tcW w:w="1417"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4738C9">
            <w:pPr>
              <w:jc w:val="right"/>
              <w:rPr>
                <w:color w:val="000000"/>
                <w:lang w:eastAsia="lt-LT"/>
              </w:rPr>
            </w:pPr>
            <w:r>
              <w:rPr>
                <w:color w:val="000000"/>
              </w:rPr>
              <w:t>15</w:t>
            </w:r>
            <w:r w:rsidR="00FD770A">
              <w:rPr>
                <w:color w:val="000000"/>
              </w:rPr>
              <w:t xml:space="preserve"> </w:t>
            </w:r>
            <w:r>
              <w:rPr>
                <w:color w:val="000000"/>
              </w:rPr>
              <w:t>911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4738C9">
            <w:pPr>
              <w:jc w:val="right"/>
              <w:rPr>
                <w:color w:val="000000"/>
                <w:lang w:eastAsia="lt-LT"/>
              </w:rPr>
            </w:pPr>
            <w:r>
              <w:rPr>
                <w:color w:val="000000"/>
              </w:rPr>
              <w:t>11</w:t>
            </w:r>
            <w:r w:rsidR="00FD770A">
              <w:rPr>
                <w:color w:val="000000"/>
              </w:rPr>
              <w:t xml:space="preserve"> </w:t>
            </w:r>
            <w:r>
              <w:rPr>
                <w:color w:val="000000"/>
              </w:rPr>
              <w:t>167</w:t>
            </w:r>
          </w:p>
        </w:tc>
      </w:tr>
      <w:tr w:rsidR="00797DEC" w:rsidTr="00797DEC">
        <w:trPr>
          <w:trHeight w:val="300"/>
        </w:trPr>
        <w:tc>
          <w:tcPr>
            <w:tcW w:w="4536"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lang w:eastAsia="lt-LT"/>
              </w:rPr>
            </w:pPr>
            <w:r>
              <w:rPr>
                <w:color w:val="000000"/>
              </w:rPr>
              <w:t>Sunaudotas kuras</w:t>
            </w:r>
          </w:p>
        </w:tc>
        <w:tc>
          <w:tcPr>
            <w:tcW w:w="1417"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4738C9">
            <w:pPr>
              <w:jc w:val="right"/>
              <w:rPr>
                <w:color w:val="000000"/>
                <w:lang w:eastAsia="lt-LT"/>
              </w:rPr>
            </w:pPr>
            <w:r>
              <w:rPr>
                <w:color w:val="000000"/>
              </w:rPr>
              <w:t>18</w:t>
            </w:r>
            <w:r w:rsidR="00FD770A">
              <w:rPr>
                <w:color w:val="000000"/>
              </w:rPr>
              <w:t xml:space="preserve"> </w:t>
            </w:r>
            <w:r>
              <w:rPr>
                <w:color w:val="000000"/>
              </w:rPr>
              <w:t>695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4738C9">
            <w:pPr>
              <w:jc w:val="right"/>
              <w:rPr>
                <w:color w:val="000000"/>
                <w:lang w:eastAsia="lt-LT"/>
              </w:rPr>
            </w:pPr>
            <w:r>
              <w:rPr>
                <w:color w:val="000000"/>
              </w:rPr>
              <w:t>18</w:t>
            </w:r>
            <w:r w:rsidR="00FD770A">
              <w:rPr>
                <w:color w:val="000000"/>
              </w:rPr>
              <w:t xml:space="preserve"> </w:t>
            </w:r>
            <w:r>
              <w:rPr>
                <w:color w:val="000000"/>
              </w:rPr>
              <w:t>092</w:t>
            </w:r>
          </w:p>
        </w:tc>
      </w:tr>
      <w:tr w:rsidR="00797DEC" w:rsidTr="00797DEC">
        <w:trPr>
          <w:trHeight w:val="300"/>
        </w:trPr>
        <w:tc>
          <w:tcPr>
            <w:tcW w:w="4536" w:type="dxa"/>
            <w:tcBorders>
              <w:top w:val="single" w:sz="4" w:space="0" w:color="auto"/>
              <w:left w:val="single" w:sz="4" w:space="0" w:color="auto"/>
              <w:bottom w:val="single" w:sz="4" w:space="0" w:color="auto"/>
              <w:right w:val="single" w:sz="4" w:space="0" w:color="auto"/>
            </w:tcBorders>
            <w:noWrap/>
            <w:vAlign w:val="bottom"/>
            <w:hideMark/>
          </w:tcPr>
          <w:p w:rsidR="00797DEC" w:rsidRDefault="005464D0">
            <w:pPr>
              <w:jc w:val="both"/>
              <w:rPr>
                <w:color w:val="000000"/>
                <w:lang w:eastAsia="lt-LT"/>
              </w:rPr>
            </w:pPr>
            <w:r>
              <w:rPr>
                <w:color w:val="000000"/>
              </w:rPr>
              <w:t>Darbo užmokestis</w:t>
            </w:r>
            <w:r w:rsidR="00797DEC">
              <w:rPr>
                <w:color w:val="000000"/>
              </w:rPr>
              <w:t xml:space="preserve"> ir</w:t>
            </w:r>
            <w:r>
              <w:rPr>
                <w:color w:val="000000"/>
              </w:rPr>
              <w:t xml:space="preserve"> su juo</w:t>
            </w:r>
            <w:r w:rsidR="00797DEC">
              <w:rPr>
                <w:color w:val="000000"/>
              </w:rPr>
              <w:t xml:space="preserve"> susiję mokesčiai</w:t>
            </w:r>
          </w:p>
        </w:tc>
        <w:tc>
          <w:tcPr>
            <w:tcW w:w="1417"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4738C9">
            <w:pPr>
              <w:jc w:val="right"/>
              <w:rPr>
                <w:color w:val="000000"/>
                <w:lang w:eastAsia="lt-LT"/>
              </w:rPr>
            </w:pPr>
            <w:r>
              <w:rPr>
                <w:color w:val="000000"/>
              </w:rPr>
              <w:t>76</w:t>
            </w:r>
            <w:r w:rsidR="00FD770A">
              <w:rPr>
                <w:color w:val="000000"/>
              </w:rPr>
              <w:t xml:space="preserve"> </w:t>
            </w:r>
            <w:r>
              <w:rPr>
                <w:color w:val="000000"/>
              </w:rPr>
              <w:t>492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4738C9">
            <w:pPr>
              <w:jc w:val="right"/>
              <w:rPr>
                <w:color w:val="000000"/>
                <w:lang w:eastAsia="lt-LT"/>
              </w:rPr>
            </w:pPr>
            <w:r>
              <w:rPr>
                <w:color w:val="000000"/>
              </w:rPr>
              <w:t>73</w:t>
            </w:r>
            <w:r w:rsidR="00FD770A">
              <w:rPr>
                <w:color w:val="000000"/>
              </w:rPr>
              <w:t xml:space="preserve"> </w:t>
            </w:r>
            <w:r>
              <w:rPr>
                <w:color w:val="000000"/>
              </w:rPr>
              <w:t>576</w:t>
            </w:r>
          </w:p>
        </w:tc>
      </w:tr>
      <w:tr w:rsidR="00797DEC" w:rsidTr="00797DEC">
        <w:trPr>
          <w:trHeight w:val="300"/>
        </w:trPr>
        <w:tc>
          <w:tcPr>
            <w:tcW w:w="4536"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lang w:eastAsia="lt-LT"/>
              </w:rPr>
            </w:pPr>
            <w:r>
              <w:rPr>
                <w:color w:val="000000"/>
              </w:rPr>
              <w:t>Sunaudota elektros energija</w:t>
            </w:r>
          </w:p>
        </w:tc>
        <w:tc>
          <w:tcPr>
            <w:tcW w:w="1417"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4738C9">
            <w:pPr>
              <w:jc w:val="right"/>
              <w:rPr>
                <w:color w:val="000000"/>
                <w:lang w:eastAsia="lt-LT"/>
              </w:rPr>
            </w:pPr>
            <w:r>
              <w:rPr>
                <w:color w:val="000000"/>
              </w:rPr>
              <w:t>658</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4738C9">
            <w:pPr>
              <w:jc w:val="right"/>
              <w:rPr>
                <w:color w:val="000000"/>
                <w:lang w:eastAsia="lt-LT"/>
              </w:rPr>
            </w:pPr>
            <w:r>
              <w:rPr>
                <w:color w:val="000000"/>
              </w:rPr>
              <w:t>359</w:t>
            </w:r>
          </w:p>
        </w:tc>
      </w:tr>
      <w:tr w:rsidR="00797DEC" w:rsidTr="00797DEC">
        <w:trPr>
          <w:trHeight w:val="300"/>
        </w:trPr>
        <w:tc>
          <w:tcPr>
            <w:tcW w:w="4536"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lang w:eastAsia="lt-LT"/>
              </w:rPr>
            </w:pPr>
            <w:r>
              <w:rPr>
                <w:color w:val="000000"/>
              </w:rPr>
              <w:t>Kitos išlaidos</w:t>
            </w:r>
          </w:p>
        </w:tc>
        <w:tc>
          <w:tcPr>
            <w:tcW w:w="1417"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4738C9">
            <w:pPr>
              <w:jc w:val="right"/>
              <w:rPr>
                <w:color w:val="000000"/>
                <w:lang w:eastAsia="lt-LT"/>
              </w:rPr>
            </w:pPr>
            <w:r>
              <w:rPr>
                <w:color w:val="000000"/>
              </w:rPr>
              <w:t>1</w:t>
            </w:r>
            <w:r w:rsidR="00FD770A">
              <w:rPr>
                <w:color w:val="000000"/>
              </w:rPr>
              <w:t xml:space="preserve"> </w:t>
            </w:r>
            <w:r>
              <w:rPr>
                <w:color w:val="000000"/>
              </w:rPr>
              <w:t>262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4738C9">
            <w:pPr>
              <w:jc w:val="right"/>
              <w:rPr>
                <w:color w:val="000000"/>
                <w:lang w:eastAsia="lt-LT"/>
              </w:rPr>
            </w:pPr>
            <w:r>
              <w:rPr>
                <w:color w:val="000000"/>
              </w:rPr>
              <w:t>386</w:t>
            </w:r>
          </w:p>
        </w:tc>
      </w:tr>
      <w:tr w:rsidR="00797DEC" w:rsidTr="00797DEC">
        <w:trPr>
          <w:trHeight w:val="300"/>
        </w:trPr>
        <w:tc>
          <w:tcPr>
            <w:tcW w:w="4536"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lang w:eastAsia="lt-LT"/>
              </w:rPr>
            </w:pPr>
            <w:r>
              <w:rPr>
                <w:color w:val="000000"/>
              </w:rPr>
              <w:t>Atliekų išvežimo ir sutvarkymo  sąnaudos</w:t>
            </w:r>
          </w:p>
        </w:tc>
        <w:tc>
          <w:tcPr>
            <w:tcW w:w="1417"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4738C9">
            <w:pPr>
              <w:jc w:val="right"/>
              <w:rPr>
                <w:color w:val="000000"/>
                <w:lang w:eastAsia="lt-LT"/>
              </w:rPr>
            </w:pPr>
            <w:r>
              <w:rPr>
                <w:color w:val="000000"/>
              </w:rPr>
              <w:t>16</w:t>
            </w:r>
            <w:r w:rsidR="00FD770A">
              <w:rPr>
                <w:color w:val="000000"/>
              </w:rPr>
              <w:t xml:space="preserve"> </w:t>
            </w:r>
            <w:r>
              <w:rPr>
                <w:color w:val="000000"/>
              </w:rPr>
              <w:t>778</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4738C9">
            <w:pPr>
              <w:jc w:val="right"/>
              <w:rPr>
                <w:color w:val="000000"/>
                <w:lang w:eastAsia="lt-LT"/>
              </w:rPr>
            </w:pPr>
            <w:r>
              <w:rPr>
                <w:color w:val="000000"/>
              </w:rPr>
              <w:t>13</w:t>
            </w:r>
            <w:r w:rsidR="00FD770A">
              <w:rPr>
                <w:color w:val="000000"/>
              </w:rPr>
              <w:t xml:space="preserve"> </w:t>
            </w:r>
            <w:r>
              <w:rPr>
                <w:color w:val="000000"/>
              </w:rPr>
              <w:t>058</w:t>
            </w:r>
          </w:p>
        </w:tc>
      </w:tr>
      <w:tr w:rsidR="00797DEC" w:rsidTr="00797DEC">
        <w:trPr>
          <w:trHeight w:val="300"/>
        </w:trPr>
        <w:tc>
          <w:tcPr>
            <w:tcW w:w="4536"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lang w:eastAsia="lt-LT"/>
              </w:rPr>
            </w:pPr>
            <w:r>
              <w:rPr>
                <w:color w:val="000000"/>
              </w:rPr>
              <w:t>Bendrosios ir administracinės sąnaudos</w:t>
            </w:r>
          </w:p>
        </w:tc>
        <w:tc>
          <w:tcPr>
            <w:tcW w:w="1417"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4738C9">
            <w:pPr>
              <w:jc w:val="right"/>
              <w:rPr>
                <w:color w:val="000000"/>
                <w:lang w:eastAsia="lt-LT"/>
              </w:rPr>
            </w:pPr>
            <w:r>
              <w:rPr>
                <w:color w:val="000000"/>
              </w:rPr>
              <w:t>15</w:t>
            </w:r>
            <w:r w:rsidR="00FD770A">
              <w:rPr>
                <w:color w:val="000000"/>
              </w:rPr>
              <w:t xml:space="preserve"> </w:t>
            </w:r>
            <w:r>
              <w:rPr>
                <w:color w:val="000000"/>
              </w:rPr>
              <w:t>620</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4738C9">
            <w:pPr>
              <w:jc w:val="right"/>
              <w:rPr>
                <w:color w:val="000000"/>
                <w:lang w:eastAsia="lt-LT"/>
              </w:rPr>
            </w:pPr>
            <w:r>
              <w:rPr>
                <w:color w:val="000000"/>
              </w:rPr>
              <w:t>11</w:t>
            </w:r>
            <w:r w:rsidR="00FD770A">
              <w:rPr>
                <w:color w:val="000000"/>
              </w:rPr>
              <w:t xml:space="preserve"> </w:t>
            </w:r>
            <w:r>
              <w:rPr>
                <w:color w:val="000000"/>
              </w:rPr>
              <w:t>185</w:t>
            </w:r>
          </w:p>
        </w:tc>
      </w:tr>
      <w:tr w:rsidR="00797DEC" w:rsidTr="00797DEC">
        <w:trPr>
          <w:trHeight w:val="300"/>
        </w:trPr>
        <w:tc>
          <w:tcPr>
            <w:tcW w:w="4536" w:type="dxa"/>
            <w:tcBorders>
              <w:top w:val="single" w:sz="4" w:space="0" w:color="auto"/>
              <w:left w:val="single" w:sz="4" w:space="0" w:color="auto"/>
              <w:bottom w:val="single" w:sz="4" w:space="0" w:color="auto"/>
              <w:right w:val="single" w:sz="4" w:space="0" w:color="auto"/>
            </w:tcBorders>
            <w:noWrap/>
            <w:vAlign w:val="bottom"/>
            <w:hideMark/>
          </w:tcPr>
          <w:p w:rsidR="00797DEC" w:rsidRDefault="004738C9" w:rsidP="004738C9">
            <w:pPr>
              <w:jc w:val="both"/>
              <w:rPr>
                <w:b/>
                <w:bCs/>
                <w:color w:val="000000"/>
                <w:lang w:eastAsia="lt-LT"/>
              </w:rPr>
            </w:pPr>
            <w:r>
              <w:rPr>
                <w:b/>
                <w:bCs/>
                <w:color w:val="000000"/>
              </w:rPr>
              <w:t xml:space="preserve">Iš viso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4738C9">
            <w:pPr>
              <w:jc w:val="right"/>
              <w:rPr>
                <w:b/>
                <w:bCs/>
                <w:color w:val="000000"/>
                <w:lang w:eastAsia="lt-LT"/>
              </w:rPr>
            </w:pPr>
            <w:r>
              <w:rPr>
                <w:b/>
                <w:bCs/>
                <w:color w:val="000000"/>
              </w:rPr>
              <w:t>158 283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4738C9">
            <w:pPr>
              <w:jc w:val="right"/>
              <w:rPr>
                <w:b/>
                <w:bCs/>
                <w:color w:val="000000"/>
                <w:lang w:eastAsia="lt-LT"/>
              </w:rPr>
            </w:pPr>
            <w:r>
              <w:rPr>
                <w:b/>
                <w:bCs/>
                <w:color w:val="000000"/>
              </w:rPr>
              <w:t>137 236</w:t>
            </w:r>
          </w:p>
        </w:tc>
      </w:tr>
    </w:tbl>
    <w:p w:rsidR="00797DEC" w:rsidRDefault="00797DEC" w:rsidP="00797DEC">
      <w:pPr>
        <w:spacing w:line="360" w:lineRule="auto"/>
        <w:ind w:firstLine="567"/>
        <w:jc w:val="both"/>
        <w:rPr>
          <w:b/>
          <w:bCs/>
          <w:i/>
          <w:iCs/>
          <w:lang w:eastAsia="lt-LT"/>
        </w:rPr>
      </w:pPr>
    </w:p>
    <w:p w:rsidR="00797DEC" w:rsidRDefault="00797DEC" w:rsidP="00E85945">
      <w:pPr>
        <w:spacing w:line="360" w:lineRule="auto"/>
        <w:ind w:firstLine="567"/>
        <w:jc w:val="right"/>
        <w:rPr>
          <w:b/>
          <w:bCs/>
          <w:i/>
          <w:iCs/>
        </w:rPr>
      </w:pPr>
      <w:r>
        <w:rPr>
          <w:b/>
          <w:bCs/>
          <w:i/>
          <w:iCs/>
        </w:rPr>
        <w:t>16 lentelė.</w:t>
      </w:r>
      <w:r w:rsidR="00E85945">
        <w:rPr>
          <w:b/>
          <w:bCs/>
        </w:rPr>
        <w:t xml:space="preserve"> </w:t>
      </w:r>
      <w:r w:rsidR="00E85945">
        <w:rPr>
          <w:b/>
          <w:bCs/>
          <w:i/>
          <w:iCs/>
        </w:rPr>
        <w:t>Surinktų</w:t>
      </w:r>
      <w:r>
        <w:rPr>
          <w:b/>
          <w:bCs/>
          <w:i/>
          <w:iCs/>
        </w:rPr>
        <w:t xml:space="preserve"> ir sutvarkytų komunalinių ir antrinių atliekų kiekiai</w:t>
      </w:r>
    </w:p>
    <w:p w:rsidR="00797DEC" w:rsidRDefault="00797DEC" w:rsidP="00797DEC">
      <w:pPr>
        <w:spacing w:line="360" w:lineRule="auto"/>
        <w:ind w:firstLine="567"/>
        <w:jc w:val="both"/>
        <w:rPr>
          <w:b/>
          <w:bCs/>
          <w:i/>
          <w:iCs/>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1559"/>
        <w:gridCol w:w="1276"/>
        <w:gridCol w:w="1134"/>
        <w:gridCol w:w="1275"/>
      </w:tblGrid>
      <w:tr w:rsidR="00797DEC" w:rsidTr="00797DEC">
        <w:trPr>
          <w:jc w:val="center"/>
        </w:trPr>
        <w:tc>
          <w:tcPr>
            <w:tcW w:w="3823" w:type="dxa"/>
            <w:tcBorders>
              <w:top w:val="single" w:sz="4" w:space="0" w:color="auto"/>
              <w:left w:val="single" w:sz="4" w:space="0" w:color="auto"/>
              <w:bottom w:val="single" w:sz="4" w:space="0" w:color="auto"/>
              <w:right w:val="single" w:sz="4" w:space="0" w:color="auto"/>
            </w:tcBorders>
            <w:hideMark/>
          </w:tcPr>
          <w:p w:rsidR="00797DEC" w:rsidRDefault="00797DEC">
            <w:pPr>
              <w:tabs>
                <w:tab w:val="num" w:pos="0"/>
              </w:tabs>
              <w:spacing w:line="360" w:lineRule="auto"/>
              <w:jc w:val="both"/>
              <w:rPr>
                <w:b/>
                <w:bCs/>
                <w:sz w:val="22"/>
                <w:szCs w:val="22"/>
                <w:lang w:eastAsia="lt-LT"/>
              </w:rPr>
            </w:pPr>
            <w:r>
              <w:rPr>
                <w:b/>
                <w:bCs/>
                <w:sz w:val="22"/>
                <w:szCs w:val="22"/>
              </w:rPr>
              <w:t xml:space="preserve">  Pavadinimas</w:t>
            </w:r>
          </w:p>
        </w:tc>
        <w:tc>
          <w:tcPr>
            <w:tcW w:w="1559" w:type="dxa"/>
            <w:tcBorders>
              <w:top w:val="single" w:sz="4" w:space="0" w:color="auto"/>
              <w:left w:val="single" w:sz="4" w:space="0" w:color="auto"/>
              <w:bottom w:val="single" w:sz="4" w:space="0" w:color="auto"/>
              <w:right w:val="single" w:sz="4" w:space="0" w:color="auto"/>
            </w:tcBorders>
            <w:hideMark/>
          </w:tcPr>
          <w:p w:rsidR="00797DEC" w:rsidRDefault="00E85945">
            <w:pPr>
              <w:tabs>
                <w:tab w:val="num" w:pos="0"/>
              </w:tabs>
              <w:spacing w:line="360" w:lineRule="auto"/>
              <w:jc w:val="center"/>
              <w:rPr>
                <w:b/>
                <w:bCs/>
                <w:sz w:val="22"/>
                <w:szCs w:val="22"/>
                <w:lang w:eastAsia="lt-LT"/>
              </w:rPr>
            </w:pPr>
            <w:r>
              <w:rPr>
                <w:b/>
                <w:bCs/>
                <w:sz w:val="22"/>
                <w:szCs w:val="22"/>
              </w:rPr>
              <w:t xml:space="preserve">2019 m., </w:t>
            </w:r>
            <w:r w:rsidR="00797DEC">
              <w:rPr>
                <w:b/>
                <w:bCs/>
                <w:sz w:val="22"/>
                <w:szCs w:val="22"/>
              </w:rPr>
              <w:t>t</w:t>
            </w:r>
          </w:p>
        </w:tc>
        <w:tc>
          <w:tcPr>
            <w:tcW w:w="1276" w:type="dxa"/>
            <w:tcBorders>
              <w:top w:val="single" w:sz="4" w:space="0" w:color="auto"/>
              <w:left w:val="single" w:sz="4" w:space="0" w:color="auto"/>
              <w:bottom w:val="single" w:sz="4" w:space="0" w:color="auto"/>
              <w:right w:val="single" w:sz="4" w:space="0" w:color="auto"/>
            </w:tcBorders>
            <w:hideMark/>
          </w:tcPr>
          <w:p w:rsidR="00797DEC" w:rsidRDefault="00797DEC" w:rsidP="00E85945">
            <w:pPr>
              <w:tabs>
                <w:tab w:val="num" w:pos="0"/>
              </w:tabs>
              <w:spacing w:line="360" w:lineRule="auto"/>
              <w:jc w:val="center"/>
              <w:rPr>
                <w:b/>
                <w:bCs/>
                <w:sz w:val="22"/>
                <w:szCs w:val="22"/>
                <w:lang w:eastAsia="lt-LT"/>
              </w:rPr>
            </w:pPr>
            <w:r>
              <w:rPr>
                <w:b/>
                <w:bCs/>
                <w:sz w:val="22"/>
                <w:szCs w:val="22"/>
              </w:rPr>
              <w:t>2018 m.</w:t>
            </w:r>
            <w:r w:rsidR="00E85945">
              <w:rPr>
                <w:b/>
                <w:bCs/>
                <w:sz w:val="22"/>
                <w:szCs w:val="22"/>
              </w:rPr>
              <w:t>,</w:t>
            </w:r>
            <w:r>
              <w:rPr>
                <w:b/>
                <w:bCs/>
                <w:sz w:val="22"/>
                <w:szCs w:val="22"/>
              </w:rPr>
              <w:t xml:space="preserve"> t.</w:t>
            </w:r>
          </w:p>
        </w:tc>
        <w:tc>
          <w:tcPr>
            <w:tcW w:w="1134" w:type="dxa"/>
            <w:tcBorders>
              <w:top w:val="single" w:sz="4" w:space="0" w:color="auto"/>
              <w:left w:val="single" w:sz="4" w:space="0" w:color="auto"/>
              <w:bottom w:val="single" w:sz="4" w:space="0" w:color="auto"/>
              <w:right w:val="single" w:sz="4" w:space="0" w:color="auto"/>
            </w:tcBorders>
            <w:hideMark/>
          </w:tcPr>
          <w:p w:rsidR="00797DEC" w:rsidRDefault="00797DEC" w:rsidP="00E85945">
            <w:pPr>
              <w:tabs>
                <w:tab w:val="num" w:pos="0"/>
              </w:tabs>
              <w:spacing w:line="360" w:lineRule="auto"/>
              <w:jc w:val="center"/>
              <w:rPr>
                <w:b/>
                <w:bCs/>
                <w:sz w:val="22"/>
                <w:szCs w:val="22"/>
                <w:lang w:eastAsia="lt-LT"/>
              </w:rPr>
            </w:pPr>
            <w:r>
              <w:rPr>
                <w:b/>
                <w:bCs/>
                <w:sz w:val="22"/>
                <w:szCs w:val="22"/>
              </w:rPr>
              <w:t>Pokytis</w:t>
            </w:r>
            <w:r w:rsidR="00E85945">
              <w:rPr>
                <w:b/>
                <w:bCs/>
                <w:sz w:val="22"/>
                <w:szCs w:val="22"/>
              </w:rPr>
              <w:t>,</w:t>
            </w:r>
            <w:r>
              <w:rPr>
                <w:b/>
                <w:bCs/>
                <w:sz w:val="22"/>
                <w:szCs w:val="22"/>
              </w:rPr>
              <w:t xml:space="preserve"> t</w:t>
            </w:r>
          </w:p>
        </w:tc>
        <w:tc>
          <w:tcPr>
            <w:tcW w:w="1275" w:type="dxa"/>
            <w:tcBorders>
              <w:top w:val="single" w:sz="4" w:space="0" w:color="auto"/>
              <w:left w:val="single" w:sz="4" w:space="0" w:color="auto"/>
              <w:bottom w:val="single" w:sz="4" w:space="0" w:color="auto"/>
              <w:right w:val="single" w:sz="4" w:space="0" w:color="auto"/>
            </w:tcBorders>
            <w:hideMark/>
          </w:tcPr>
          <w:p w:rsidR="00797DEC" w:rsidRDefault="00797DEC">
            <w:pPr>
              <w:tabs>
                <w:tab w:val="num" w:pos="0"/>
              </w:tabs>
              <w:spacing w:line="360" w:lineRule="auto"/>
              <w:jc w:val="center"/>
              <w:rPr>
                <w:b/>
                <w:bCs/>
                <w:sz w:val="22"/>
                <w:szCs w:val="22"/>
                <w:lang w:val="en-US" w:eastAsia="lt-LT"/>
              </w:rPr>
            </w:pPr>
            <w:r>
              <w:rPr>
                <w:b/>
                <w:bCs/>
                <w:sz w:val="22"/>
                <w:szCs w:val="22"/>
              </w:rPr>
              <w:t xml:space="preserve">Pokytis </w:t>
            </w:r>
            <w:r>
              <w:rPr>
                <w:b/>
                <w:bCs/>
                <w:sz w:val="22"/>
                <w:szCs w:val="22"/>
                <w:lang w:val="en-US"/>
              </w:rPr>
              <w:t>%</w:t>
            </w:r>
          </w:p>
        </w:tc>
      </w:tr>
      <w:tr w:rsidR="00797DEC" w:rsidTr="00797DEC">
        <w:trPr>
          <w:jc w:val="center"/>
        </w:trPr>
        <w:tc>
          <w:tcPr>
            <w:tcW w:w="3823" w:type="dxa"/>
            <w:tcBorders>
              <w:top w:val="single" w:sz="4" w:space="0" w:color="auto"/>
              <w:left w:val="single" w:sz="4" w:space="0" w:color="auto"/>
              <w:bottom w:val="single" w:sz="4" w:space="0" w:color="auto"/>
              <w:right w:val="single" w:sz="4" w:space="0" w:color="auto"/>
            </w:tcBorders>
            <w:hideMark/>
          </w:tcPr>
          <w:p w:rsidR="00797DEC" w:rsidRDefault="00E85945">
            <w:pPr>
              <w:tabs>
                <w:tab w:val="num" w:pos="0"/>
              </w:tabs>
              <w:spacing w:line="360" w:lineRule="auto"/>
              <w:rPr>
                <w:lang w:eastAsia="lt-LT"/>
              </w:rPr>
            </w:pPr>
            <w:r>
              <w:t>Mišrios komunalinės atliekos</w:t>
            </w:r>
            <w:r w:rsidR="00797DEC">
              <w:t xml:space="preserve"> į sąvartyną</w:t>
            </w:r>
          </w:p>
        </w:tc>
        <w:tc>
          <w:tcPr>
            <w:tcW w:w="1559" w:type="dxa"/>
            <w:tcBorders>
              <w:top w:val="single" w:sz="4" w:space="0" w:color="auto"/>
              <w:left w:val="single" w:sz="4" w:space="0" w:color="auto"/>
              <w:bottom w:val="single" w:sz="4" w:space="0" w:color="auto"/>
              <w:right w:val="single" w:sz="4" w:space="0" w:color="auto"/>
            </w:tcBorders>
            <w:hideMark/>
          </w:tcPr>
          <w:p w:rsidR="00797DEC" w:rsidRDefault="00797DEC" w:rsidP="005122CA">
            <w:pPr>
              <w:tabs>
                <w:tab w:val="num" w:pos="0"/>
              </w:tabs>
              <w:spacing w:line="360" w:lineRule="auto"/>
              <w:jc w:val="right"/>
              <w:rPr>
                <w:lang w:eastAsia="lt-LT"/>
              </w:rPr>
            </w:pPr>
            <w:r>
              <w:t>4</w:t>
            </w:r>
            <w:r w:rsidR="00E85945">
              <w:t xml:space="preserve"> </w:t>
            </w:r>
            <w:r>
              <w:t>056,29</w:t>
            </w:r>
          </w:p>
        </w:tc>
        <w:tc>
          <w:tcPr>
            <w:tcW w:w="1276" w:type="dxa"/>
            <w:tcBorders>
              <w:top w:val="single" w:sz="4" w:space="0" w:color="auto"/>
              <w:left w:val="single" w:sz="4" w:space="0" w:color="auto"/>
              <w:bottom w:val="single" w:sz="4" w:space="0" w:color="auto"/>
              <w:right w:val="single" w:sz="4" w:space="0" w:color="auto"/>
            </w:tcBorders>
            <w:hideMark/>
          </w:tcPr>
          <w:p w:rsidR="00797DEC" w:rsidRDefault="00797DEC" w:rsidP="005122CA">
            <w:pPr>
              <w:tabs>
                <w:tab w:val="num" w:pos="0"/>
              </w:tabs>
              <w:spacing w:line="360" w:lineRule="auto"/>
              <w:jc w:val="right"/>
              <w:rPr>
                <w:lang w:eastAsia="lt-LT"/>
              </w:rPr>
            </w:pPr>
            <w:r>
              <w:t>4</w:t>
            </w:r>
            <w:r w:rsidR="00E85945">
              <w:t xml:space="preserve"> </w:t>
            </w:r>
            <w:r>
              <w:t>368,02</w:t>
            </w:r>
          </w:p>
        </w:tc>
        <w:tc>
          <w:tcPr>
            <w:tcW w:w="1134" w:type="dxa"/>
            <w:tcBorders>
              <w:top w:val="single" w:sz="4" w:space="0" w:color="auto"/>
              <w:left w:val="single" w:sz="4" w:space="0" w:color="auto"/>
              <w:bottom w:val="single" w:sz="4" w:space="0" w:color="auto"/>
              <w:right w:val="single" w:sz="4" w:space="0" w:color="auto"/>
            </w:tcBorders>
            <w:hideMark/>
          </w:tcPr>
          <w:p w:rsidR="00797DEC" w:rsidRDefault="00797DEC" w:rsidP="005122CA">
            <w:pPr>
              <w:tabs>
                <w:tab w:val="num" w:pos="0"/>
              </w:tabs>
              <w:spacing w:line="360" w:lineRule="auto"/>
              <w:jc w:val="right"/>
              <w:rPr>
                <w:lang w:eastAsia="lt-LT"/>
              </w:rPr>
            </w:pPr>
            <w:r>
              <w:t>-311,73</w:t>
            </w:r>
          </w:p>
        </w:tc>
        <w:tc>
          <w:tcPr>
            <w:tcW w:w="1275" w:type="dxa"/>
            <w:tcBorders>
              <w:top w:val="single" w:sz="4" w:space="0" w:color="auto"/>
              <w:left w:val="single" w:sz="4" w:space="0" w:color="auto"/>
              <w:bottom w:val="single" w:sz="4" w:space="0" w:color="auto"/>
              <w:right w:val="single" w:sz="4" w:space="0" w:color="auto"/>
            </w:tcBorders>
            <w:hideMark/>
          </w:tcPr>
          <w:p w:rsidR="00797DEC" w:rsidRDefault="00797DEC" w:rsidP="005122CA">
            <w:pPr>
              <w:tabs>
                <w:tab w:val="num" w:pos="0"/>
              </w:tabs>
              <w:spacing w:line="360" w:lineRule="auto"/>
              <w:jc w:val="right"/>
              <w:rPr>
                <w:lang w:eastAsia="lt-LT"/>
              </w:rPr>
            </w:pPr>
            <w:r>
              <w:t>-7,7</w:t>
            </w:r>
          </w:p>
        </w:tc>
      </w:tr>
      <w:tr w:rsidR="00797DEC" w:rsidTr="00797DEC">
        <w:trPr>
          <w:jc w:val="center"/>
        </w:trPr>
        <w:tc>
          <w:tcPr>
            <w:tcW w:w="3823" w:type="dxa"/>
            <w:tcBorders>
              <w:top w:val="single" w:sz="4" w:space="0" w:color="auto"/>
              <w:left w:val="single" w:sz="4" w:space="0" w:color="auto"/>
              <w:bottom w:val="single" w:sz="4" w:space="0" w:color="auto"/>
              <w:right w:val="single" w:sz="4" w:space="0" w:color="auto"/>
            </w:tcBorders>
            <w:hideMark/>
          </w:tcPr>
          <w:p w:rsidR="00797DEC" w:rsidRDefault="00797DEC">
            <w:pPr>
              <w:tabs>
                <w:tab w:val="num" w:pos="0"/>
              </w:tabs>
              <w:spacing w:line="360" w:lineRule="auto"/>
              <w:rPr>
                <w:lang w:eastAsia="lt-LT"/>
              </w:rPr>
            </w:pPr>
            <w:r>
              <w:t>Kitos įvairios atliekos</w:t>
            </w:r>
          </w:p>
        </w:tc>
        <w:tc>
          <w:tcPr>
            <w:tcW w:w="1559" w:type="dxa"/>
            <w:tcBorders>
              <w:top w:val="single" w:sz="4" w:space="0" w:color="auto"/>
              <w:left w:val="single" w:sz="4" w:space="0" w:color="auto"/>
              <w:bottom w:val="single" w:sz="4" w:space="0" w:color="auto"/>
              <w:right w:val="single" w:sz="4" w:space="0" w:color="auto"/>
            </w:tcBorders>
            <w:hideMark/>
          </w:tcPr>
          <w:p w:rsidR="00797DEC" w:rsidRDefault="00797DEC" w:rsidP="005122CA">
            <w:pPr>
              <w:tabs>
                <w:tab w:val="num" w:pos="0"/>
              </w:tabs>
              <w:spacing w:line="360" w:lineRule="auto"/>
              <w:jc w:val="right"/>
              <w:rPr>
                <w:lang w:eastAsia="lt-LT"/>
              </w:rPr>
            </w:pPr>
            <w:r>
              <w:t>216,78</w:t>
            </w:r>
          </w:p>
        </w:tc>
        <w:tc>
          <w:tcPr>
            <w:tcW w:w="1276" w:type="dxa"/>
            <w:tcBorders>
              <w:top w:val="single" w:sz="4" w:space="0" w:color="auto"/>
              <w:left w:val="single" w:sz="4" w:space="0" w:color="auto"/>
              <w:bottom w:val="single" w:sz="4" w:space="0" w:color="auto"/>
              <w:right w:val="single" w:sz="4" w:space="0" w:color="auto"/>
            </w:tcBorders>
            <w:hideMark/>
          </w:tcPr>
          <w:p w:rsidR="00797DEC" w:rsidRDefault="00797DEC" w:rsidP="005122CA">
            <w:pPr>
              <w:tabs>
                <w:tab w:val="num" w:pos="0"/>
              </w:tabs>
              <w:spacing w:line="360" w:lineRule="auto"/>
              <w:jc w:val="right"/>
              <w:rPr>
                <w:lang w:eastAsia="lt-LT"/>
              </w:rPr>
            </w:pPr>
            <w:r>
              <w:t>198,34</w:t>
            </w:r>
          </w:p>
        </w:tc>
        <w:tc>
          <w:tcPr>
            <w:tcW w:w="1134" w:type="dxa"/>
            <w:tcBorders>
              <w:top w:val="single" w:sz="4" w:space="0" w:color="auto"/>
              <w:left w:val="single" w:sz="4" w:space="0" w:color="auto"/>
              <w:bottom w:val="single" w:sz="4" w:space="0" w:color="auto"/>
              <w:right w:val="single" w:sz="4" w:space="0" w:color="auto"/>
            </w:tcBorders>
            <w:hideMark/>
          </w:tcPr>
          <w:p w:rsidR="00797DEC" w:rsidRDefault="00797DEC" w:rsidP="005122CA">
            <w:pPr>
              <w:tabs>
                <w:tab w:val="num" w:pos="0"/>
              </w:tabs>
              <w:spacing w:line="360" w:lineRule="auto"/>
              <w:jc w:val="right"/>
              <w:rPr>
                <w:lang w:eastAsia="lt-LT"/>
              </w:rPr>
            </w:pPr>
            <w:r>
              <w:t>+18,44</w:t>
            </w:r>
          </w:p>
        </w:tc>
        <w:tc>
          <w:tcPr>
            <w:tcW w:w="1275" w:type="dxa"/>
            <w:tcBorders>
              <w:top w:val="single" w:sz="4" w:space="0" w:color="auto"/>
              <w:left w:val="single" w:sz="4" w:space="0" w:color="auto"/>
              <w:bottom w:val="single" w:sz="4" w:space="0" w:color="auto"/>
              <w:right w:val="single" w:sz="4" w:space="0" w:color="auto"/>
            </w:tcBorders>
            <w:hideMark/>
          </w:tcPr>
          <w:p w:rsidR="00797DEC" w:rsidRDefault="00797DEC" w:rsidP="005122CA">
            <w:pPr>
              <w:tabs>
                <w:tab w:val="num" w:pos="0"/>
              </w:tabs>
              <w:spacing w:line="360" w:lineRule="auto"/>
              <w:jc w:val="right"/>
              <w:rPr>
                <w:lang w:eastAsia="lt-LT"/>
              </w:rPr>
            </w:pPr>
            <w:r>
              <w:t>+9,3</w:t>
            </w:r>
          </w:p>
        </w:tc>
      </w:tr>
      <w:tr w:rsidR="00797DEC" w:rsidTr="00797DEC">
        <w:trPr>
          <w:jc w:val="center"/>
        </w:trPr>
        <w:tc>
          <w:tcPr>
            <w:tcW w:w="3823" w:type="dxa"/>
            <w:tcBorders>
              <w:top w:val="single" w:sz="4" w:space="0" w:color="auto"/>
              <w:left w:val="single" w:sz="4" w:space="0" w:color="auto"/>
              <w:bottom w:val="single" w:sz="4" w:space="0" w:color="auto"/>
              <w:right w:val="single" w:sz="4" w:space="0" w:color="auto"/>
            </w:tcBorders>
            <w:hideMark/>
          </w:tcPr>
          <w:p w:rsidR="00797DEC" w:rsidRDefault="005464D0" w:rsidP="005464D0">
            <w:pPr>
              <w:tabs>
                <w:tab w:val="num" w:pos="0"/>
              </w:tabs>
              <w:spacing w:line="360" w:lineRule="auto"/>
              <w:rPr>
                <w:b/>
                <w:bCs/>
                <w:lang w:eastAsia="lt-LT"/>
              </w:rPr>
            </w:pPr>
            <w:r>
              <w:rPr>
                <w:b/>
                <w:bCs/>
              </w:rPr>
              <w:lastRenderedPageBreak/>
              <w:t>Iš v</w:t>
            </w:r>
            <w:r w:rsidR="00797DEC">
              <w:rPr>
                <w:b/>
                <w:bCs/>
              </w:rPr>
              <w:t xml:space="preserve">iso į sąvartyną </w:t>
            </w:r>
          </w:p>
        </w:tc>
        <w:tc>
          <w:tcPr>
            <w:tcW w:w="1559" w:type="dxa"/>
            <w:tcBorders>
              <w:top w:val="single" w:sz="4" w:space="0" w:color="auto"/>
              <w:left w:val="single" w:sz="4" w:space="0" w:color="auto"/>
              <w:bottom w:val="single" w:sz="4" w:space="0" w:color="auto"/>
              <w:right w:val="single" w:sz="4" w:space="0" w:color="auto"/>
            </w:tcBorders>
            <w:hideMark/>
          </w:tcPr>
          <w:p w:rsidR="00797DEC" w:rsidRDefault="00797DEC" w:rsidP="005122CA">
            <w:pPr>
              <w:tabs>
                <w:tab w:val="num" w:pos="0"/>
              </w:tabs>
              <w:spacing w:line="360" w:lineRule="auto"/>
              <w:jc w:val="right"/>
              <w:rPr>
                <w:b/>
                <w:bCs/>
                <w:lang w:eastAsia="lt-LT"/>
              </w:rPr>
            </w:pPr>
            <w:r>
              <w:rPr>
                <w:b/>
                <w:bCs/>
              </w:rPr>
              <w:t>4</w:t>
            </w:r>
            <w:r w:rsidR="00E85945">
              <w:rPr>
                <w:b/>
                <w:bCs/>
              </w:rPr>
              <w:t xml:space="preserve"> </w:t>
            </w:r>
            <w:r>
              <w:rPr>
                <w:b/>
                <w:bCs/>
              </w:rPr>
              <w:t>273,07</w:t>
            </w:r>
          </w:p>
        </w:tc>
        <w:tc>
          <w:tcPr>
            <w:tcW w:w="1276" w:type="dxa"/>
            <w:tcBorders>
              <w:top w:val="single" w:sz="4" w:space="0" w:color="auto"/>
              <w:left w:val="single" w:sz="4" w:space="0" w:color="auto"/>
              <w:bottom w:val="single" w:sz="4" w:space="0" w:color="auto"/>
              <w:right w:val="single" w:sz="4" w:space="0" w:color="auto"/>
            </w:tcBorders>
            <w:hideMark/>
          </w:tcPr>
          <w:p w:rsidR="00797DEC" w:rsidRDefault="00797DEC" w:rsidP="005122CA">
            <w:pPr>
              <w:tabs>
                <w:tab w:val="num" w:pos="0"/>
              </w:tabs>
              <w:spacing w:line="360" w:lineRule="auto"/>
              <w:jc w:val="right"/>
              <w:rPr>
                <w:b/>
                <w:bCs/>
                <w:lang w:eastAsia="lt-LT"/>
              </w:rPr>
            </w:pPr>
            <w:r>
              <w:rPr>
                <w:b/>
                <w:bCs/>
              </w:rPr>
              <w:t>4</w:t>
            </w:r>
            <w:r w:rsidR="00E85945">
              <w:rPr>
                <w:b/>
                <w:bCs/>
              </w:rPr>
              <w:t xml:space="preserve"> </w:t>
            </w:r>
            <w:r>
              <w:rPr>
                <w:b/>
                <w:bCs/>
              </w:rPr>
              <w:t>566,36</w:t>
            </w:r>
          </w:p>
        </w:tc>
        <w:tc>
          <w:tcPr>
            <w:tcW w:w="1134" w:type="dxa"/>
            <w:tcBorders>
              <w:top w:val="single" w:sz="4" w:space="0" w:color="auto"/>
              <w:left w:val="single" w:sz="4" w:space="0" w:color="auto"/>
              <w:bottom w:val="single" w:sz="4" w:space="0" w:color="auto"/>
              <w:right w:val="single" w:sz="4" w:space="0" w:color="auto"/>
            </w:tcBorders>
            <w:hideMark/>
          </w:tcPr>
          <w:p w:rsidR="00797DEC" w:rsidRDefault="00797DEC" w:rsidP="005122CA">
            <w:pPr>
              <w:tabs>
                <w:tab w:val="num" w:pos="0"/>
              </w:tabs>
              <w:spacing w:line="360" w:lineRule="auto"/>
              <w:jc w:val="right"/>
              <w:rPr>
                <w:b/>
                <w:bCs/>
                <w:lang w:eastAsia="lt-LT"/>
              </w:rPr>
            </w:pPr>
            <w:r>
              <w:rPr>
                <w:b/>
                <w:bCs/>
              </w:rPr>
              <w:t>-293,29</w:t>
            </w:r>
          </w:p>
        </w:tc>
        <w:tc>
          <w:tcPr>
            <w:tcW w:w="1275" w:type="dxa"/>
            <w:tcBorders>
              <w:top w:val="single" w:sz="4" w:space="0" w:color="auto"/>
              <w:left w:val="single" w:sz="4" w:space="0" w:color="auto"/>
              <w:bottom w:val="single" w:sz="4" w:space="0" w:color="auto"/>
              <w:right w:val="single" w:sz="4" w:space="0" w:color="auto"/>
            </w:tcBorders>
            <w:hideMark/>
          </w:tcPr>
          <w:p w:rsidR="00797DEC" w:rsidRDefault="00797DEC" w:rsidP="005122CA">
            <w:pPr>
              <w:tabs>
                <w:tab w:val="num" w:pos="0"/>
              </w:tabs>
              <w:spacing w:line="360" w:lineRule="auto"/>
              <w:jc w:val="right"/>
              <w:rPr>
                <w:b/>
                <w:bCs/>
                <w:lang w:eastAsia="lt-LT"/>
              </w:rPr>
            </w:pPr>
            <w:r>
              <w:rPr>
                <w:b/>
                <w:bCs/>
              </w:rPr>
              <w:t>-6,9</w:t>
            </w:r>
          </w:p>
        </w:tc>
      </w:tr>
      <w:tr w:rsidR="00797DEC" w:rsidTr="00797DEC">
        <w:trPr>
          <w:jc w:val="center"/>
        </w:trPr>
        <w:tc>
          <w:tcPr>
            <w:tcW w:w="3823" w:type="dxa"/>
            <w:tcBorders>
              <w:top w:val="single" w:sz="4" w:space="0" w:color="auto"/>
              <w:left w:val="single" w:sz="4" w:space="0" w:color="auto"/>
              <w:bottom w:val="single" w:sz="4" w:space="0" w:color="auto"/>
              <w:right w:val="single" w:sz="4" w:space="0" w:color="auto"/>
            </w:tcBorders>
            <w:hideMark/>
          </w:tcPr>
          <w:p w:rsidR="00797DEC" w:rsidRDefault="00797DEC">
            <w:pPr>
              <w:tabs>
                <w:tab w:val="num" w:pos="0"/>
              </w:tabs>
              <w:spacing w:line="360" w:lineRule="auto"/>
              <w:rPr>
                <w:lang w:eastAsia="lt-LT"/>
              </w:rPr>
            </w:pPr>
            <w:r>
              <w:t>Antrinių žaliavų rūšiavimo aikštelė</w:t>
            </w:r>
          </w:p>
        </w:tc>
        <w:tc>
          <w:tcPr>
            <w:tcW w:w="1559" w:type="dxa"/>
            <w:tcBorders>
              <w:top w:val="single" w:sz="4" w:space="0" w:color="auto"/>
              <w:left w:val="single" w:sz="4" w:space="0" w:color="auto"/>
              <w:bottom w:val="single" w:sz="4" w:space="0" w:color="auto"/>
              <w:right w:val="single" w:sz="4" w:space="0" w:color="auto"/>
            </w:tcBorders>
            <w:hideMark/>
          </w:tcPr>
          <w:p w:rsidR="00797DEC" w:rsidRDefault="00797DEC" w:rsidP="005122CA">
            <w:pPr>
              <w:tabs>
                <w:tab w:val="num" w:pos="0"/>
              </w:tabs>
              <w:spacing w:line="360" w:lineRule="auto"/>
              <w:jc w:val="right"/>
              <w:rPr>
                <w:lang w:eastAsia="lt-LT"/>
              </w:rPr>
            </w:pPr>
            <w:r>
              <w:t>613</w:t>
            </w:r>
          </w:p>
        </w:tc>
        <w:tc>
          <w:tcPr>
            <w:tcW w:w="1276" w:type="dxa"/>
            <w:tcBorders>
              <w:top w:val="single" w:sz="4" w:space="0" w:color="auto"/>
              <w:left w:val="single" w:sz="4" w:space="0" w:color="auto"/>
              <w:bottom w:val="single" w:sz="4" w:space="0" w:color="auto"/>
              <w:right w:val="single" w:sz="4" w:space="0" w:color="auto"/>
            </w:tcBorders>
            <w:hideMark/>
          </w:tcPr>
          <w:p w:rsidR="00797DEC" w:rsidRDefault="00797DEC" w:rsidP="005122CA">
            <w:pPr>
              <w:tabs>
                <w:tab w:val="num" w:pos="0"/>
              </w:tabs>
              <w:spacing w:line="360" w:lineRule="auto"/>
              <w:jc w:val="right"/>
              <w:rPr>
                <w:lang w:eastAsia="lt-LT"/>
              </w:rPr>
            </w:pPr>
            <w:r>
              <w:t>556</w:t>
            </w:r>
          </w:p>
        </w:tc>
        <w:tc>
          <w:tcPr>
            <w:tcW w:w="1134" w:type="dxa"/>
            <w:tcBorders>
              <w:top w:val="single" w:sz="4" w:space="0" w:color="auto"/>
              <w:left w:val="single" w:sz="4" w:space="0" w:color="auto"/>
              <w:bottom w:val="single" w:sz="4" w:space="0" w:color="auto"/>
              <w:right w:val="single" w:sz="4" w:space="0" w:color="auto"/>
            </w:tcBorders>
            <w:hideMark/>
          </w:tcPr>
          <w:p w:rsidR="00797DEC" w:rsidRDefault="00797DEC" w:rsidP="005122CA">
            <w:pPr>
              <w:tabs>
                <w:tab w:val="num" w:pos="0"/>
              </w:tabs>
              <w:spacing w:line="360" w:lineRule="auto"/>
              <w:jc w:val="right"/>
              <w:rPr>
                <w:lang w:eastAsia="lt-LT"/>
              </w:rPr>
            </w:pPr>
            <w:r>
              <w:t>+57</w:t>
            </w:r>
          </w:p>
        </w:tc>
        <w:tc>
          <w:tcPr>
            <w:tcW w:w="1275" w:type="dxa"/>
            <w:tcBorders>
              <w:top w:val="single" w:sz="4" w:space="0" w:color="auto"/>
              <w:left w:val="single" w:sz="4" w:space="0" w:color="auto"/>
              <w:bottom w:val="single" w:sz="4" w:space="0" w:color="auto"/>
              <w:right w:val="single" w:sz="4" w:space="0" w:color="auto"/>
            </w:tcBorders>
            <w:hideMark/>
          </w:tcPr>
          <w:p w:rsidR="00797DEC" w:rsidRDefault="00797DEC" w:rsidP="005122CA">
            <w:pPr>
              <w:tabs>
                <w:tab w:val="num" w:pos="0"/>
              </w:tabs>
              <w:spacing w:line="360" w:lineRule="auto"/>
              <w:jc w:val="right"/>
              <w:rPr>
                <w:lang w:eastAsia="lt-LT"/>
              </w:rPr>
            </w:pPr>
            <w:r>
              <w:t>+10,3</w:t>
            </w:r>
          </w:p>
        </w:tc>
      </w:tr>
      <w:tr w:rsidR="00797DEC" w:rsidTr="00797DEC">
        <w:trPr>
          <w:jc w:val="center"/>
        </w:trPr>
        <w:tc>
          <w:tcPr>
            <w:tcW w:w="3823" w:type="dxa"/>
            <w:tcBorders>
              <w:top w:val="single" w:sz="4" w:space="0" w:color="auto"/>
              <w:left w:val="single" w:sz="4" w:space="0" w:color="auto"/>
              <w:bottom w:val="single" w:sz="4" w:space="0" w:color="auto"/>
              <w:right w:val="single" w:sz="4" w:space="0" w:color="auto"/>
            </w:tcBorders>
            <w:hideMark/>
          </w:tcPr>
          <w:p w:rsidR="00797DEC" w:rsidRDefault="00E85945">
            <w:pPr>
              <w:tabs>
                <w:tab w:val="num" w:pos="0"/>
              </w:tabs>
              <w:spacing w:line="360" w:lineRule="auto"/>
              <w:rPr>
                <w:lang w:eastAsia="lt-LT"/>
              </w:rPr>
            </w:pPr>
            <w:r>
              <w:t>i</w:t>
            </w:r>
            <w:r w:rsidR="00797DEC">
              <w:t>š jų:    stiklo pakuotė</w:t>
            </w:r>
          </w:p>
        </w:tc>
        <w:tc>
          <w:tcPr>
            <w:tcW w:w="1559" w:type="dxa"/>
            <w:tcBorders>
              <w:top w:val="single" w:sz="4" w:space="0" w:color="auto"/>
              <w:left w:val="single" w:sz="4" w:space="0" w:color="auto"/>
              <w:bottom w:val="single" w:sz="4" w:space="0" w:color="auto"/>
              <w:right w:val="single" w:sz="4" w:space="0" w:color="auto"/>
            </w:tcBorders>
            <w:hideMark/>
          </w:tcPr>
          <w:p w:rsidR="00797DEC" w:rsidRDefault="00797DEC" w:rsidP="005122CA">
            <w:pPr>
              <w:tabs>
                <w:tab w:val="num" w:pos="0"/>
              </w:tabs>
              <w:spacing w:line="360" w:lineRule="auto"/>
              <w:jc w:val="right"/>
              <w:rPr>
                <w:lang w:eastAsia="lt-LT"/>
              </w:rPr>
            </w:pPr>
            <w:r>
              <w:t>260</w:t>
            </w:r>
          </w:p>
        </w:tc>
        <w:tc>
          <w:tcPr>
            <w:tcW w:w="1276" w:type="dxa"/>
            <w:tcBorders>
              <w:top w:val="single" w:sz="4" w:space="0" w:color="auto"/>
              <w:left w:val="single" w:sz="4" w:space="0" w:color="auto"/>
              <w:bottom w:val="single" w:sz="4" w:space="0" w:color="auto"/>
              <w:right w:val="single" w:sz="4" w:space="0" w:color="auto"/>
            </w:tcBorders>
            <w:hideMark/>
          </w:tcPr>
          <w:p w:rsidR="00797DEC" w:rsidRDefault="00797DEC" w:rsidP="005122CA">
            <w:pPr>
              <w:tabs>
                <w:tab w:val="num" w:pos="0"/>
              </w:tabs>
              <w:spacing w:line="360" w:lineRule="auto"/>
              <w:jc w:val="right"/>
              <w:rPr>
                <w:lang w:eastAsia="lt-LT"/>
              </w:rPr>
            </w:pPr>
            <w:r>
              <w:t>191</w:t>
            </w:r>
          </w:p>
        </w:tc>
        <w:tc>
          <w:tcPr>
            <w:tcW w:w="1134" w:type="dxa"/>
            <w:tcBorders>
              <w:top w:val="single" w:sz="4" w:space="0" w:color="auto"/>
              <w:left w:val="single" w:sz="4" w:space="0" w:color="auto"/>
              <w:bottom w:val="single" w:sz="4" w:space="0" w:color="auto"/>
              <w:right w:val="single" w:sz="4" w:space="0" w:color="auto"/>
            </w:tcBorders>
            <w:hideMark/>
          </w:tcPr>
          <w:p w:rsidR="00797DEC" w:rsidRDefault="00797DEC" w:rsidP="005122CA">
            <w:pPr>
              <w:tabs>
                <w:tab w:val="num" w:pos="0"/>
              </w:tabs>
              <w:spacing w:line="360" w:lineRule="auto"/>
              <w:jc w:val="right"/>
              <w:rPr>
                <w:lang w:eastAsia="lt-LT"/>
              </w:rPr>
            </w:pPr>
            <w:r>
              <w:t>+69</w:t>
            </w:r>
          </w:p>
        </w:tc>
        <w:tc>
          <w:tcPr>
            <w:tcW w:w="1275" w:type="dxa"/>
            <w:tcBorders>
              <w:top w:val="single" w:sz="4" w:space="0" w:color="auto"/>
              <w:left w:val="single" w:sz="4" w:space="0" w:color="auto"/>
              <w:bottom w:val="single" w:sz="4" w:space="0" w:color="auto"/>
              <w:right w:val="single" w:sz="4" w:space="0" w:color="auto"/>
            </w:tcBorders>
            <w:hideMark/>
          </w:tcPr>
          <w:p w:rsidR="00797DEC" w:rsidRDefault="00797DEC" w:rsidP="005122CA">
            <w:pPr>
              <w:tabs>
                <w:tab w:val="num" w:pos="0"/>
              </w:tabs>
              <w:spacing w:line="360" w:lineRule="auto"/>
              <w:jc w:val="right"/>
              <w:rPr>
                <w:lang w:eastAsia="lt-LT"/>
              </w:rPr>
            </w:pPr>
            <w:r>
              <w:t>+36,1</w:t>
            </w:r>
          </w:p>
        </w:tc>
      </w:tr>
      <w:tr w:rsidR="00797DEC" w:rsidTr="00797DEC">
        <w:trPr>
          <w:jc w:val="center"/>
        </w:trPr>
        <w:tc>
          <w:tcPr>
            <w:tcW w:w="3823" w:type="dxa"/>
            <w:tcBorders>
              <w:top w:val="single" w:sz="4" w:space="0" w:color="auto"/>
              <w:left w:val="single" w:sz="4" w:space="0" w:color="auto"/>
              <w:bottom w:val="single" w:sz="4" w:space="0" w:color="auto"/>
              <w:right w:val="single" w:sz="4" w:space="0" w:color="auto"/>
            </w:tcBorders>
            <w:hideMark/>
          </w:tcPr>
          <w:p w:rsidR="00797DEC" w:rsidRDefault="00797DEC">
            <w:pPr>
              <w:tabs>
                <w:tab w:val="num" w:pos="0"/>
              </w:tabs>
              <w:spacing w:line="360" w:lineRule="auto"/>
              <w:rPr>
                <w:lang w:eastAsia="lt-LT"/>
              </w:rPr>
            </w:pPr>
            <w:r>
              <w:t xml:space="preserve">            popieriaus pakuotė</w:t>
            </w:r>
          </w:p>
        </w:tc>
        <w:tc>
          <w:tcPr>
            <w:tcW w:w="1559" w:type="dxa"/>
            <w:tcBorders>
              <w:top w:val="single" w:sz="4" w:space="0" w:color="auto"/>
              <w:left w:val="single" w:sz="4" w:space="0" w:color="auto"/>
              <w:bottom w:val="single" w:sz="4" w:space="0" w:color="auto"/>
              <w:right w:val="single" w:sz="4" w:space="0" w:color="auto"/>
            </w:tcBorders>
            <w:hideMark/>
          </w:tcPr>
          <w:p w:rsidR="00797DEC" w:rsidRDefault="00797DEC" w:rsidP="005122CA">
            <w:pPr>
              <w:tabs>
                <w:tab w:val="num" w:pos="0"/>
              </w:tabs>
              <w:spacing w:line="360" w:lineRule="auto"/>
              <w:jc w:val="right"/>
              <w:rPr>
                <w:lang w:eastAsia="lt-LT"/>
              </w:rPr>
            </w:pPr>
            <w:r>
              <w:t>172</w:t>
            </w:r>
          </w:p>
        </w:tc>
        <w:tc>
          <w:tcPr>
            <w:tcW w:w="1276" w:type="dxa"/>
            <w:tcBorders>
              <w:top w:val="single" w:sz="4" w:space="0" w:color="auto"/>
              <w:left w:val="single" w:sz="4" w:space="0" w:color="auto"/>
              <w:bottom w:val="single" w:sz="4" w:space="0" w:color="auto"/>
              <w:right w:val="single" w:sz="4" w:space="0" w:color="auto"/>
            </w:tcBorders>
            <w:hideMark/>
          </w:tcPr>
          <w:p w:rsidR="00797DEC" w:rsidRDefault="00797DEC" w:rsidP="005122CA">
            <w:pPr>
              <w:tabs>
                <w:tab w:val="num" w:pos="0"/>
              </w:tabs>
              <w:spacing w:line="360" w:lineRule="auto"/>
              <w:jc w:val="right"/>
              <w:rPr>
                <w:lang w:eastAsia="lt-LT"/>
              </w:rPr>
            </w:pPr>
            <w:r>
              <w:t>166</w:t>
            </w:r>
          </w:p>
        </w:tc>
        <w:tc>
          <w:tcPr>
            <w:tcW w:w="1134" w:type="dxa"/>
            <w:tcBorders>
              <w:top w:val="single" w:sz="4" w:space="0" w:color="auto"/>
              <w:left w:val="single" w:sz="4" w:space="0" w:color="auto"/>
              <w:bottom w:val="single" w:sz="4" w:space="0" w:color="auto"/>
              <w:right w:val="single" w:sz="4" w:space="0" w:color="auto"/>
            </w:tcBorders>
            <w:hideMark/>
          </w:tcPr>
          <w:p w:rsidR="00797DEC" w:rsidRDefault="00797DEC" w:rsidP="005122CA">
            <w:pPr>
              <w:tabs>
                <w:tab w:val="num" w:pos="0"/>
              </w:tabs>
              <w:spacing w:line="360" w:lineRule="auto"/>
              <w:jc w:val="right"/>
              <w:rPr>
                <w:lang w:eastAsia="lt-LT"/>
              </w:rPr>
            </w:pPr>
            <w:r>
              <w:t>+6</w:t>
            </w:r>
          </w:p>
        </w:tc>
        <w:tc>
          <w:tcPr>
            <w:tcW w:w="1275" w:type="dxa"/>
            <w:tcBorders>
              <w:top w:val="single" w:sz="4" w:space="0" w:color="auto"/>
              <w:left w:val="single" w:sz="4" w:space="0" w:color="auto"/>
              <w:bottom w:val="single" w:sz="4" w:space="0" w:color="auto"/>
              <w:right w:val="single" w:sz="4" w:space="0" w:color="auto"/>
            </w:tcBorders>
            <w:hideMark/>
          </w:tcPr>
          <w:p w:rsidR="00797DEC" w:rsidRDefault="00797DEC" w:rsidP="005122CA">
            <w:pPr>
              <w:tabs>
                <w:tab w:val="num" w:pos="0"/>
              </w:tabs>
              <w:spacing w:line="360" w:lineRule="auto"/>
              <w:jc w:val="right"/>
              <w:rPr>
                <w:lang w:eastAsia="lt-LT"/>
              </w:rPr>
            </w:pPr>
            <w:r>
              <w:t>+3,6</w:t>
            </w:r>
          </w:p>
        </w:tc>
      </w:tr>
      <w:tr w:rsidR="00797DEC" w:rsidTr="00797DEC">
        <w:trPr>
          <w:jc w:val="center"/>
        </w:trPr>
        <w:tc>
          <w:tcPr>
            <w:tcW w:w="3823" w:type="dxa"/>
            <w:tcBorders>
              <w:top w:val="single" w:sz="4" w:space="0" w:color="auto"/>
              <w:left w:val="single" w:sz="4" w:space="0" w:color="auto"/>
              <w:bottom w:val="single" w:sz="4" w:space="0" w:color="auto"/>
              <w:right w:val="single" w:sz="4" w:space="0" w:color="auto"/>
            </w:tcBorders>
            <w:hideMark/>
          </w:tcPr>
          <w:p w:rsidR="00797DEC" w:rsidRDefault="00E85945">
            <w:pPr>
              <w:tabs>
                <w:tab w:val="num" w:pos="0"/>
              </w:tabs>
              <w:spacing w:line="360" w:lineRule="auto"/>
              <w:jc w:val="both"/>
              <w:rPr>
                <w:lang w:eastAsia="lt-LT"/>
              </w:rPr>
            </w:pPr>
            <w:r>
              <w:t xml:space="preserve">            p</w:t>
            </w:r>
            <w:r w:rsidR="00797DEC">
              <w:t>lastikinė pakuotė</w:t>
            </w:r>
          </w:p>
        </w:tc>
        <w:tc>
          <w:tcPr>
            <w:tcW w:w="1559" w:type="dxa"/>
            <w:tcBorders>
              <w:top w:val="single" w:sz="4" w:space="0" w:color="auto"/>
              <w:left w:val="single" w:sz="4" w:space="0" w:color="auto"/>
              <w:bottom w:val="single" w:sz="4" w:space="0" w:color="auto"/>
              <w:right w:val="single" w:sz="4" w:space="0" w:color="auto"/>
            </w:tcBorders>
            <w:hideMark/>
          </w:tcPr>
          <w:p w:rsidR="00797DEC" w:rsidRDefault="00797DEC" w:rsidP="005122CA">
            <w:pPr>
              <w:tabs>
                <w:tab w:val="num" w:pos="0"/>
              </w:tabs>
              <w:spacing w:line="360" w:lineRule="auto"/>
              <w:jc w:val="right"/>
              <w:rPr>
                <w:lang w:eastAsia="lt-LT"/>
              </w:rPr>
            </w:pPr>
            <w:r>
              <w:t>125</w:t>
            </w:r>
          </w:p>
        </w:tc>
        <w:tc>
          <w:tcPr>
            <w:tcW w:w="1276" w:type="dxa"/>
            <w:tcBorders>
              <w:top w:val="single" w:sz="4" w:space="0" w:color="auto"/>
              <w:left w:val="single" w:sz="4" w:space="0" w:color="auto"/>
              <w:bottom w:val="single" w:sz="4" w:space="0" w:color="auto"/>
              <w:right w:val="single" w:sz="4" w:space="0" w:color="auto"/>
            </w:tcBorders>
            <w:hideMark/>
          </w:tcPr>
          <w:p w:rsidR="00797DEC" w:rsidRDefault="00797DEC" w:rsidP="005122CA">
            <w:pPr>
              <w:tabs>
                <w:tab w:val="num" w:pos="0"/>
              </w:tabs>
              <w:spacing w:line="360" w:lineRule="auto"/>
              <w:jc w:val="right"/>
              <w:rPr>
                <w:lang w:eastAsia="lt-LT"/>
              </w:rPr>
            </w:pPr>
            <w:r>
              <w:t>153</w:t>
            </w:r>
          </w:p>
        </w:tc>
        <w:tc>
          <w:tcPr>
            <w:tcW w:w="1134" w:type="dxa"/>
            <w:tcBorders>
              <w:top w:val="single" w:sz="4" w:space="0" w:color="auto"/>
              <w:left w:val="single" w:sz="4" w:space="0" w:color="auto"/>
              <w:bottom w:val="single" w:sz="4" w:space="0" w:color="auto"/>
              <w:right w:val="single" w:sz="4" w:space="0" w:color="auto"/>
            </w:tcBorders>
            <w:hideMark/>
          </w:tcPr>
          <w:p w:rsidR="00797DEC" w:rsidRDefault="00797DEC" w:rsidP="005122CA">
            <w:pPr>
              <w:tabs>
                <w:tab w:val="num" w:pos="0"/>
              </w:tabs>
              <w:spacing w:line="360" w:lineRule="auto"/>
              <w:jc w:val="right"/>
              <w:rPr>
                <w:lang w:eastAsia="lt-LT"/>
              </w:rPr>
            </w:pPr>
            <w:r>
              <w:t>-28</w:t>
            </w:r>
          </w:p>
        </w:tc>
        <w:tc>
          <w:tcPr>
            <w:tcW w:w="1275" w:type="dxa"/>
            <w:tcBorders>
              <w:top w:val="single" w:sz="4" w:space="0" w:color="auto"/>
              <w:left w:val="single" w:sz="4" w:space="0" w:color="auto"/>
              <w:bottom w:val="single" w:sz="4" w:space="0" w:color="auto"/>
              <w:right w:val="single" w:sz="4" w:space="0" w:color="auto"/>
            </w:tcBorders>
            <w:hideMark/>
          </w:tcPr>
          <w:p w:rsidR="00797DEC" w:rsidRDefault="00797DEC" w:rsidP="005122CA">
            <w:pPr>
              <w:tabs>
                <w:tab w:val="num" w:pos="0"/>
              </w:tabs>
              <w:spacing w:line="360" w:lineRule="auto"/>
              <w:jc w:val="right"/>
              <w:rPr>
                <w:lang w:eastAsia="lt-LT"/>
              </w:rPr>
            </w:pPr>
            <w:r>
              <w:t>-22,4</w:t>
            </w:r>
          </w:p>
        </w:tc>
      </w:tr>
      <w:tr w:rsidR="00797DEC" w:rsidTr="00797DEC">
        <w:trPr>
          <w:jc w:val="center"/>
        </w:trPr>
        <w:tc>
          <w:tcPr>
            <w:tcW w:w="3823" w:type="dxa"/>
            <w:tcBorders>
              <w:top w:val="single" w:sz="4" w:space="0" w:color="auto"/>
              <w:left w:val="single" w:sz="4" w:space="0" w:color="auto"/>
              <w:bottom w:val="single" w:sz="4" w:space="0" w:color="auto"/>
              <w:right w:val="single" w:sz="4" w:space="0" w:color="auto"/>
            </w:tcBorders>
            <w:hideMark/>
          </w:tcPr>
          <w:p w:rsidR="00797DEC" w:rsidRDefault="00797DEC">
            <w:pPr>
              <w:tabs>
                <w:tab w:val="num" w:pos="0"/>
              </w:tabs>
              <w:spacing w:line="360" w:lineRule="auto"/>
              <w:jc w:val="both"/>
              <w:rPr>
                <w:lang w:eastAsia="lt-LT"/>
              </w:rPr>
            </w:pPr>
            <w:r>
              <w:t xml:space="preserve">             PET pakuotė</w:t>
            </w:r>
          </w:p>
        </w:tc>
        <w:tc>
          <w:tcPr>
            <w:tcW w:w="1559" w:type="dxa"/>
            <w:tcBorders>
              <w:top w:val="single" w:sz="4" w:space="0" w:color="auto"/>
              <w:left w:val="single" w:sz="4" w:space="0" w:color="auto"/>
              <w:bottom w:val="single" w:sz="4" w:space="0" w:color="auto"/>
              <w:right w:val="single" w:sz="4" w:space="0" w:color="auto"/>
            </w:tcBorders>
            <w:hideMark/>
          </w:tcPr>
          <w:p w:rsidR="00797DEC" w:rsidRDefault="00797DEC" w:rsidP="005122CA">
            <w:pPr>
              <w:tabs>
                <w:tab w:val="num" w:pos="0"/>
              </w:tabs>
              <w:spacing w:line="360" w:lineRule="auto"/>
              <w:jc w:val="right"/>
              <w:rPr>
                <w:lang w:eastAsia="lt-LT"/>
              </w:rPr>
            </w:pPr>
            <w:r>
              <w:t>9</w:t>
            </w:r>
          </w:p>
        </w:tc>
        <w:tc>
          <w:tcPr>
            <w:tcW w:w="1276" w:type="dxa"/>
            <w:tcBorders>
              <w:top w:val="single" w:sz="4" w:space="0" w:color="auto"/>
              <w:left w:val="single" w:sz="4" w:space="0" w:color="auto"/>
              <w:bottom w:val="single" w:sz="4" w:space="0" w:color="auto"/>
              <w:right w:val="single" w:sz="4" w:space="0" w:color="auto"/>
            </w:tcBorders>
            <w:hideMark/>
          </w:tcPr>
          <w:p w:rsidR="00797DEC" w:rsidRDefault="00797DEC" w:rsidP="005122CA">
            <w:pPr>
              <w:tabs>
                <w:tab w:val="num" w:pos="0"/>
              </w:tabs>
              <w:spacing w:line="360" w:lineRule="auto"/>
              <w:jc w:val="right"/>
              <w:rPr>
                <w:lang w:eastAsia="lt-LT"/>
              </w:rPr>
            </w:pPr>
            <w:r>
              <w:t>9</w:t>
            </w:r>
          </w:p>
        </w:tc>
        <w:tc>
          <w:tcPr>
            <w:tcW w:w="1134" w:type="dxa"/>
            <w:tcBorders>
              <w:top w:val="single" w:sz="4" w:space="0" w:color="auto"/>
              <w:left w:val="single" w:sz="4" w:space="0" w:color="auto"/>
              <w:bottom w:val="single" w:sz="4" w:space="0" w:color="auto"/>
              <w:right w:val="single" w:sz="4" w:space="0" w:color="auto"/>
            </w:tcBorders>
            <w:hideMark/>
          </w:tcPr>
          <w:p w:rsidR="00797DEC" w:rsidRDefault="00797DEC" w:rsidP="005122CA">
            <w:pPr>
              <w:tabs>
                <w:tab w:val="num" w:pos="0"/>
              </w:tabs>
              <w:spacing w:line="360" w:lineRule="auto"/>
              <w:jc w:val="right"/>
              <w:rPr>
                <w:lang w:eastAsia="lt-LT"/>
              </w:rPr>
            </w:pPr>
            <w:r>
              <w:t>0</w:t>
            </w:r>
          </w:p>
        </w:tc>
        <w:tc>
          <w:tcPr>
            <w:tcW w:w="1275" w:type="dxa"/>
            <w:tcBorders>
              <w:top w:val="single" w:sz="4" w:space="0" w:color="auto"/>
              <w:left w:val="single" w:sz="4" w:space="0" w:color="auto"/>
              <w:bottom w:val="single" w:sz="4" w:space="0" w:color="auto"/>
              <w:right w:val="single" w:sz="4" w:space="0" w:color="auto"/>
            </w:tcBorders>
            <w:hideMark/>
          </w:tcPr>
          <w:p w:rsidR="00797DEC" w:rsidRDefault="00797DEC" w:rsidP="005122CA">
            <w:pPr>
              <w:tabs>
                <w:tab w:val="num" w:pos="0"/>
              </w:tabs>
              <w:spacing w:line="360" w:lineRule="auto"/>
              <w:jc w:val="right"/>
              <w:rPr>
                <w:lang w:eastAsia="lt-LT"/>
              </w:rPr>
            </w:pPr>
            <w:r>
              <w:t>0</w:t>
            </w:r>
          </w:p>
        </w:tc>
      </w:tr>
      <w:tr w:rsidR="00797DEC" w:rsidTr="00797DEC">
        <w:trPr>
          <w:jc w:val="center"/>
        </w:trPr>
        <w:tc>
          <w:tcPr>
            <w:tcW w:w="3823" w:type="dxa"/>
            <w:tcBorders>
              <w:top w:val="single" w:sz="4" w:space="0" w:color="auto"/>
              <w:left w:val="single" w:sz="4" w:space="0" w:color="auto"/>
              <w:bottom w:val="single" w:sz="4" w:space="0" w:color="auto"/>
              <w:right w:val="single" w:sz="4" w:space="0" w:color="auto"/>
            </w:tcBorders>
            <w:hideMark/>
          </w:tcPr>
          <w:p w:rsidR="00797DEC" w:rsidRDefault="00E85945">
            <w:pPr>
              <w:tabs>
                <w:tab w:val="num" w:pos="0"/>
              </w:tabs>
              <w:spacing w:line="360" w:lineRule="auto"/>
              <w:jc w:val="both"/>
              <w:rPr>
                <w:lang w:eastAsia="lt-LT"/>
              </w:rPr>
            </w:pPr>
            <w:r>
              <w:t xml:space="preserve">            m</w:t>
            </w:r>
            <w:r w:rsidR="00797DEC">
              <w:t>etalinė pakuotė</w:t>
            </w:r>
          </w:p>
        </w:tc>
        <w:tc>
          <w:tcPr>
            <w:tcW w:w="1559" w:type="dxa"/>
            <w:tcBorders>
              <w:top w:val="single" w:sz="4" w:space="0" w:color="auto"/>
              <w:left w:val="single" w:sz="4" w:space="0" w:color="auto"/>
              <w:bottom w:val="single" w:sz="4" w:space="0" w:color="auto"/>
              <w:right w:val="single" w:sz="4" w:space="0" w:color="auto"/>
            </w:tcBorders>
            <w:hideMark/>
          </w:tcPr>
          <w:p w:rsidR="00797DEC" w:rsidRDefault="00797DEC" w:rsidP="005122CA">
            <w:pPr>
              <w:tabs>
                <w:tab w:val="num" w:pos="0"/>
              </w:tabs>
              <w:spacing w:line="360" w:lineRule="auto"/>
              <w:jc w:val="right"/>
              <w:rPr>
                <w:lang w:eastAsia="lt-LT"/>
              </w:rPr>
            </w:pPr>
            <w:r>
              <w:t>38</w:t>
            </w:r>
          </w:p>
        </w:tc>
        <w:tc>
          <w:tcPr>
            <w:tcW w:w="1276" w:type="dxa"/>
            <w:tcBorders>
              <w:top w:val="single" w:sz="4" w:space="0" w:color="auto"/>
              <w:left w:val="single" w:sz="4" w:space="0" w:color="auto"/>
              <w:bottom w:val="single" w:sz="4" w:space="0" w:color="auto"/>
              <w:right w:val="single" w:sz="4" w:space="0" w:color="auto"/>
            </w:tcBorders>
            <w:hideMark/>
          </w:tcPr>
          <w:p w:rsidR="00797DEC" w:rsidRDefault="00797DEC" w:rsidP="005122CA">
            <w:pPr>
              <w:tabs>
                <w:tab w:val="num" w:pos="0"/>
              </w:tabs>
              <w:spacing w:line="360" w:lineRule="auto"/>
              <w:jc w:val="right"/>
              <w:rPr>
                <w:lang w:eastAsia="lt-LT"/>
              </w:rPr>
            </w:pPr>
            <w:r>
              <w:t>30</w:t>
            </w:r>
          </w:p>
        </w:tc>
        <w:tc>
          <w:tcPr>
            <w:tcW w:w="1134" w:type="dxa"/>
            <w:tcBorders>
              <w:top w:val="single" w:sz="4" w:space="0" w:color="auto"/>
              <w:left w:val="single" w:sz="4" w:space="0" w:color="auto"/>
              <w:bottom w:val="single" w:sz="4" w:space="0" w:color="auto"/>
              <w:right w:val="single" w:sz="4" w:space="0" w:color="auto"/>
            </w:tcBorders>
            <w:hideMark/>
          </w:tcPr>
          <w:p w:rsidR="00797DEC" w:rsidRDefault="00797DEC" w:rsidP="005122CA">
            <w:pPr>
              <w:tabs>
                <w:tab w:val="num" w:pos="0"/>
              </w:tabs>
              <w:spacing w:line="360" w:lineRule="auto"/>
              <w:jc w:val="right"/>
              <w:rPr>
                <w:lang w:eastAsia="lt-LT"/>
              </w:rPr>
            </w:pPr>
            <w:r>
              <w:t>+8</w:t>
            </w:r>
          </w:p>
        </w:tc>
        <w:tc>
          <w:tcPr>
            <w:tcW w:w="1275" w:type="dxa"/>
            <w:tcBorders>
              <w:top w:val="single" w:sz="4" w:space="0" w:color="auto"/>
              <w:left w:val="single" w:sz="4" w:space="0" w:color="auto"/>
              <w:bottom w:val="single" w:sz="4" w:space="0" w:color="auto"/>
              <w:right w:val="single" w:sz="4" w:space="0" w:color="auto"/>
            </w:tcBorders>
            <w:hideMark/>
          </w:tcPr>
          <w:p w:rsidR="00797DEC" w:rsidRDefault="00797DEC" w:rsidP="005122CA">
            <w:pPr>
              <w:tabs>
                <w:tab w:val="num" w:pos="0"/>
              </w:tabs>
              <w:spacing w:line="360" w:lineRule="auto"/>
              <w:jc w:val="right"/>
              <w:rPr>
                <w:lang w:eastAsia="lt-LT"/>
              </w:rPr>
            </w:pPr>
            <w:r>
              <w:t>+26,7</w:t>
            </w:r>
          </w:p>
        </w:tc>
      </w:tr>
      <w:tr w:rsidR="00797DEC" w:rsidTr="00797DEC">
        <w:trPr>
          <w:jc w:val="center"/>
        </w:trPr>
        <w:tc>
          <w:tcPr>
            <w:tcW w:w="3823" w:type="dxa"/>
            <w:tcBorders>
              <w:top w:val="single" w:sz="4" w:space="0" w:color="auto"/>
              <w:left w:val="single" w:sz="4" w:space="0" w:color="auto"/>
              <w:bottom w:val="single" w:sz="4" w:space="0" w:color="auto"/>
              <w:right w:val="single" w:sz="4" w:space="0" w:color="auto"/>
            </w:tcBorders>
            <w:hideMark/>
          </w:tcPr>
          <w:p w:rsidR="00797DEC" w:rsidRDefault="00E85945">
            <w:pPr>
              <w:tabs>
                <w:tab w:val="num" w:pos="0"/>
              </w:tabs>
              <w:spacing w:line="360" w:lineRule="auto"/>
              <w:jc w:val="both"/>
              <w:rPr>
                <w:lang w:eastAsia="lt-LT"/>
              </w:rPr>
            </w:pPr>
            <w:r>
              <w:t xml:space="preserve">            k</w:t>
            </w:r>
            <w:r w:rsidR="00797DEC">
              <w:t xml:space="preserve">ombinuota pakuotė </w:t>
            </w:r>
          </w:p>
        </w:tc>
        <w:tc>
          <w:tcPr>
            <w:tcW w:w="1559" w:type="dxa"/>
            <w:tcBorders>
              <w:top w:val="single" w:sz="4" w:space="0" w:color="auto"/>
              <w:left w:val="single" w:sz="4" w:space="0" w:color="auto"/>
              <w:bottom w:val="single" w:sz="4" w:space="0" w:color="auto"/>
              <w:right w:val="single" w:sz="4" w:space="0" w:color="auto"/>
            </w:tcBorders>
            <w:hideMark/>
          </w:tcPr>
          <w:p w:rsidR="00797DEC" w:rsidRDefault="00797DEC" w:rsidP="005122CA">
            <w:pPr>
              <w:tabs>
                <w:tab w:val="num" w:pos="0"/>
              </w:tabs>
              <w:spacing w:line="360" w:lineRule="auto"/>
              <w:jc w:val="right"/>
              <w:rPr>
                <w:lang w:eastAsia="lt-LT"/>
              </w:rPr>
            </w:pPr>
            <w:r>
              <w:t>9</w:t>
            </w:r>
          </w:p>
        </w:tc>
        <w:tc>
          <w:tcPr>
            <w:tcW w:w="1276" w:type="dxa"/>
            <w:tcBorders>
              <w:top w:val="single" w:sz="4" w:space="0" w:color="auto"/>
              <w:left w:val="single" w:sz="4" w:space="0" w:color="auto"/>
              <w:bottom w:val="single" w:sz="4" w:space="0" w:color="auto"/>
              <w:right w:val="single" w:sz="4" w:space="0" w:color="auto"/>
            </w:tcBorders>
            <w:hideMark/>
          </w:tcPr>
          <w:p w:rsidR="00797DEC" w:rsidRDefault="00797DEC" w:rsidP="005122CA">
            <w:pPr>
              <w:tabs>
                <w:tab w:val="num" w:pos="0"/>
              </w:tabs>
              <w:spacing w:line="360" w:lineRule="auto"/>
              <w:jc w:val="right"/>
              <w:rPr>
                <w:lang w:eastAsia="lt-LT"/>
              </w:rPr>
            </w:pPr>
            <w:r>
              <w:t>7</w:t>
            </w:r>
          </w:p>
        </w:tc>
        <w:tc>
          <w:tcPr>
            <w:tcW w:w="1134" w:type="dxa"/>
            <w:tcBorders>
              <w:top w:val="single" w:sz="4" w:space="0" w:color="auto"/>
              <w:left w:val="single" w:sz="4" w:space="0" w:color="auto"/>
              <w:bottom w:val="single" w:sz="4" w:space="0" w:color="auto"/>
              <w:right w:val="single" w:sz="4" w:space="0" w:color="auto"/>
            </w:tcBorders>
            <w:hideMark/>
          </w:tcPr>
          <w:p w:rsidR="00797DEC" w:rsidRDefault="00797DEC" w:rsidP="005122CA">
            <w:pPr>
              <w:tabs>
                <w:tab w:val="num" w:pos="0"/>
              </w:tabs>
              <w:spacing w:line="360" w:lineRule="auto"/>
              <w:jc w:val="right"/>
              <w:rPr>
                <w:lang w:eastAsia="lt-LT"/>
              </w:rPr>
            </w:pPr>
            <w:r>
              <w:t>+2</w:t>
            </w:r>
          </w:p>
        </w:tc>
        <w:tc>
          <w:tcPr>
            <w:tcW w:w="1275" w:type="dxa"/>
            <w:tcBorders>
              <w:top w:val="single" w:sz="4" w:space="0" w:color="auto"/>
              <w:left w:val="single" w:sz="4" w:space="0" w:color="auto"/>
              <w:bottom w:val="single" w:sz="4" w:space="0" w:color="auto"/>
              <w:right w:val="single" w:sz="4" w:space="0" w:color="auto"/>
            </w:tcBorders>
            <w:hideMark/>
          </w:tcPr>
          <w:p w:rsidR="00797DEC" w:rsidRDefault="00797DEC" w:rsidP="005122CA">
            <w:pPr>
              <w:tabs>
                <w:tab w:val="num" w:pos="0"/>
              </w:tabs>
              <w:spacing w:line="360" w:lineRule="auto"/>
              <w:jc w:val="right"/>
              <w:rPr>
                <w:lang w:eastAsia="lt-LT"/>
              </w:rPr>
            </w:pPr>
            <w:r>
              <w:t>+28,6</w:t>
            </w:r>
          </w:p>
        </w:tc>
      </w:tr>
    </w:tbl>
    <w:p w:rsidR="00797DEC" w:rsidRDefault="00797DEC" w:rsidP="00797DEC">
      <w:pPr>
        <w:spacing w:line="360" w:lineRule="auto"/>
        <w:ind w:firstLine="567"/>
        <w:jc w:val="center"/>
        <w:rPr>
          <w:b/>
          <w:bCs/>
          <w:i/>
          <w:iCs/>
          <w:lang w:eastAsia="lt-LT"/>
        </w:rPr>
      </w:pPr>
    </w:p>
    <w:p w:rsidR="00797DEC" w:rsidRDefault="00FB2F90" w:rsidP="00F76066">
      <w:pPr>
        <w:spacing w:line="360" w:lineRule="auto"/>
        <w:ind w:firstLine="567"/>
        <w:jc w:val="right"/>
        <w:rPr>
          <w:b/>
          <w:bCs/>
          <w:i/>
          <w:iCs/>
        </w:rPr>
      </w:pPr>
      <w:r>
        <w:rPr>
          <w:b/>
          <w:bCs/>
          <w:i/>
          <w:iCs/>
        </w:rPr>
        <w:t>1</w:t>
      </w:r>
      <w:r w:rsidR="00797DEC">
        <w:rPr>
          <w:b/>
          <w:bCs/>
          <w:i/>
          <w:iCs/>
        </w:rPr>
        <w:t>7 lentelė. Pajamų už komunalinių atliekų tvarkymą pasiskirstymas tarp juridinių</w:t>
      </w:r>
    </w:p>
    <w:p w:rsidR="00797DEC" w:rsidRDefault="00F76066" w:rsidP="00F76066">
      <w:pPr>
        <w:spacing w:line="360" w:lineRule="auto"/>
        <w:ind w:firstLine="567"/>
        <w:jc w:val="right"/>
        <w:rPr>
          <w:b/>
          <w:bCs/>
          <w:i/>
          <w:iCs/>
        </w:rPr>
      </w:pPr>
      <w:r>
        <w:rPr>
          <w:b/>
          <w:bCs/>
          <w:i/>
          <w:iCs/>
        </w:rPr>
        <w:t>ir fizinių asmenų</w:t>
      </w:r>
      <w:r w:rsidR="00797DEC">
        <w:rPr>
          <w:b/>
          <w:bCs/>
          <w:i/>
          <w:iCs/>
        </w:rPr>
        <w:t xml:space="preserve"> pagal tarifo sudedamąsias dalis</w:t>
      </w:r>
    </w:p>
    <w:p w:rsidR="00797DEC" w:rsidRDefault="00797DEC" w:rsidP="00797DEC">
      <w:pPr>
        <w:spacing w:line="360" w:lineRule="auto"/>
        <w:ind w:firstLine="567"/>
        <w:jc w:val="center"/>
        <w:rPr>
          <w:b/>
          <w:bCs/>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6"/>
        <w:gridCol w:w="1559"/>
        <w:gridCol w:w="1682"/>
        <w:gridCol w:w="1607"/>
      </w:tblGrid>
      <w:tr w:rsidR="00797DEC" w:rsidTr="00797DEC">
        <w:tc>
          <w:tcPr>
            <w:tcW w:w="3936" w:type="dxa"/>
            <w:tcBorders>
              <w:top w:val="single" w:sz="4" w:space="0" w:color="auto"/>
              <w:left w:val="single" w:sz="4" w:space="0" w:color="auto"/>
              <w:bottom w:val="single" w:sz="4" w:space="0" w:color="auto"/>
              <w:right w:val="single" w:sz="4" w:space="0" w:color="auto"/>
            </w:tcBorders>
            <w:hideMark/>
          </w:tcPr>
          <w:p w:rsidR="00797DEC" w:rsidRDefault="00797DEC">
            <w:pPr>
              <w:spacing w:line="360" w:lineRule="auto"/>
              <w:jc w:val="both"/>
              <w:rPr>
                <w:b/>
                <w:bCs/>
                <w:sz w:val="22"/>
                <w:szCs w:val="22"/>
                <w:lang w:eastAsia="lt-LT"/>
              </w:rPr>
            </w:pPr>
            <w:r>
              <w:rPr>
                <w:b/>
                <w:bCs/>
                <w:sz w:val="22"/>
                <w:szCs w:val="22"/>
              </w:rPr>
              <w:t>Paslauga</w:t>
            </w:r>
          </w:p>
        </w:tc>
        <w:tc>
          <w:tcPr>
            <w:tcW w:w="1559" w:type="dxa"/>
            <w:tcBorders>
              <w:top w:val="single" w:sz="4" w:space="0" w:color="auto"/>
              <w:left w:val="single" w:sz="4" w:space="0" w:color="auto"/>
              <w:bottom w:val="single" w:sz="4" w:space="0" w:color="auto"/>
              <w:right w:val="single" w:sz="4" w:space="0" w:color="auto"/>
            </w:tcBorders>
            <w:hideMark/>
          </w:tcPr>
          <w:p w:rsidR="00797DEC" w:rsidRDefault="00797DEC">
            <w:pPr>
              <w:spacing w:line="360" w:lineRule="auto"/>
              <w:jc w:val="center"/>
              <w:rPr>
                <w:b/>
                <w:bCs/>
                <w:sz w:val="22"/>
                <w:szCs w:val="22"/>
                <w:lang w:eastAsia="lt-LT"/>
              </w:rPr>
            </w:pPr>
            <w:r>
              <w:rPr>
                <w:b/>
                <w:bCs/>
                <w:sz w:val="22"/>
                <w:szCs w:val="22"/>
              </w:rPr>
              <w:t xml:space="preserve">2019 </w:t>
            </w:r>
            <w:proofErr w:type="spellStart"/>
            <w:r>
              <w:rPr>
                <w:b/>
                <w:bCs/>
                <w:sz w:val="22"/>
                <w:szCs w:val="22"/>
              </w:rPr>
              <w:t>m</w:t>
            </w:r>
            <w:proofErr w:type="spellEnd"/>
            <w:r>
              <w:rPr>
                <w:b/>
                <w:bCs/>
                <w:sz w:val="22"/>
                <w:szCs w:val="22"/>
              </w:rPr>
              <w:t>.</w:t>
            </w:r>
            <w:r w:rsidR="00F76066">
              <w:rPr>
                <w:b/>
                <w:bCs/>
                <w:sz w:val="22"/>
                <w:szCs w:val="22"/>
              </w:rPr>
              <w:t>,</w:t>
            </w:r>
            <w:r>
              <w:rPr>
                <w:b/>
                <w:bCs/>
                <w:sz w:val="22"/>
                <w:szCs w:val="22"/>
              </w:rPr>
              <w:t xml:space="preserve"> </w:t>
            </w:r>
            <w:proofErr w:type="spellStart"/>
            <w:r>
              <w:rPr>
                <w:b/>
                <w:bCs/>
                <w:sz w:val="22"/>
                <w:szCs w:val="22"/>
              </w:rPr>
              <w:t>Eur</w:t>
            </w:r>
            <w:proofErr w:type="spellEnd"/>
          </w:p>
        </w:tc>
        <w:tc>
          <w:tcPr>
            <w:tcW w:w="1682" w:type="dxa"/>
            <w:tcBorders>
              <w:top w:val="single" w:sz="4" w:space="0" w:color="auto"/>
              <w:left w:val="single" w:sz="4" w:space="0" w:color="auto"/>
              <w:bottom w:val="single" w:sz="4" w:space="0" w:color="auto"/>
              <w:right w:val="single" w:sz="4" w:space="0" w:color="auto"/>
            </w:tcBorders>
            <w:hideMark/>
          </w:tcPr>
          <w:p w:rsidR="00797DEC" w:rsidRDefault="00797DEC">
            <w:pPr>
              <w:spacing w:line="360" w:lineRule="auto"/>
              <w:jc w:val="center"/>
              <w:rPr>
                <w:b/>
                <w:bCs/>
                <w:sz w:val="22"/>
                <w:szCs w:val="22"/>
                <w:lang w:eastAsia="lt-LT"/>
              </w:rPr>
            </w:pPr>
            <w:r>
              <w:rPr>
                <w:b/>
                <w:bCs/>
                <w:sz w:val="22"/>
                <w:szCs w:val="22"/>
              </w:rPr>
              <w:t xml:space="preserve">2018 </w:t>
            </w:r>
            <w:proofErr w:type="spellStart"/>
            <w:r>
              <w:rPr>
                <w:b/>
                <w:bCs/>
                <w:sz w:val="22"/>
                <w:szCs w:val="22"/>
              </w:rPr>
              <w:t>m</w:t>
            </w:r>
            <w:proofErr w:type="spellEnd"/>
            <w:r>
              <w:rPr>
                <w:b/>
                <w:bCs/>
                <w:sz w:val="22"/>
                <w:szCs w:val="22"/>
              </w:rPr>
              <w:t>.</w:t>
            </w:r>
            <w:r w:rsidR="00F76066">
              <w:rPr>
                <w:b/>
                <w:bCs/>
                <w:sz w:val="22"/>
                <w:szCs w:val="22"/>
              </w:rPr>
              <w:t>,</w:t>
            </w:r>
            <w:r>
              <w:rPr>
                <w:b/>
                <w:bCs/>
                <w:sz w:val="22"/>
                <w:szCs w:val="22"/>
              </w:rPr>
              <w:t xml:space="preserve"> </w:t>
            </w:r>
            <w:proofErr w:type="spellStart"/>
            <w:r>
              <w:rPr>
                <w:b/>
                <w:bCs/>
                <w:sz w:val="22"/>
                <w:szCs w:val="22"/>
              </w:rPr>
              <w:t>Eur</w:t>
            </w:r>
            <w:proofErr w:type="spellEnd"/>
          </w:p>
        </w:tc>
        <w:tc>
          <w:tcPr>
            <w:tcW w:w="1607" w:type="dxa"/>
            <w:tcBorders>
              <w:top w:val="single" w:sz="4" w:space="0" w:color="auto"/>
              <w:left w:val="single" w:sz="4" w:space="0" w:color="auto"/>
              <w:bottom w:val="single" w:sz="4" w:space="0" w:color="auto"/>
              <w:right w:val="single" w:sz="4" w:space="0" w:color="auto"/>
            </w:tcBorders>
            <w:hideMark/>
          </w:tcPr>
          <w:p w:rsidR="00797DEC" w:rsidRDefault="00797DEC">
            <w:pPr>
              <w:spacing w:line="360" w:lineRule="auto"/>
              <w:jc w:val="center"/>
              <w:rPr>
                <w:b/>
                <w:bCs/>
                <w:sz w:val="22"/>
                <w:szCs w:val="22"/>
                <w:lang w:eastAsia="lt-LT"/>
              </w:rPr>
            </w:pPr>
            <w:r>
              <w:rPr>
                <w:b/>
                <w:bCs/>
                <w:sz w:val="22"/>
                <w:szCs w:val="22"/>
              </w:rPr>
              <w:t>Pokytis</w:t>
            </w:r>
            <w:r w:rsidR="00667DE8">
              <w:rPr>
                <w:b/>
                <w:bCs/>
                <w:sz w:val="22"/>
                <w:szCs w:val="22"/>
              </w:rPr>
              <w:t>,</w:t>
            </w:r>
            <w:r>
              <w:rPr>
                <w:b/>
                <w:bCs/>
                <w:sz w:val="22"/>
                <w:szCs w:val="22"/>
              </w:rPr>
              <w:t xml:space="preserve"> proc.</w:t>
            </w:r>
          </w:p>
        </w:tc>
      </w:tr>
      <w:tr w:rsidR="00797DEC" w:rsidTr="00797DEC">
        <w:tc>
          <w:tcPr>
            <w:tcW w:w="3936" w:type="dxa"/>
            <w:tcBorders>
              <w:top w:val="single" w:sz="4" w:space="0" w:color="auto"/>
              <w:left w:val="single" w:sz="4" w:space="0" w:color="auto"/>
              <w:bottom w:val="single" w:sz="4" w:space="0" w:color="auto"/>
              <w:right w:val="single" w:sz="4" w:space="0" w:color="auto"/>
            </w:tcBorders>
            <w:hideMark/>
          </w:tcPr>
          <w:p w:rsidR="00797DEC" w:rsidRDefault="00F76066">
            <w:pPr>
              <w:spacing w:line="360" w:lineRule="auto"/>
              <w:jc w:val="both"/>
              <w:rPr>
                <w:sz w:val="22"/>
                <w:szCs w:val="22"/>
              </w:rPr>
            </w:pPr>
            <w:r>
              <w:rPr>
                <w:sz w:val="22"/>
                <w:szCs w:val="22"/>
              </w:rPr>
              <w:t xml:space="preserve">Atliekų tvarkymas: </w:t>
            </w:r>
            <w:r w:rsidR="00797DEC">
              <w:rPr>
                <w:b/>
                <w:bCs/>
                <w:sz w:val="22"/>
                <w:szCs w:val="22"/>
              </w:rPr>
              <w:t>pastovi</w:t>
            </w:r>
            <w:r w:rsidR="00797DEC">
              <w:rPr>
                <w:sz w:val="22"/>
                <w:szCs w:val="22"/>
              </w:rPr>
              <w:t xml:space="preserve"> dalis </w:t>
            </w:r>
          </w:p>
          <w:p w:rsidR="00797DEC" w:rsidRDefault="00F76066">
            <w:pPr>
              <w:spacing w:line="360" w:lineRule="auto"/>
              <w:jc w:val="both"/>
              <w:rPr>
                <w:sz w:val="22"/>
                <w:szCs w:val="22"/>
                <w:lang w:eastAsia="lt-LT"/>
              </w:rPr>
            </w:pPr>
            <w:r>
              <w:rPr>
                <w:sz w:val="22"/>
                <w:szCs w:val="22"/>
              </w:rPr>
              <w:t>j</w:t>
            </w:r>
            <w:r w:rsidR="00797DEC">
              <w:rPr>
                <w:sz w:val="22"/>
                <w:szCs w:val="22"/>
              </w:rPr>
              <w:t xml:space="preserve">uridiniams asmenims </w:t>
            </w:r>
          </w:p>
        </w:tc>
        <w:tc>
          <w:tcPr>
            <w:tcW w:w="1559" w:type="dxa"/>
            <w:tcBorders>
              <w:top w:val="single" w:sz="4" w:space="0" w:color="auto"/>
              <w:left w:val="single" w:sz="4" w:space="0" w:color="auto"/>
              <w:bottom w:val="single" w:sz="4" w:space="0" w:color="auto"/>
              <w:right w:val="single" w:sz="4" w:space="0" w:color="auto"/>
            </w:tcBorders>
            <w:hideMark/>
          </w:tcPr>
          <w:p w:rsidR="00797DEC" w:rsidRDefault="00797DEC" w:rsidP="005122CA">
            <w:pPr>
              <w:spacing w:line="360" w:lineRule="auto"/>
              <w:jc w:val="right"/>
              <w:rPr>
                <w:sz w:val="22"/>
                <w:szCs w:val="22"/>
                <w:lang w:eastAsia="lt-LT"/>
              </w:rPr>
            </w:pPr>
            <w:r>
              <w:rPr>
                <w:sz w:val="22"/>
                <w:szCs w:val="22"/>
              </w:rPr>
              <w:t>45</w:t>
            </w:r>
            <w:r w:rsidR="00F76066">
              <w:rPr>
                <w:sz w:val="22"/>
                <w:szCs w:val="22"/>
              </w:rPr>
              <w:t xml:space="preserve"> </w:t>
            </w:r>
            <w:r>
              <w:rPr>
                <w:sz w:val="22"/>
                <w:szCs w:val="22"/>
              </w:rPr>
              <w:t>476</w:t>
            </w:r>
          </w:p>
        </w:tc>
        <w:tc>
          <w:tcPr>
            <w:tcW w:w="1682" w:type="dxa"/>
            <w:tcBorders>
              <w:top w:val="single" w:sz="4" w:space="0" w:color="auto"/>
              <w:left w:val="single" w:sz="4" w:space="0" w:color="auto"/>
              <w:bottom w:val="single" w:sz="4" w:space="0" w:color="auto"/>
              <w:right w:val="single" w:sz="4" w:space="0" w:color="auto"/>
            </w:tcBorders>
            <w:hideMark/>
          </w:tcPr>
          <w:p w:rsidR="00797DEC" w:rsidRDefault="00797DEC" w:rsidP="005122CA">
            <w:pPr>
              <w:spacing w:line="360" w:lineRule="auto"/>
              <w:jc w:val="right"/>
              <w:rPr>
                <w:sz w:val="22"/>
                <w:szCs w:val="22"/>
                <w:lang w:eastAsia="lt-LT"/>
              </w:rPr>
            </w:pPr>
            <w:r>
              <w:rPr>
                <w:sz w:val="22"/>
                <w:szCs w:val="22"/>
              </w:rPr>
              <w:t>38</w:t>
            </w:r>
            <w:r w:rsidR="00F76066">
              <w:rPr>
                <w:sz w:val="22"/>
                <w:szCs w:val="22"/>
              </w:rPr>
              <w:t xml:space="preserve"> </w:t>
            </w:r>
            <w:r>
              <w:rPr>
                <w:sz w:val="22"/>
                <w:szCs w:val="22"/>
              </w:rPr>
              <w:t>370</w:t>
            </w:r>
          </w:p>
        </w:tc>
        <w:tc>
          <w:tcPr>
            <w:tcW w:w="1607" w:type="dxa"/>
            <w:tcBorders>
              <w:top w:val="single" w:sz="4" w:space="0" w:color="auto"/>
              <w:left w:val="single" w:sz="4" w:space="0" w:color="auto"/>
              <w:bottom w:val="single" w:sz="4" w:space="0" w:color="auto"/>
              <w:right w:val="single" w:sz="4" w:space="0" w:color="auto"/>
            </w:tcBorders>
            <w:hideMark/>
          </w:tcPr>
          <w:p w:rsidR="00797DEC" w:rsidRDefault="00797DEC" w:rsidP="005122CA">
            <w:pPr>
              <w:spacing w:line="360" w:lineRule="auto"/>
              <w:jc w:val="right"/>
              <w:rPr>
                <w:sz w:val="22"/>
                <w:szCs w:val="22"/>
                <w:highlight w:val="yellow"/>
                <w:lang w:eastAsia="lt-LT"/>
              </w:rPr>
            </w:pPr>
            <w:r>
              <w:rPr>
                <w:sz w:val="22"/>
                <w:szCs w:val="22"/>
              </w:rPr>
              <w:t>+18,5</w:t>
            </w:r>
          </w:p>
        </w:tc>
      </w:tr>
      <w:tr w:rsidR="00797DEC" w:rsidTr="00797DEC">
        <w:tc>
          <w:tcPr>
            <w:tcW w:w="3936" w:type="dxa"/>
            <w:tcBorders>
              <w:top w:val="single" w:sz="4" w:space="0" w:color="auto"/>
              <w:left w:val="single" w:sz="4" w:space="0" w:color="auto"/>
              <w:bottom w:val="single" w:sz="4" w:space="0" w:color="auto"/>
              <w:right w:val="single" w:sz="4" w:space="0" w:color="auto"/>
            </w:tcBorders>
            <w:hideMark/>
          </w:tcPr>
          <w:p w:rsidR="00797DEC" w:rsidRDefault="00797DEC">
            <w:pPr>
              <w:spacing w:line="360" w:lineRule="auto"/>
              <w:jc w:val="both"/>
              <w:rPr>
                <w:sz w:val="22"/>
                <w:szCs w:val="22"/>
                <w:lang w:eastAsia="lt-LT"/>
              </w:rPr>
            </w:pPr>
            <w:r>
              <w:rPr>
                <w:sz w:val="22"/>
                <w:szCs w:val="22"/>
              </w:rPr>
              <w:t>Atliekų tvarkymas</w:t>
            </w:r>
            <w:r w:rsidR="00F76066">
              <w:rPr>
                <w:sz w:val="22"/>
                <w:szCs w:val="22"/>
              </w:rPr>
              <w:t>:</w:t>
            </w:r>
            <w:r>
              <w:rPr>
                <w:sz w:val="22"/>
                <w:szCs w:val="22"/>
              </w:rPr>
              <w:t xml:space="preserve"> </w:t>
            </w:r>
            <w:r>
              <w:rPr>
                <w:b/>
                <w:bCs/>
                <w:sz w:val="22"/>
                <w:szCs w:val="22"/>
              </w:rPr>
              <w:t>kintamoji</w:t>
            </w:r>
            <w:r w:rsidR="00F76066">
              <w:rPr>
                <w:sz w:val="22"/>
                <w:szCs w:val="22"/>
              </w:rPr>
              <w:t xml:space="preserve"> dalis j</w:t>
            </w:r>
            <w:r>
              <w:rPr>
                <w:sz w:val="22"/>
                <w:szCs w:val="22"/>
              </w:rPr>
              <w:t>uridiniams asmenims</w:t>
            </w:r>
          </w:p>
        </w:tc>
        <w:tc>
          <w:tcPr>
            <w:tcW w:w="1559" w:type="dxa"/>
            <w:tcBorders>
              <w:top w:val="single" w:sz="4" w:space="0" w:color="auto"/>
              <w:left w:val="single" w:sz="4" w:space="0" w:color="auto"/>
              <w:bottom w:val="single" w:sz="4" w:space="0" w:color="auto"/>
              <w:right w:val="single" w:sz="4" w:space="0" w:color="auto"/>
            </w:tcBorders>
            <w:hideMark/>
          </w:tcPr>
          <w:p w:rsidR="00797DEC" w:rsidRDefault="00797DEC" w:rsidP="005122CA">
            <w:pPr>
              <w:spacing w:line="360" w:lineRule="auto"/>
              <w:jc w:val="right"/>
              <w:rPr>
                <w:sz w:val="22"/>
                <w:szCs w:val="22"/>
                <w:lang w:eastAsia="lt-LT"/>
              </w:rPr>
            </w:pPr>
            <w:r>
              <w:rPr>
                <w:sz w:val="22"/>
                <w:szCs w:val="22"/>
              </w:rPr>
              <w:t>45</w:t>
            </w:r>
            <w:r w:rsidR="00F76066">
              <w:rPr>
                <w:sz w:val="22"/>
                <w:szCs w:val="22"/>
              </w:rPr>
              <w:t xml:space="preserve"> </w:t>
            </w:r>
            <w:r>
              <w:rPr>
                <w:sz w:val="22"/>
                <w:szCs w:val="22"/>
              </w:rPr>
              <w:t>691</w:t>
            </w:r>
          </w:p>
        </w:tc>
        <w:tc>
          <w:tcPr>
            <w:tcW w:w="1682" w:type="dxa"/>
            <w:tcBorders>
              <w:top w:val="single" w:sz="4" w:space="0" w:color="auto"/>
              <w:left w:val="single" w:sz="4" w:space="0" w:color="auto"/>
              <w:bottom w:val="single" w:sz="4" w:space="0" w:color="auto"/>
              <w:right w:val="single" w:sz="4" w:space="0" w:color="auto"/>
            </w:tcBorders>
            <w:hideMark/>
          </w:tcPr>
          <w:p w:rsidR="00797DEC" w:rsidRDefault="00797DEC" w:rsidP="005122CA">
            <w:pPr>
              <w:spacing w:line="360" w:lineRule="auto"/>
              <w:jc w:val="right"/>
              <w:rPr>
                <w:sz w:val="22"/>
                <w:szCs w:val="22"/>
                <w:lang w:eastAsia="lt-LT"/>
              </w:rPr>
            </w:pPr>
            <w:r>
              <w:rPr>
                <w:sz w:val="22"/>
                <w:szCs w:val="22"/>
              </w:rPr>
              <w:t>37</w:t>
            </w:r>
            <w:r w:rsidR="00F76066">
              <w:rPr>
                <w:sz w:val="22"/>
                <w:szCs w:val="22"/>
              </w:rPr>
              <w:t xml:space="preserve"> </w:t>
            </w:r>
            <w:r>
              <w:rPr>
                <w:sz w:val="22"/>
                <w:szCs w:val="22"/>
              </w:rPr>
              <w:t>640</w:t>
            </w:r>
          </w:p>
        </w:tc>
        <w:tc>
          <w:tcPr>
            <w:tcW w:w="1607" w:type="dxa"/>
            <w:tcBorders>
              <w:top w:val="single" w:sz="4" w:space="0" w:color="auto"/>
              <w:left w:val="single" w:sz="4" w:space="0" w:color="auto"/>
              <w:bottom w:val="single" w:sz="4" w:space="0" w:color="auto"/>
              <w:right w:val="single" w:sz="4" w:space="0" w:color="auto"/>
            </w:tcBorders>
            <w:hideMark/>
          </w:tcPr>
          <w:p w:rsidR="00797DEC" w:rsidRDefault="00797DEC" w:rsidP="005122CA">
            <w:pPr>
              <w:spacing w:line="360" w:lineRule="auto"/>
              <w:jc w:val="right"/>
              <w:rPr>
                <w:sz w:val="22"/>
                <w:szCs w:val="22"/>
                <w:highlight w:val="yellow"/>
                <w:lang w:eastAsia="lt-LT"/>
              </w:rPr>
            </w:pPr>
            <w:r>
              <w:rPr>
                <w:sz w:val="22"/>
                <w:szCs w:val="22"/>
              </w:rPr>
              <w:t>+21,4</w:t>
            </w:r>
          </w:p>
        </w:tc>
      </w:tr>
      <w:tr w:rsidR="00797DEC" w:rsidTr="00797DEC">
        <w:tc>
          <w:tcPr>
            <w:tcW w:w="3936" w:type="dxa"/>
            <w:tcBorders>
              <w:top w:val="single" w:sz="4" w:space="0" w:color="auto"/>
              <w:left w:val="single" w:sz="4" w:space="0" w:color="auto"/>
              <w:bottom w:val="single" w:sz="4" w:space="0" w:color="auto"/>
              <w:right w:val="single" w:sz="4" w:space="0" w:color="auto"/>
            </w:tcBorders>
            <w:hideMark/>
          </w:tcPr>
          <w:p w:rsidR="00797DEC" w:rsidRDefault="00797DEC">
            <w:pPr>
              <w:spacing w:line="360" w:lineRule="auto"/>
              <w:jc w:val="both"/>
              <w:rPr>
                <w:sz w:val="22"/>
                <w:szCs w:val="22"/>
              </w:rPr>
            </w:pPr>
            <w:r>
              <w:rPr>
                <w:sz w:val="22"/>
                <w:szCs w:val="22"/>
              </w:rPr>
              <w:t>Atliekų tvarkymas</w:t>
            </w:r>
            <w:r w:rsidR="00F76066">
              <w:rPr>
                <w:sz w:val="22"/>
                <w:szCs w:val="22"/>
              </w:rPr>
              <w:t>:</w:t>
            </w:r>
            <w:r>
              <w:rPr>
                <w:sz w:val="22"/>
                <w:szCs w:val="22"/>
              </w:rPr>
              <w:t xml:space="preserve"> </w:t>
            </w:r>
            <w:r>
              <w:rPr>
                <w:b/>
                <w:bCs/>
                <w:sz w:val="22"/>
                <w:szCs w:val="22"/>
              </w:rPr>
              <w:t>pastovi</w:t>
            </w:r>
            <w:r>
              <w:rPr>
                <w:sz w:val="22"/>
                <w:szCs w:val="22"/>
              </w:rPr>
              <w:t xml:space="preserve"> dalis</w:t>
            </w:r>
          </w:p>
          <w:p w:rsidR="00797DEC" w:rsidRDefault="00797DEC">
            <w:pPr>
              <w:spacing w:line="360" w:lineRule="auto"/>
              <w:jc w:val="both"/>
              <w:rPr>
                <w:sz w:val="22"/>
                <w:szCs w:val="22"/>
                <w:lang w:eastAsia="lt-LT"/>
              </w:rPr>
            </w:pPr>
            <w:r>
              <w:rPr>
                <w:sz w:val="22"/>
                <w:szCs w:val="22"/>
              </w:rPr>
              <w:t xml:space="preserve">fiziniams asmenims </w:t>
            </w:r>
          </w:p>
        </w:tc>
        <w:tc>
          <w:tcPr>
            <w:tcW w:w="1559" w:type="dxa"/>
            <w:tcBorders>
              <w:top w:val="single" w:sz="4" w:space="0" w:color="auto"/>
              <w:left w:val="single" w:sz="4" w:space="0" w:color="auto"/>
              <w:bottom w:val="single" w:sz="4" w:space="0" w:color="auto"/>
              <w:right w:val="single" w:sz="4" w:space="0" w:color="auto"/>
            </w:tcBorders>
            <w:hideMark/>
          </w:tcPr>
          <w:p w:rsidR="00797DEC" w:rsidRDefault="00797DEC" w:rsidP="005122CA">
            <w:pPr>
              <w:spacing w:line="360" w:lineRule="auto"/>
              <w:jc w:val="right"/>
              <w:rPr>
                <w:sz w:val="22"/>
                <w:szCs w:val="22"/>
                <w:lang w:eastAsia="lt-LT"/>
              </w:rPr>
            </w:pPr>
            <w:r>
              <w:rPr>
                <w:sz w:val="22"/>
                <w:szCs w:val="22"/>
              </w:rPr>
              <w:t>227</w:t>
            </w:r>
            <w:r w:rsidR="00F76066">
              <w:rPr>
                <w:sz w:val="22"/>
                <w:szCs w:val="22"/>
              </w:rPr>
              <w:t xml:space="preserve"> </w:t>
            </w:r>
            <w:r>
              <w:rPr>
                <w:sz w:val="22"/>
                <w:szCs w:val="22"/>
              </w:rPr>
              <w:t>031</w:t>
            </w:r>
          </w:p>
        </w:tc>
        <w:tc>
          <w:tcPr>
            <w:tcW w:w="1682" w:type="dxa"/>
            <w:tcBorders>
              <w:top w:val="single" w:sz="4" w:space="0" w:color="auto"/>
              <w:left w:val="single" w:sz="4" w:space="0" w:color="auto"/>
              <w:bottom w:val="single" w:sz="4" w:space="0" w:color="auto"/>
              <w:right w:val="single" w:sz="4" w:space="0" w:color="auto"/>
            </w:tcBorders>
            <w:hideMark/>
          </w:tcPr>
          <w:p w:rsidR="00797DEC" w:rsidRDefault="00797DEC" w:rsidP="005122CA">
            <w:pPr>
              <w:spacing w:line="360" w:lineRule="auto"/>
              <w:jc w:val="right"/>
              <w:rPr>
                <w:sz w:val="22"/>
                <w:szCs w:val="22"/>
                <w:lang w:eastAsia="lt-LT"/>
              </w:rPr>
            </w:pPr>
            <w:r>
              <w:rPr>
                <w:sz w:val="22"/>
                <w:szCs w:val="22"/>
              </w:rPr>
              <w:t>206</w:t>
            </w:r>
            <w:r w:rsidR="00F76066">
              <w:rPr>
                <w:sz w:val="22"/>
                <w:szCs w:val="22"/>
              </w:rPr>
              <w:t xml:space="preserve"> </w:t>
            </w:r>
            <w:r>
              <w:rPr>
                <w:sz w:val="22"/>
                <w:szCs w:val="22"/>
              </w:rPr>
              <w:t>228</w:t>
            </w:r>
          </w:p>
        </w:tc>
        <w:tc>
          <w:tcPr>
            <w:tcW w:w="1607" w:type="dxa"/>
            <w:tcBorders>
              <w:top w:val="single" w:sz="4" w:space="0" w:color="auto"/>
              <w:left w:val="single" w:sz="4" w:space="0" w:color="auto"/>
              <w:bottom w:val="single" w:sz="4" w:space="0" w:color="auto"/>
              <w:right w:val="single" w:sz="4" w:space="0" w:color="auto"/>
            </w:tcBorders>
            <w:hideMark/>
          </w:tcPr>
          <w:p w:rsidR="00797DEC" w:rsidRDefault="00797DEC" w:rsidP="005122CA">
            <w:pPr>
              <w:spacing w:line="360" w:lineRule="auto"/>
              <w:jc w:val="right"/>
              <w:rPr>
                <w:sz w:val="22"/>
                <w:szCs w:val="22"/>
                <w:highlight w:val="yellow"/>
                <w:lang w:eastAsia="lt-LT"/>
              </w:rPr>
            </w:pPr>
            <w:r>
              <w:rPr>
                <w:sz w:val="22"/>
                <w:szCs w:val="22"/>
              </w:rPr>
              <w:t>+10,1</w:t>
            </w:r>
          </w:p>
        </w:tc>
      </w:tr>
      <w:tr w:rsidR="00797DEC" w:rsidTr="00797DEC">
        <w:trPr>
          <w:trHeight w:val="297"/>
        </w:trPr>
        <w:tc>
          <w:tcPr>
            <w:tcW w:w="3936" w:type="dxa"/>
            <w:tcBorders>
              <w:top w:val="single" w:sz="4" w:space="0" w:color="auto"/>
              <w:left w:val="single" w:sz="4" w:space="0" w:color="auto"/>
              <w:bottom w:val="single" w:sz="4" w:space="0" w:color="auto"/>
              <w:right w:val="single" w:sz="4" w:space="0" w:color="auto"/>
            </w:tcBorders>
            <w:hideMark/>
          </w:tcPr>
          <w:p w:rsidR="00797DEC" w:rsidRDefault="00797DEC">
            <w:pPr>
              <w:spacing w:line="360" w:lineRule="auto"/>
              <w:jc w:val="both"/>
              <w:rPr>
                <w:sz w:val="22"/>
                <w:szCs w:val="22"/>
              </w:rPr>
            </w:pPr>
            <w:r>
              <w:rPr>
                <w:sz w:val="22"/>
                <w:szCs w:val="22"/>
              </w:rPr>
              <w:t>Atliekų tvarkymas</w:t>
            </w:r>
            <w:r w:rsidR="00F76066">
              <w:rPr>
                <w:sz w:val="22"/>
                <w:szCs w:val="22"/>
              </w:rPr>
              <w:t>:</w:t>
            </w:r>
            <w:r>
              <w:rPr>
                <w:sz w:val="22"/>
                <w:szCs w:val="22"/>
              </w:rPr>
              <w:t xml:space="preserve"> </w:t>
            </w:r>
            <w:r>
              <w:rPr>
                <w:b/>
                <w:bCs/>
                <w:sz w:val="22"/>
                <w:szCs w:val="22"/>
              </w:rPr>
              <w:t>kintamoji</w:t>
            </w:r>
            <w:r>
              <w:rPr>
                <w:sz w:val="22"/>
                <w:szCs w:val="22"/>
              </w:rPr>
              <w:t xml:space="preserve"> dalis</w:t>
            </w:r>
          </w:p>
          <w:p w:rsidR="00797DEC" w:rsidRDefault="00797DEC">
            <w:pPr>
              <w:spacing w:line="360" w:lineRule="auto"/>
              <w:jc w:val="both"/>
              <w:rPr>
                <w:sz w:val="22"/>
                <w:szCs w:val="22"/>
                <w:lang w:eastAsia="lt-LT"/>
              </w:rPr>
            </w:pPr>
            <w:r>
              <w:rPr>
                <w:sz w:val="22"/>
                <w:szCs w:val="22"/>
              </w:rPr>
              <w:t>fiziniams asmenims</w:t>
            </w:r>
          </w:p>
        </w:tc>
        <w:tc>
          <w:tcPr>
            <w:tcW w:w="1559" w:type="dxa"/>
            <w:tcBorders>
              <w:top w:val="single" w:sz="4" w:space="0" w:color="auto"/>
              <w:left w:val="single" w:sz="4" w:space="0" w:color="auto"/>
              <w:bottom w:val="single" w:sz="4" w:space="0" w:color="auto"/>
              <w:right w:val="single" w:sz="4" w:space="0" w:color="auto"/>
            </w:tcBorders>
            <w:hideMark/>
          </w:tcPr>
          <w:p w:rsidR="00797DEC" w:rsidRDefault="00797DEC" w:rsidP="005122CA">
            <w:pPr>
              <w:spacing w:line="360" w:lineRule="auto"/>
              <w:jc w:val="right"/>
              <w:rPr>
                <w:sz w:val="22"/>
                <w:szCs w:val="22"/>
                <w:lang w:eastAsia="lt-LT"/>
              </w:rPr>
            </w:pPr>
            <w:r>
              <w:rPr>
                <w:sz w:val="22"/>
                <w:szCs w:val="22"/>
              </w:rPr>
              <w:t>250</w:t>
            </w:r>
            <w:r w:rsidR="00F76066">
              <w:rPr>
                <w:sz w:val="22"/>
                <w:szCs w:val="22"/>
              </w:rPr>
              <w:t xml:space="preserve"> </w:t>
            </w:r>
            <w:r>
              <w:rPr>
                <w:sz w:val="22"/>
                <w:szCs w:val="22"/>
              </w:rPr>
              <w:t>126</w:t>
            </w:r>
          </w:p>
        </w:tc>
        <w:tc>
          <w:tcPr>
            <w:tcW w:w="1682" w:type="dxa"/>
            <w:tcBorders>
              <w:top w:val="single" w:sz="4" w:space="0" w:color="auto"/>
              <w:left w:val="single" w:sz="4" w:space="0" w:color="auto"/>
              <w:bottom w:val="single" w:sz="4" w:space="0" w:color="auto"/>
              <w:right w:val="single" w:sz="4" w:space="0" w:color="auto"/>
            </w:tcBorders>
            <w:hideMark/>
          </w:tcPr>
          <w:p w:rsidR="00797DEC" w:rsidRDefault="00797DEC" w:rsidP="005122CA">
            <w:pPr>
              <w:spacing w:line="360" w:lineRule="auto"/>
              <w:jc w:val="right"/>
              <w:rPr>
                <w:sz w:val="22"/>
                <w:szCs w:val="22"/>
                <w:lang w:eastAsia="lt-LT"/>
              </w:rPr>
            </w:pPr>
            <w:r>
              <w:rPr>
                <w:sz w:val="22"/>
                <w:szCs w:val="22"/>
              </w:rPr>
              <w:t>216</w:t>
            </w:r>
            <w:r w:rsidR="00F76066">
              <w:rPr>
                <w:sz w:val="22"/>
                <w:szCs w:val="22"/>
              </w:rPr>
              <w:t xml:space="preserve"> </w:t>
            </w:r>
            <w:r>
              <w:rPr>
                <w:sz w:val="22"/>
                <w:szCs w:val="22"/>
              </w:rPr>
              <w:t>554</w:t>
            </w:r>
          </w:p>
        </w:tc>
        <w:tc>
          <w:tcPr>
            <w:tcW w:w="1607" w:type="dxa"/>
            <w:tcBorders>
              <w:top w:val="single" w:sz="4" w:space="0" w:color="auto"/>
              <w:left w:val="single" w:sz="4" w:space="0" w:color="auto"/>
              <w:bottom w:val="single" w:sz="4" w:space="0" w:color="auto"/>
              <w:right w:val="single" w:sz="4" w:space="0" w:color="auto"/>
            </w:tcBorders>
            <w:hideMark/>
          </w:tcPr>
          <w:p w:rsidR="00797DEC" w:rsidRDefault="00797DEC" w:rsidP="005122CA">
            <w:pPr>
              <w:spacing w:line="360" w:lineRule="auto"/>
              <w:jc w:val="right"/>
              <w:rPr>
                <w:sz w:val="22"/>
                <w:szCs w:val="22"/>
                <w:highlight w:val="yellow"/>
                <w:lang w:eastAsia="lt-LT"/>
              </w:rPr>
            </w:pPr>
            <w:r>
              <w:rPr>
                <w:sz w:val="22"/>
                <w:szCs w:val="22"/>
              </w:rPr>
              <w:t>+15,5</w:t>
            </w:r>
          </w:p>
        </w:tc>
      </w:tr>
      <w:tr w:rsidR="00797DEC" w:rsidTr="00797DEC">
        <w:trPr>
          <w:trHeight w:val="297"/>
        </w:trPr>
        <w:tc>
          <w:tcPr>
            <w:tcW w:w="3936" w:type="dxa"/>
            <w:tcBorders>
              <w:top w:val="single" w:sz="4" w:space="0" w:color="auto"/>
              <w:left w:val="single" w:sz="4" w:space="0" w:color="auto"/>
              <w:bottom w:val="single" w:sz="4" w:space="0" w:color="auto"/>
              <w:right w:val="single" w:sz="4" w:space="0" w:color="auto"/>
            </w:tcBorders>
            <w:hideMark/>
          </w:tcPr>
          <w:p w:rsidR="00797DEC" w:rsidRDefault="00F76066">
            <w:pPr>
              <w:spacing w:line="360" w:lineRule="auto"/>
              <w:jc w:val="both"/>
              <w:rPr>
                <w:sz w:val="22"/>
                <w:szCs w:val="22"/>
                <w:lang w:eastAsia="lt-LT"/>
              </w:rPr>
            </w:pPr>
            <w:r>
              <w:rPr>
                <w:sz w:val="22"/>
                <w:szCs w:val="22"/>
              </w:rPr>
              <w:t>A</w:t>
            </w:r>
            <w:r w:rsidR="00797DEC">
              <w:rPr>
                <w:sz w:val="22"/>
                <w:szCs w:val="22"/>
              </w:rPr>
              <w:t>tliekų išvežimas</w:t>
            </w:r>
            <w:r>
              <w:rPr>
                <w:sz w:val="22"/>
                <w:szCs w:val="22"/>
              </w:rPr>
              <w:t xml:space="preserve"> iš kitų objektų</w:t>
            </w:r>
          </w:p>
        </w:tc>
        <w:tc>
          <w:tcPr>
            <w:tcW w:w="1559" w:type="dxa"/>
            <w:tcBorders>
              <w:top w:val="single" w:sz="4" w:space="0" w:color="auto"/>
              <w:left w:val="single" w:sz="4" w:space="0" w:color="auto"/>
              <w:bottom w:val="single" w:sz="4" w:space="0" w:color="auto"/>
              <w:right w:val="single" w:sz="4" w:space="0" w:color="auto"/>
            </w:tcBorders>
            <w:hideMark/>
          </w:tcPr>
          <w:p w:rsidR="00797DEC" w:rsidRDefault="00797DEC" w:rsidP="005122CA">
            <w:pPr>
              <w:spacing w:line="360" w:lineRule="auto"/>
              <w:jc w:val="right"/>
              <w:rPr>
                <w:sz w:val="22"/>
                <w:szCs w:val="22"/>
                <w:lang w:eastAsia="lt-LT"/>
              </w:rPr>
            </w:pPr>
            <w:r>
              <w:rPr>
                <w:sz w:val="22"/>
                <w:szCs w:val="22"/>
              </w:rPr>
              <w:t>84</w:t>
            </w:r>
            <w:r w:rsidR="00F76066">
              <w:rPr>
                <w:sz w:val="22"/>
                <w:szCs w:val="22"/>
              </w:rPr>
              <w:t xml:space="preserve"> </w:t>
            </w:r>
            <w:r>
              <w:rPr>
                <w:sz w:val="22"/>
                <w:szCs w:val="22"/>
              </w:rPr>
              <w:t>857</w:t>
            </w:r>
          </w:p>
        </w:tc>
        <w:tc>
          <w:tcPr>
            <w:tcW w:w="1682" w:type="dxa"/>
            <w:tcBorders>
              <w:top w:val="single" w:sz="4" w:space="0" w:color="auto"/>
              <w:left w:val="single" w:sz="4" w:space="0" w:color="auto"/>
              <w:bottom w:val="single" w:sz="4" w:space="0" w:color="auto"/>
              <w:right w:val="single" w:sz="4" w:space="0" w:color="auto"/>
            </w:tcBorders>
            <w:hideMark/>
          </w:tcPr>
          <w:p w:rsidR="00797DEC" w:rsidRDefault="00797DEC" w:rsidP="005122CA">
            <w:pPr>
              <w:spacing w:line="360" w:lineRule="auto"/>
              <w:jc w:val="right"/>
              <w:rPr>
                <w:sz w:val="22"/>
                <w:szCs w:val="22"/>
                <w:lang w:eastAsia="lt-LT"/>
              </w:rPr>
            </w:pPr>
            <w:r>
              <w:rPr>
                <w:sz w:val="22"/>
                <w:szCs w:val="22"/>
              </w:rPr>
              <w:t>136</w:t>
            </w:r>
            <w:r w:rsidR="00F76066">
              <w:rPr>
                <w:sz w:val="22"/>
                <w:szCs w:val="22"/>
              </w:rPr>
              <w:t xml:space="preserve"> </w:t>
            </w:r>
            <w:r>
              <w:rPr>
                <w:sz w:val="22"/>
                <w:szCs w:val="22"/>
              </w:rPr>
              <w:t>581</w:t>
            </w:r>
          </w:p>
        </w:tc>
        <w:tc>
          <w:tcPr>
            <w:tcW w:w="1607" w:type="dxa"/>
            <w:tcBorders>
              <w:top w:val="single" w:sz="4" w:space="0" w:color="auto"/>
              <w:left w:val="single" w:sz="4" w:space="0" w:color="auto"/>
              <w:bottom w:val="single" w:sz="4" w:space="0" w:color="auto"/>
              <w:right w:val="single" w:sz="4" w:space="0" w:color="auto"/>
            </w:tcBorders>
            <w:hideMark/>
          </w:tcPr>
          <w:p w:rsidR="00797DEC" w:rsidRDefault="00797DEC" w:rsidP="005122CA">
            <w:pPr>
              <w:spacing w:line="360" w:lineRule="auto"/>
              <w:jc w:val="right"/>
              <w:rPr>
                <w:sz w:val="22"/>
                <w:szCs w:val="22"/>
                <w:lang w:eastAsia="lt-LT"/>
              </w:rPr>
            </w:pPr>
            <w:r>
              <w:rPr>
                <w:sz w:val="22"/>
                <w:szCs w:val="22"/>
              </w:rPr>
              <w:t>-37,9</w:t>
            </w:r>
          </w:p>
        </w:tc>
      </w:tr>
      <w:tr w:rsidR="00797DEC" w:rsidRPr="00444ECA" w:rsidTr="00797DEC">
        <w:tc>
          <w:tcPr>
            <w:tcW w:w="3936" w:type="dxa"/>
            <w:tcBorders>
              <w:top w:val="single" w:sz="4" w:space="0" w:color="auto"/>
              <w:left w:val="single" w:sz="4" w:space="0" w:color="auto"/>
              <w:bottom w:val="single" w:sz="4" w:space="0" w:color="auto"/>
              <w:right w:val="single" w:sz="4" w:space="0" w:color="auto"/>
            </w:tcBorders>
            <w:hideMark/>
          </w:tcPr>
          <w:p w:rsidR="00797DEC" w:rsidRPr="00444ECA" w:rsidRDefault="00667DE8" w:rsidP="00667DE8">
            <w:pPr>
              <w:spacing w:line="360" w:lineRule="auto"/>
              <w:jc w:val="both"/>
              <w:rPr>
                <w:b/>
                <w:sz w:val="22"/>
                <w:szCs w:val="22"/>
                <w:lang w:eastAsia="lt-LT"/>
              </w:rPr>
            </w:pPr>
            <w:r w:rsidRPr="00444ECA">
              <w:rPr>
                <w:b/>
                <w:sz w:val="22"/>
                <w:szCs w:val="22"/>
              </w:rPr>
              <w:t>Iš v</w:t>
            </w:r>
            <w:r w:rsidR="00797DEC" w:rsidRPr="00444ECA">
              <w:rPr>
                <w:b/>
                <w:sz w:val="22"/>
                <w:szCs w:val="22"/>
              </w:rPr>
              <w:t xml:space="preserve">iso pajamų </w:t>
            </w:r>
          </w:p>
        </w:tc>
        <w:tc>
          <w:tcPr>
            <w:tcW w:w="1559" w:type="dxa"/>
            <w:tcBorders>
              <w:top w:val="single" w:sz="4" w:space="0" w:color="auto"/>
              <w:left w:val="single" w:sz="4" w:space="0" w:color="auto"/>
              <w:bottom w:val="single" w:sz="4" w:space="0" w:color="auto"/>
              <w:right w:val="single" w:sz="4" w:space="0" w:color="auto"/>
            </w:tcBorders>
            <w:hideMark/>
          </w:tcPr>
          <w:p w:rsidR="00797DEC" w:rsidRPr="00444ECA" w:rsidRDefault="00797DEC" w:rsidP="005122CA">
            <w:pPr>
              <w:spacing w:line="360" w:lineRule="auto"/>
              <w:jc w:val="right"/>
              <w:rPr>
                <w:b/>
                <w:sz w:val="22"/>
                <w:szCs w:val="22"/>
                <w:lang w:eastAsia="lt-LT"/>
              </w:rPr>
            </w:pPr>
            <w:r w:rsidRPr="00444ECA">
              <w:rPr>
                <w:b/>
                <w:sz w:val="22"/>
                <w:szCs w:val="22"/>
              </w:rPr>
              <w:t>653</w:t>
            </w:r>
            <w:r w:rsidR="00F76066" w:rsidRPr="00444ECA">
              <w:rPr>
                <w:b/>
                <w:sz w:val="22"/>
                <w:szCs w:val="22"/>
              </w:rPr>
              <w:t xml:space="preserve"> </w:t>
            </w:r>
            <w:r w:rsidRPr="00444ECA">
              <w:rPr>
                <w:b/>
                <w:sz w:val="22"/>
                <w:szCs w:val="22"/>
              </w:rPr>
              <w:t>181</w:t>
            </w:r>
          </w:p>
        </w:tc>
        <w:tc>
          <w:tcPr>
            <w:tcW w:w="1682" w:type="dxa"/>
            <w:tcBorders>
              <w:top w:val="single" w:sz="4" w:space="0" w:color="auto"/>
              <w:left w:val="single" w:sz="4" w:space="0" w:color="auto"/>
              <w:bottom w:val="single" w:sz="4" w:space="0" w:color="auto"/>
              <w:right w:val="single" w:sz="4" w:space="0" w:color="auto"/>
            </w:tcBorders>
            <w:hideMark/>
          </w:tcPr>
          <w:p w:rsidR="00797DEC" w:rsidRPr="00444ECA" w:rsidRDefault="00797DEC" w:rsidP="005122CA">
            <w:pPr>
              <w:spacing w:line="360" w:lineRule="auto"/>
              <w:jc w:val="right"/>
              <w:rPr>
                <w:b/>
                <w:sz w:val="22"/>
                <w:szCs w:val="22"/>
                <w:lang w:eastAsia="lt-LT"/>
              </w:rPr>
            </w:pPr>
            <w:r w:rsidRPr="00444ECA">
              <w:rPr>
                <w:b/>
                <w:sz w:val="22"/>
                <w:szCs w:val="22"/>
              </w:rPr>
              <w:t>635</w:t>
            </w:r>
            <w:r w:rsidR="00F76066" w:rsidRPr="00444ECA">
              <w:rPr>
                <w:b/>
                <w:sz w:val="22"/>
                <w:szCs w:val="22"/>
              </w:rPr>
              <w:t xml:space="preserve"> </w:t>
            </w:r>
            <w:r w:rsidRPr="00444ECA">
              <w:rPr>
                <w:b/>
                <w:sz w:val="22"/>
                <w:szCs w:val="22"/>
              </w:rPr>
              <w:t>373</w:t>
            </w:r>
          </w:p>
        </w:tc>
        <w:tc>
          <w:tcPr>
            <w:tcW w:w="1607" w:type="dxa"/>
            <w:tcBorders>
              <w:top w:val="single" w:sz="4" w:space="0" w:color="auto"/>
              <w:left w:val="single" w:sz="4" w:space="0" w:color="auto"/>
              <w:bottom w:val="single" w:sz="4" w:space="0" w:color="auto"/>
              <w:right w:val="single" w:sz="4" w:space="0" w:color="auto"/>
            </w:tcBorders>
            <w:hideMark/>
          </w:tcPr>
          <w:p w:rsidR="00797DEC" w:rsidRPr="00444ECA" w:rsidRDefault="005122CA" w:rsidP="005122CA">
            <w:pPr>
              <w:spacing w:line="360" w:lineRule="auto"/>
              <w:jc w:val="right"/>
              <w:rPr>
                <w:b/>
                <w:sz w:val="22"/>
                <w:szCs w:val="22"/>
                <w:lang w:eastAsia="lt-LT"/>
              </w:rPr>
            </w:pPr>
            <w:r w:rsidRPr="00444ECA">
              <w:rPr>
                <w:b/>
                <w:sz w:val="22"/>
                <w:szCs w:val="22"/>
              </w:rPr>
              <w:t>+2,8</w:t>
            </w:r>
          </w:p>
        </w:tc>
      </w:tr>
    </w:tbl>
    <w:p w:rsidR="00797DEC" w:rsidRPr="00444ECA" w:rsidRDefault="00797DEC" w:rsidP="00797DEC">
      <w:pPr>
        <w:spacing w:line="360" w:lineRule="auto"/>
        <w:jc w:val="both"/>
        <w:rPr>
          <w:b/>
          <w:lang w:eastAsia="lt-LT"/>
        </w:rPr>
      </w:pPr>
    </w:p>
    <w:p w:rsidR="00797DEC" w:rsidRDefault="00797DEC" w:rsidP="00797DEC">
      <w:pPr>
        <w:spacing w:line="360" w:lineRule="auto"/>
        <w:ind w:firstLine="567"/>
        <w:jc w:val="both"/>
      </w:pPr>
      <w:r>
        <w:t>Toliau buvo atnaujinamos anksčiau sudarytos atliekų išvežim</w:t>
      </w:r>
      <w:r w:rsidR="00F76066">
        <w:t xml:space="preserve">o sutartys ir sudaromos naujos </w:t>
      </w:r>
      <w:r>
        <w:t xml:space="preserve">su naujais atliekų turėtojais. </w:t>
      </w:r>
    </w:p>
    <w:p w:rsidR="00797DEC" w:rsidRDefault="00797DEC" w:rsidP="005122CA">
      <w:pPr>
        <w:spacing w:line="360" w:lineRule="auto"/>
        <w:rPr>
          <w:b/>
          <w:i/>
        </w:rPr>
      </w:pPr>
      <w:r>
        <w:rPr>
          <w:b/>
          <w:i/>
        </w:rPr>
        <w:t>18 lentelė. 2019 m. gruodžio 31</w:t>
      </w:r>
      <w:r w:rsidR="00F76066">
        <w:rPr>
          <w:b/>
          <w:i/>
        </w:rPr>
        <w:t xml:space="preserve"> dienai sudarytų sutarčių</w:t>
      </w:r>
      <w:r>
        <w:rPr>
          <w:b/>
          <w:i/>
        </w:rPr>
        <w:t xml:space="preserve"> ir paslauga</w:t>
      </w:r>
      <w:r w:rsidR="005122CA">
        <w:rPr>
          <w:b/>
          <w:i/>
        </w:rPr>
        <w:t xml:space="preserve"> </w:t>
      </w:r>
      <w:r>
        <w:rPr>
          <w:b/>
          <w:i/>
        </w:rPr>
        <w:t>besinaudojančių gyventojų skaičius</w:t>
      </w:r>
    </w:p>
    <w:p w:rsidR="00797DEC" w:rsidRDefault="00797DEC" w:rsidP="00797DEC">
      <w:pPr>
        <w:spacing w:line="360" w:lineRule="auto"/>
        <w:jc w:val="both"/>
        <w:rPr>
          <w:b/>
          <w:i/>
        </w:rPr>
      </w:pPr>
    </w:p>
    <w:tbl>
      <w:tblPr>
        <w:tblW w:w="9320" w:type="dxa"/>
        <w:jc w:val="center"/>
        <w:tblLook w:val="04A0" w:firstRow="1" w:lastRow="0" w:firstColumn="1" w:lastColumn="0" w:noHBand="0" w:noVBand="1"/>
      </w:tblPr>
      <w:tblGrid>
        <w:gridCol w:w="1191"/>
        <w:gridCol w:w="3399"/>
        <w:gridCol w:w="1134"/>
        <w:gridCol w:w="993"/>
        <w:gridCol w:w="1275"/>
        <w:gridCol w:w="1328"/>
      </w:tblGrid>
      <w:tr w:rsidR="00797DEC" w:rsidTr="00797DEC">
        <w:trPr>
          <w:trHeight w:val="332"/>
          <w:jc w:val="center"/>
        </w:trPr>
        <w:tc>
          <w:tcPr>
            <w:tcW w:w="1191"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spacing w:line="360" w:lineRule="auto"/>
              <w:jc w:val="both"/>
              <w:rPr>
                <w:color w:val="000000"/>
                <w:sz w:val="20"/>
                <w:szCs w:val="20"/>
                <w:lang w:eastAsia="lt-LT"/>
              </w:rPr>
            </w:pPr>
            <w:r>
              <w:rPr>
                <w:color w:val="000000"/>
                <w:sz w:val="20"/>
                <w:szCs w:val="20"/>
              </w:rPr>
              <w:t>Eil.Nr.</w:t>
            </w:r>
          </w:p>
        </w:tc>
        <w:tc>
          <w:tcPr>
            <w:tcW w:w="3399" w:type="dxa"/>
            <w:tcBorders>
              <w:top w:val="single" w:sz="4" w:space="0" w:color="auto"/>
              <w:left w:val="nil"/>
              <w:bottom w:val="single" w:sz="4" w:space="0" w:color="auto"/>
              <w:right w:val="single" w:sz="4" w:space="0" w:color="auto"/>
            </w:tcBorders>
            <w:noWrap/>
            <w:vAlign w:val="bottom"/>
            <w:hideMark/>
          </w:tcPr>
          <w:p w:rsidR="00797DEC" w:rsidRDefault="00797DEC">
            <w:pPr>
              <w:spacing w:line="360" w:lineRule="auto"/>
              <w:jc w:val="both"/>
              <w:rPr>
                <w:color w:val="000000"/>
                <w:sz w:val="20"/>
                <w:szCs w:val="20"/>
                <w:lang w:eastAsia="lt-LT"/>
              </w:rPr>
            </w:pPr>
            <w:r>
              <w:rPr>
                <w:color w:val="000000"/>
                <w:sz w:val="20"/>
                <w:szCs w:val="20"/>
              </w:rPr>
              <w:t>Pavadinimas</w:t>
            </w:r>
          </w:p>
        </w:tc>
        <w:tc>
          <w:tcPr>
            <w:tcW w:w="1134" w:type="dxa"/>
            <w:tcBorders>
              <w:top w:val="single" w:sz="4" w:space="0" w:color="auto"/>
              <w:left w:val="nil"/>
              <w:bottom w:val="single" w:sz="4" w:space="0" w:color="auto"/>
              <w:right w:val="single" w:sz="4" w:space="0" w:color="auto"/>
            </w:tcBorders>
            <w:hideMark/>
          </w:tcPr>
          <w:p w:rsidR="00797DEC" w:rsidRDefault="00797DEC">
            <w:pPr>
              <w:spacing w:line="360" w:lineRule="auto"/>
              <w:jc w:val="both"/>
              <w:rPr>
                <w:color w:val="000000"/>
                <w:sz w:val="16"/>
                <w:szCs w:val="16"/>
                <w:lang w:eastAsia="lt-LT"/>
              </w:rPr>
            </w:pPr>
            <w:r>
              <w:rPr>
                <w:color w:val="000000"/>
                <w:sz w:val="16"/>
                <w:szCs w:val="16"/>
              </w:rPr>
              <w:t>Sutarčių sk.</w:t>
            </w:r>
          </w:p>
        </w:tc>
        <w:tc>
          <w:tcPr>
            <w:tcW w:w="993" w:type="dxa"/>
            <w:tcBorders>
              <w:top w:val="single" w:sz="4" w:space="0" w:color="auto"/>
              <w:left w:val="nil"/>
              <w:bottom w:val="single" w:sz="4" w:space="0" w:color="auto"/>
              <w:right w:val="single" w:sz="4" w:space="0" w:color="auto"/>
            </w:tcBorders>
            <w:hideMark/>
          </w:tcPr>
          <w:p w:rsidR="00797DEC" w:rsidRDefault="00797DEC">
            <w:pPr>
              <w:spacing w:line="360" w:lineRule="auto"/>
              <w:jc w:val="both"/>
              <w:rPr>
                <w:color w:val="000000"/>
                <w:sz w:val="16"/>
                <w:szCs w:val="16"/>
                <w:lang w:eastAsia="lt-LT"/>
              </w:rPr>
            </w:pPr>
            <w:r>
              <w:rPr>
                <w:color w:val="000000"/>
                <w:sz w:val="16"/>
                <w:szCs w:val="16"/>
              </w:rPr>
              <w:t>Sutarčių sk.</w:t>
            </w:r>
          </w:p>
        </w:tc>
        <w:tc>
          <w:tcPr>
            <w:tcW w:w="1275" w:type="dxa"/>
            <w:tcBorders>
              <w:top w:val="single" w:sz="4" w:space="0" w:color="auto"/>
              <w:left w:val="single" w:sz="4" w:space="0" w:color="auto"/>
              <w:bottom w:val="single" w:sz="4" w:space="0" w:color="auto"/>
              <w:right w:val="single" w:sz="4" w:space="0" w:color="auto"/>
            </w:tcBorders>
            <w:hideMark/>
          </w:tcPr>
          <w:p w:rsidR="00797DEC" w:rsidRDefault="00797DEC">
            <w:pPr>
              <w:spacing w:line="360" w:lineRule="auto"/>
              <w:jc w:val="both"/>
              <w:rPr>
                <w:color w:val="000000"/>
                <w:sz w:val="16"/>
                <w:szCs w:val="16"/>
                <w:lang w:eastAsia="lt-LT"/>
              </w:rPr>
            </w:pPr>
            <w:proofErr w:type="spellStart"/>
            <w:r>
              <w:rPr>
                <w:color w:val="000000"/>
                <w:sz w:val="16"/>
                <w:szCs w:val="16"/>
              </w:rPr>
              <w:t>Gyvent.sk</w:t>
            </w:r>
            <w:proofErr w:type="spellEnd"/>
            <w:r>
              <w:rPr>
                <w:color w:val="000000"/>
                <w:sz w:val="16"/>
                <w:szCs w:val="16"/>
              </w:rPr>
              <w:t>.</w:t>
            </w:r>
          </w:p>
        </w:tc>
        <w:tc>
          <w:tcPr>
            <w:tcW w:w="1328" w:type="dxa"/>
            <w:tcBorders>
              <w:top w:val="single" w:sz="4" w:space="0" w:color="auto"/>
              <w:left w:val="single" w:sz="4" w:space="0" w:color="auto"/>
              <w:bottom w:val="single" w:sz="4" w:space="0" w:color="auto"/>
              <w:right w:val="single" w:sz="4" w:space="0" w:color="auto"/>
            </w:tcBorders>
            <w:hideMark/>
          </w:tcPr>
          <w:p w:rsidR="00797DEC" w:rsidRDefault="00797DEC">
            <w:pPr>
              <w:spacing w:line="360" w:lineRule="auto"/>
              <w:jc w:val="both"/>
              <w:rPr>
                <w:color w:val="000000"/>
                <w:sz w:val="16"/>
                <w:szCs w:val="16"/>
                <w:lang w:eastAsia="lt-LT"/>
              </w:rPr>
            </w:pPr>
            <w:proofErr w:type="spellStart"/>
            <w:r>
              <w:rPr>
                <w:color w:val="000000"/>
                <w:sz w:val="16"/>
                <w:szCs w:val="16"/>
              </w:rPr>
              <w:t>Gyvent.sk</w:t>
            </w:r>
            <w:proofErr w:type="spellEnd"/>
            <w:r>
              <w:rPr>
                <w:color w:val="000000"/>
                <w:sz w:val="16"/>
                <w:szCs w:val="16"/>
              </w:rPr>
              <w:t>.</w:t>
            </w:r>
          </w:p>
        </w:tc>
      </w:tr>
      <w:tr w:rsidR="00797DEC" w:rsidTr="00797DEC">
        <w:trPr>
          <w:trHeight w:val="332"/>
          <w:jc w:val="center"/>
        </w:trPr>
        <w:tc>
          <w:tcPr>
            <w:tcW w:w="1191" w:type="dxa"/>
            <w:tcBorders>
              <w:top w:val="single" w:sz="4" w:space="0" w:color="auto"/>
              <w:left w:val="single" w:sz="4" w:space="0" w:color="auto"/>
              <w:bottom w:val="single" w:sz="4" w:space="0" w:color="auto"/>
              <w:right w:val="single" w:sz="4" w:space="0" w:color="auto"/>
            </w:tcBorders>
            <w:noWrap/>
            <w:vAlign w:val="bottom"/>
          </w:tcPr>
          <w:p w:rsidR="00797DEC" w:rsidRDefault="00797DEC">
            <w:pPr>
              <w:spacing w:line="360" w:lineRule="auto"/>
              <w:jc w:val="both"/>
              <w:rPr>
                <w:color w:val="000000"/>
                <w:sz w:val="20"/>
                <w:szCs w:val="20"/>
                <w:lang w:eastAsia="lt-LT"/>
              </w:rPr>
            </w:pPr>
          </w:p>
        </w:tc>
        <w:tc>
          <w:tcPr>
            <w:tcW w:w="3399" w:type="dxa"/>
            <w:tcBorders>
              <w:top w:val="single" w:sz="4" w:space="0" w:color="auto"/>
              <w:left w:val="nil"/>
              <w:bottom w:val="single" w:sz="4" w:space="0" w:color="auto"/>
              <w:right w:val="single" w:sz="4" w:space="0" w:color="auto"/>
            </w:tcBorders>
            <w:noWrap/>
            <w:vAlign w:val="bottom"/>
          </w:tcPr>
          <w:p w:rsidR="00797DEC" w:rsidRDefault="00797DEC">
            <w:pPr>
              <w:spacing w:line="360" w:lineRule="auto"/>
              <w:jc w:val="both"/>
              <w:rPr>
                <w:color w:val="000000"/>
                <w:sz w:val="20"/>
                <w:szCs w:val="20"/>
                <w:lang w:eastAsia="lt-LT"/>
              </w:rPr>
            </w:pPr>
          </w:p>
        </w:tc>
        <w:tc>
          <w:tcPr>
            <w:tcW w:w="1134" w:type="dxa"/>
            <w:tcBorders>
              <w:top w:val="single" w:sz="4" w:space="0" w:color="auto"/>
              <w:left w:val="nil"/>
              <w:bottom w:val="single" w:sz="4" w:space="0" w:color="auto"/>
              <w:right w:val="single" w:sz="4" w:space="0" w:color="auto"/>
            </w:tcBorders>
            <w:hideMark/>
          </w:tcPr>
          <w:p w:rsidR="00797DEC" w:rsidRDefault="00797DEC">
            <w:pPr>
              <w:spacing w:line="360" w:lineRule="auto"/>
              <w:jc w:val="center"/>
              <w:rPr>
                <w:color w:val="000000"/>
                <w:sz w:val="16"/>
                <w:szCs w:val="16"/>
                <w:lang w:eastAsia="lt-LT"/>
              </w:rPr>
            </w:pPr>
            <w:r>
              <w:rPr>
                <w:color w:val="000000"/>
                <w:sz w:val="16"/>
                <w:szCs w:val="16"/>
              </w:rPr>
              <w:t>2019.12.31</w:t>
            </w:r>
          </w:p>
        </w:tc>
        <w:tc>
          <w:tcPr>
            <w:tcW w:w="993" w:type="dxa"/>
            <w:tcBorders>
              <w:top w:val="single" w:sz="4" w:space="0" w:color="auto"/>
              <w:left w:val="nil"/>
              <w:bottom w:val="single" w:sz="4" w:space="0" w:color="auto"/>
              <w:right w:val="single" w:sz="4" w:space="0" w:color="auto"/>
            </w:tcBorders>
            <w:hideMark/>
          </w:tcPr>
          <w:p w:rsidR="00797DEC" w:rsidRDefault="00797DEC">
            <w:pPr>
              <w:spacing w:line="360" w:lineRule="auto"/>
              <w:jc w:val="center"/>
              <w:rPr>
                <w:color w:val="000000"/>
                <w:sz w:val="16"/>
                <w:szCs w:val="16"/>
                <w:lang w:eastAsia="lt-LT"/>
              </w:rPr>
            </w:pPr>
            <w:r>
              <w:rPr>
                <w:color w:val="000000"/>
                <w:sz w:val="16"/>
                <w:szCs w:val="16"/>
              </w:rPr>
              <w:t>2018.12.31</w:t>
            </w:r>
          </w:p>
        </w:tc>
        <w:tc>
          <w:tcPr>
            <w:tcW w:w="1275" w:type="dxa"/>
            <w:tcBorders>
              <w:top w:val="single" w:sz="4" w:space="0" w:color="auto"/>
              <w:left w:val="single" w:sz="4" w:space="0" w:color="auto"/>
              <w:bottom w:val="single" w:sz="4" w:space="0" w:color="auto"/>
              <w:right w:val="single" w:sz="4" w:space="0" w:color="auto"/>
            </w:tcBorders>
            <w:hideMark/>
          </w:tcPr>
          <w:p w:rsidR="00797DEC" w:rsidRDefault="00797DEC">
            <w:pPr>
              <w:spacing w:line="360" w:lineRule="auto"/>
              <w:jc w:val="center"/>
              <w:rPr>
                <w:color w:val="000000"/>
                <w:sz w:val="16"/>
                <w:szCs w:val="16"/>
                <w:lang w:eastAsia="lt-LT"/>
              </w:rPr>
            </w:pPr>
            <w:r>
              <w:rPr>
                <w:color w:val="000000"/>
                <w:sz w:val="16"/>
                <w:szCs w:val="16"/>
              </w:rPr>
              <w:t>2019.12.31</w:t>
            </w:r>
          </w:p>
        </w:tc>
        <w:tc>
          <w:tcPr>
            <w:tcW w:w="1328" w:type="dxa"/>
            <w:tcBorders>
              <w:top w:val="single" w:sz="4" w:space="0" w:color="auto"/>
              <w:left w:val="single" w:sz="4" w:space="0" w:color="auto"/>
              <w:bottom w:val="single" w:sz="4" w:space="0" w:color="auto"/>
              <w:right w:val="single" w:sz="4" w:space="0" w:color="auto"/>
            </w:tcBorders>
            <w:hideMark/>
          </w:tcPr>
          <w:p w:rsidR="00797DEC" w:rsidRDefault="00797DEC">
            <w:pPr>
              <w:spacing w:line="360" w:lineRule="auto"/>
              <w:jc w:val="center"/>
              <w:rPr>
                <w:color w:val="000000"/>
                <w:sz w:val="16"/>
                <w:szCs w:val="16"/>
                <w:lang w:eastAsia="lt-LT"/>
              </w:rPr>
            </w:pPr>
            <w:r>
              <w:rPr>
                <w:color w:val="000000"/>
                <w:sz w:val="16"/>
                <w:szCs w:val="16"/>
              </w:rPr>
              <w:t>2018.12.31</w:t>
            </w:r>
          </w:p>
        </w:tc>
      </w:tr>
      <w:tr w:rsidR="00797DEC" w:rsidTr="00797DEC">
        <w:trPr>
          <w:trHeight w:val="300"/>
          <w:jc w:val="center"/>
        </w:trPr>
        <w:tc>
          <w:tcPr>
            <w:tcW w:w="1191"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spacing w:line="360" w:lineRule="auto"/>
              <w:jc w:val="both"/>
              <w:rPr>
                <w:color w:val="000000"/>
                <w:sz w:val="20"/>
                <w:szCs w:val="20"/>
                <w:lang w:eastAsia="lt-LT"/>
              </w:rPr>
            </w:pPr>
            <w:r>
              <w:rPr>
                <w:color w:val="000000"/>
                <w:sz w:val="20"/>
                <w:szCs w:val="20"/>
              </w:rPr>
              <w:t>1</w:t>
            </w:r>
            <w:r w:rsidR="00F76066">
              <w:rPr>
                <w:color w:val="000000"/>
                <w:sz w:val="20"/>
                <w:szCs w:val="20"/>
              </w:rPr>
              <w:t>.</w:t>
            </w:r>
          </w:p>
        </w:tc>
        <w:tc>
          <w:tcPr>
            <w:tcW w:w="3399" w:type="dxa"/>
            <w:tcBorders>
              <w:top w:val="single" w:sz="4" w:space="0" w:color="auto"/>
              <w:left w:val="nil"/>
              <w:bottom w:val="single" w:sz="4" w:space="0" w:color="auto"/>
              <w:right w:val="single" w:sz="4" w:space="0" w:color="auto"/>
            </w:tcBorders>
            <w:noWrap/>
            <w:vAlign w:val="bottom"/>
            <w:hideMark/>
          </w:tcPr>
          <w:p w:rsidR="00797DEC" w:rsidRDefault="00797DEC">
            <w:pPr>
              <w:spacing w:line="360" w:lineRule="auto"/>
              <w:jc w:val="both"/>
              <w:rPr>
                <w:color w:val="000000"/>
                <w:sz w:val="20"/>
                <w:szCs w:val="20"/>
                <w:lang w:eastAsia="lt-LT"/>
              </w:rPr>
            </w:pPr>
            <w:r>
              <w:rPr>
                <w:color w:val="000000"/>
                <w:sz w:val="20"/>
                <w:szCs w:val="20"/>
              </w:rPr>
              <w:t>Anykščių sen.</w:t>
            </w:r>
          </w:p>
        </w:tc>
        <w:tc>
          <w:tcPr>
            <w:tcW w:w="1134" w:type="dxa"/>
            <w:tcBorders>
              <w:top w:val="single" w:sz="4" w:space="0" w:color="auto"/>
              <w:left w:val="nil"/>
              <w:bottom w:val="single" w:sz="4" w:space="0" w:color="auto"/>
              <w:right w:val="single" w:sz="4" w:space="0" w:color="auto"/>
            </w:tcBorders>
            <w:noWrap/>
            <w:vAlign w:val="bottom"/>
            <w:hideMark/>
          </w:tcPr>
          <w:p w:rsidR="00797DEC" w:rsidRDefault="00797DEC" w:rsidP="005122CA">
            <w:pPr>
              <w:spacing w:line="360" w:lineRule="auto"/>
              <w:jc w:val="right"/>
              <w:rPr>
                <w:color w:val="000000"/>
                <w:sz w:val="20"/>
                <w:szCs w:val="20"/>
                <w:lang w:eastAsia="lt-LT"/>
              </w:rPr>
            </w:pPr>
            <w:r>
              <w:rPr>
                <w:color w:val="000000"/>
                <w:sz w:val="20"/>
                <w:szCs w:val="20"/>
              </w:rPr>
              <w:t>1</w:t>
            </w:r>
            <w:r w:rsidR="00F76066">
              <w:rPr>
                <w:color w:val="000000"/>
                <w:sz w:val="20"/>
                <w:szCs w:val="20"/>
              </w:rPr>
              <w:t xml:space="preserve"> </w:t>
            </w:r>
            <w:r>
              <w:rPr>
                <w:color w:val="000000"/>
                <w:sz w:val="20"/>
                <w:szCs w:val="20"/>
              </w:rPr>
              <w:t>234</w:t>
            </w:r>
          </w:p>
        </w:tc>
        <w:tc>
          <w:tcPr>
            <w:tcW w:w="993" w:type="dxa"/>
            <w:tcBorders>
              <w:top w:val="single" w:sz="4" w:space="0" w:color="auto"/>
              <w:left w:val="nil"/>
              <w:bottom w:val="single" w:sz="4" w:space="0" w:color="auto"/>
              <w:right w:val="single" w:sz="4" w:space="0" w:color="auto"/>
            </w:tcBorders>
            <w:hideMark/>
          </w:tcPr>
          <w:p w:rsidR="00797DEC" w:rsidRDefault="00797DEC" w:rsidP="005122CA">
            <w:pPr>
              <w:spacing w:line="360" w:lineRule="auto"/>
              <w:jc w:val="right"/>
              <w:rPr>
                <w:color w:val="000000"/>
                <w:sz w:val="20"/>
                <w:szCs w:val="20"/>
                <w:lang w:eastAsia="lt-LT"/>
              </w:rPr>
            </w:pPr>
            <w:r>
              <w:rPr>
                <w:color w:val="000000"/>
                <w:sz w:val="20"/>
                <w:szCs w:val="20"/>
              </w:rPr>
              <w:t>1</w:t>
            </w:r>
            <w:r w:rsidR="00F76066">
              <w:rPr>
                <w:color w:val="000000"/>
                <w:sz w:val="20"/>
                <w:szCs w:val="20"/>
              </w:rPr>
              <w:t xml:space="preserve"> </w:t>
            </w:r>
            <w:r>
              <w:rPr>
                <w:color w:val="000000"/>
                <w:sz w:val="20"/>
                <w:szCs w:val="20"/>
              </w:rPr>
              <w:t>214</w:t>
            </w:r>
          </w:p>
        </w:tc>
        <w:tc>
          <w:tcPr>
            <w:tcW w:w="1275" w:type="dxa"/>
            <w:tcBorders>
              <w:top w:val="single" w:sz="4" w:space="0" w:color="auto"/>
              <w:left w:val="single" w:sz="4" w:space="0" w:color="auto"/>
              <w:bottom w:val="single" w:sz="4" w:space="0" w:color="auto"/>
              <w:right w:val="single" w:sz="4" w:space="0" w:color="auto"/>
            </w:tcBorders>
            <w:hideMark/>
          </w:tcPr>
          <w:p w:rsidR="00797DEC" w:rsidRDefault="00797DEC" w:rsidP="005122CA">
            <w:pPr>
              <w:spacing w:line="360" w:lineRule="auto"/>
              <w:jc w:val="right"/>
              <w:rPr>
                <w:color w:val="000000"/>
                <w:sz w:val="20"/>
                <w:szCs w:val="20"/>
                <w:lang w:eastAsia="lt-LT"/>
              </w:rPr>
            </w:pPr>
            <w:r>
              <w:rPr>
                <w:color w:val="000000"/>
                <w:sz w:val="20"/>
                <w:szCs w:val="20"/>
              </w:rPr>
              <w:t>2</w:t>
            </w:r>
            <w:r w:rsidR="00F76066">
              <w:rPr>
                <w:color w:val="000000"/>
                <w:sz w:val="20"/>
                <w:szCs w:val="20"/>
              </w:rPr>
              <w:t xml:space="preserve"> </w:t>
            </w:r>
            <w:r>
              <w:rPr>
                <w:color w:val="000000"/>
                <w:sz w:val="20"/>
                <w:szCs w:val="20"/>
              </w:rPr>
              <w:t>836</w:t>
            </w:r>
          </w:p>
        </w:tc>
        <w:tc>
          <w:tcPr>
            <w:tcW w:w="1328"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5122CA">
            <w:pPr>
              <w:spacing w:line="360" w:lineRule="auto"/>
              <w:jc w:val="right"/>
              <w:rPr>
                <w:color w:val="000000"/>
                <w:sz w:val="20"/>
                <w:szCs w:val="20"/>
                <w:lang w:eastAsia="lt-LT"/>
              </w:rPr>
            </w:pPr>
            <w:r>
              <w:rPr>
                <w:color w:val="000000"/>
                <w:sz w:val="20"/>
                <w:szCs w:val="20"/>
              </w:rPr>
              <w:t>2</w:t>
            </w:r>
            <w:r w:rsidR="00F76066">
              <w:rPr>
                <w:color w:val="000000"/>
                <w:sz w:val="20"/>
                <w:szCs w:val="20"/>
              </w:rPr>
              <w:t xml:space="preserve"> </w:t>
            </w:r>
            <w:r>
              <w:rPr>
                <w:color w:val="000000"/>
                <w:sz w:val="20"/>
                <w:szCs w:val="20"/>
              </w:rPr>
              <w:t>882</w:t>
            </w:r>
          </w:p>
        </w:tc>
      </w:tr>
      <w:tr w:rsidR="00797DEC" w:rsidTr="00797DEC">
        <w:trPr>
          <w:trHeight w:val="300"/>
          <w:jc w:val="center"/>
        </w:trPr>
        <w:tc>
          <w:tcPr>
            <w:tcW w:w="1191" w:type="dxa"/>
            <w:tcBorders>
              <w:top w:val="nil"/>
              <w:left w:val="single" w:sz="4" w:space="0" w:color="auto"/>
              <w:bottom w:val="single" w:sz="4" w:space="0" w:color="auto"/>
              <w:right w:val="single" w:sz="4" w:space="0" w:color="auto"/>
            </w:tcBorders>
            <w:noWrap/>
            <w:vAlign w:val="bottom"/>
            <w:hideMark/>
          </w:tcPr>
          <w:p w:rsidR="00797DEC" w:rsidRDefault="00797DEC">
            <w:pPr>
              <w:spacing w:line="360" w:lineRule="auto"/>
              <w:jc w:val="both"/>
              <w:rPr>
                <w:color w:val="000000"/>
                <w:sz w:val="20"/>
                <w:szCs w:val="20"/>
                <w:lang w:eastAsia="lt-LT"/>
              </w:rPr>
            </w:pPr>
            <w:r>
              <w:rPr>
                <w:color w:val="000000"/>
                <w:sz w:val="20"/>
                <w:szCs w:val="20"/>
              </w:rPr>
              <w:t>2</w:t>
            </w:r>
            <w:r w:rsidR="00F76066">
              <w:rPr>
                <w:color w:val="000000"/>
                <w:sz w:val="20"/>
                <w:szCs w:val="20"/>
              </w:rPr>
              <w:t>.</w:t>
            </w:r>
          </w:p>
        </w:tc>
        <w:tc>
          <w:tcPr>
            <w:tcW w:w="3399" w:type="dxa"/>
            <w:tcBorders>
              <w:top w:val="nil"/>
              <w:left w:val="nil"/>
              <w:bottom w:val="single" w:sz="4" w:space="0" w:color="auto"/>
              <w:right w:val="single" w:sz="4" w:space="0" w:color="auto"/>
            </w:tcBorders>
            <w:noWrap/>
            <w:vAlign w:val="bottom"/>
            <w:hideMark/>
          </w:tcPr>
          <w:p w:rsidR="00797DEC" w:rsidRDefault="00797DEC">
            <w:pPr>
              <w:spacing w:line="360" w:lineRule="auto"/>
              <w:jc w:val="both"/>
              <w:rPr>
                <w:color w:val="000000"/>
                <w:sz w:val="20"/>
                <w:szCs w:val="20"/>
                <w:lang w:eastAsia="lt-LT"/>
              </w:rPr>
            </w:pPr>
            <w:proofErr w:type="spellStart"/>
            <w:r>
              <w:rPr>
                <w:color w:val="000000"/>
                <w:sz w:val="20"/>
                <w:szCs w:val="20"/>
              </w:rPr>
              <w:t>Andrioniškio</w:t>
            </w:r>
            <w:proofErr w:type="spellEnd"/>
            <w:r>
              <w:rPr>
                <w:color w:val="000000"/>
                <w:sz w:val="20"/>
                <w:szCs w:val="20"/>
              </w:rPr>
              <w:t xml:space="preserve"> </w:t>
            </w:r>
            <w:proofErr w:type="spellStart"/>
            <w:r>
              <w:rPr>
                <w:color w:val="000000"/>
                <w:sz w:val="20"/>
                <w:szCs w:val="20"/>
              </w:rPr>
              <w:t>sen</w:t>
            </w:r>
            <w:proofErr w:type="spellEnd"/>
            <w:r>
              <w:rPr>
                <w:color w:val="000000"/>
                <w:sz w:val="20"/>
                <w:szCs w:val="20"/>
              </w:rPr>
              <w:t>.</w:t>
            </w:r>
          </w:p>
        </w:tc>
        <w:tc>
          <w:tcPr>
            <w:tcW w:w="1134" w:type="dxa"/>
            <w:tcBorders>
              <w:top w:val="nil"/>
              <w:left w:val="nil"/>
              <w:bottom w:val="single" w:sz="4" w:space="0" w:color="auto"/>
              <w:right w:val="single" w:sz="4" w:space="0" w:color="auto"/>
            </w:tcBorders>
            <w:noWrap/>
            <w:vAlign w:val="bottom"/>
            <w:hideMark/>
          </w:tcPr>
          <w:p w:rsidR="00797DEC" w:rsidRDefault="00797DEC" w:rsidP="005122CA">
            <w:pPr>
              <w:spacing w:line="360" w:lineRule="auto"/>
              <w:jc w:val="right"/>
              <w:rPr>
                <w:color w:val="000000"/>
                <w:sz w:val="20"/>
                <w:szCs w:val="20"/>
                <w:lang w:eastAsia="lt-LT"/>
              </w:rPr>
            </w:pPr>
            <w:r>
              <w:rPr>
                <w:color w:val="000000"/>
                <w:sz w:val="20"/>
                <w:szCs w:val="20"/>
              </w:rPr>
              <w:t>213</w:t>
            </w:r>
          </w:p>
        </w:tc>
        <w:tc>
          <w:tcPr>
            <w:tcW w:w="993" w:type="dxa"/>
            <w:tcBorders>
              <w:top w:val="nil"/>
              <w:left w:val="nil"/>
              <w:bottom w:val="single" w:sz="4" w:space="0" w:color="auto"/>
              <w:right w:val="single" w:sz="4" w:space="0" w:color="auto"/>
            </w:tcBorders>
            <w:hideMark/>
          </w:tcPr>
          <w:p w:rsidR="00797DEC" w:rsidRDefault="00797DEC" w:rsidP="005122CA">
            <w:pPr>
              <w:spacing w:line="360" w:lineRule="auto"/>
              <w:jc w:val="right"/>
              <w:rPr>
                <w:color w:val="000000"/>
                <w:sz w:val="20"/>
                <w:szCs w:val="20"/>
                <w:lang w:eastAsia="lt-LT"/>
              </w:rPr>
            </w:pPr>
            <w:r>
              <w:rPr>
                <w:color w:val="000000"/>
                <w:sz w:val="20"/>
                <w:szCs w:val="20"/>
              </w:rPr>
              <w:t>196</w:t>
            </w:r>
          </w:p>
        </w:tc>
        <w:tc>
          <w:tcPr>
            <w:tcW w:w="1275" w:type="dxa"/>
            <w:tcBorders>
              <w:top w:val="nil"/>
              <w:left w:val="single" w:sz="4" w:space="0" w:color="auto"/>
              <w:bottom w:val="single" w:sz="4" w:space="0" w:color="auto"/>
              <w:right w:val="single" w:sz="4" w:space="0" w:color="auto"/>
            </w:tcBorders>
            <w:hideMark/>
          </w:tcPr>
          <w:p w:rsidR="00797DEC" w:rsidRDefault="00797DEC" w:rsidP="005122CA">
            <w:pPr>
              <w:spacing w:line="360" w:lineRule="auto"/>
              <w:jc w:val="right"/>
              <w:rPr>
                <w:color w:val="000000"/>
                <w:sz w:val="20"/>
                <w:szCs w:val="20"/>
                <w:lang w:eastAsia="lt-LT"/>
              </w:rPr>
            </w:pPr>
            <w:r>
              <w:rPr>
                <w:color w:val="000000"/>
                <w:sz w:val="20"/>
                <w:szCs w:val="20"/>
              </w:rPr>
              <w:t>424</w:t>
            </w:r>
          </w:p>
        </w:tc>
        <w:tc>
          <w:tcPr>
            <w:tcW w:w="1328" w:type="dxa"/>
            <w:tcBorders>
              <w:top w:val="nil"/>
              <w:left w:val="single" w:sz="4" w:space="0" w:color="auto"/>
              <w:bottom w:val="single" w:sz="4" w:space="0" w:color="auto"/>
              <w:right w:val="single" w:sz="4" w:space="0" w:color="auto"/>
            </w:tcBorders>
            <w:noWrap/>
            <w:vAlign w:val="bottom"/>
            <w:hideMark/>
          </w:tcPr>
          <w:p w:rsidR="00797DEC" w:rsidRDefault="00797DEC" w:rsidP="005122CA">
            <w:pPr>
              <w:spacing w:line="360" w:lineRule="auto"/>
              <w:jc w:val="right"/>
              <w:rPr>
                <w:color w:val="000000"/>
                <w:sz w:val="20"/>
                <w:szCs w:val="20"/>
                <w:lang w:eastAsia="lt-LT"/>
              </w:rPr>
            </w:pPr>
            <w:r>
              <w:rPr>
                <w:color w:val="000000"/>
                <w:sz w:val="20"/>
                <w:szCs w:val="20"/>
              </w:rPr>
              <w:t>420</w:t>
            </w:r>
          </w:p>
        </w:tc>
      </w:tr>
      <w:tr w:rsidR="00797DEC" w:rsidTr="00797DEC">
        <w:trPr>
          <w:trHeight w:val="75"/>
          <w:jc w:val="center"/>
        </w:trPr>
        <w:tc>
          <w:tcPr>
            <w:tcW w:w="1191"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spacing w:line="360" w:lineRule="auto"/>
              <w:jc w:val="both"/>
              <w:rPr>
                <w:color w:val="000000"/>
                <w:sz w:val="20"/>
                <w:szCs w:val="20"/>
                <w:lang w:eastAsia="lt-LT"/>
              </w:rPr>
            </w:pPr>
            <w:r>
              <w:rPr>
                <w:color w:val="000000"/>
                <w:sz w:val="20"/>
                <w:szCs w:val="20"/>
              </w:rPr>
              <w:lastRenderedPageBreak/>
              <w:t>3</w:t>
            </w:r>
            <w:r w:rsidR="00F76066">
              <w:rPr>
                <w:color w:val="000000"/>
                <w:sz w:val="20"/>
                <w:szCs w:val="20"/>
              </w:rPr>
              <w:t>.</w:t>
            </w:r>
          </w:p>
        </w:tc>
        <w:tc>
          <w:tcPr>
            <w:tcW w:w="3399" w:type="dxa"/>
            <w:tcBorders>
              <w:top w:val="single" w:sz="4" w:space="0" w:color="auto"/>
              <w:left w:val="nil"/>
              <w:bottom w:val="single" w:sz="4" w:space="0" w:color="auto"/>
              <w:right w:val="single" w:sz="4" w:space="0" w:color="auto"/>
            </w:tcBorders>
            <w:noWrap/>
            <w:vAlign w:val="bottom"/>
            <w:hideMark/>
          </w:tcPr>
          <w:p w:rsidR="00797DEC" w:rsidRDefault="00797DEC">
            <w:pPr>
              <w:spacing w:line="360" w:lineRule="auto"/>
              <w:jc w:val="both"/>
              <w:rPr>
                <w:color w:val="000000"/>
                <w:sz w:val="20"/>
                <w:szCs w:val="20"/>
                <w:lang w:eastAsia="lt-LT"/>
              </w:rPr>
            </w:pPr>
            <w:r>
              <w:rPr>
                <w:color w:val="000000"/>
                <w:sz w:val="20"/>
                <w:szCs w:val="20"/>
              </w:rPr>
              <w:t>Debeikių sen.</w:t>
            </w:r>
          </w:p>
        </w:tc>
        <w:tc>
          <w:tcPr>
            <w:tcW w:w="1134" w:type="dxa"/>
            <w:tcBorders>
              <w:top w:val="single" w:sz="4" w:space="0" w:color="auto"/>
              <w:left w:val="nil"/>
              <w:bottom w:val="single" w:sz="4" w:space="0" w:color="auto"/>
              <w:right w:val="single" w:sz="4" w:space="0" w:color="auto"/>
            </w:tcBorders>
            <w:noWrap/>
            <w:vAlign w:val="bottom"/>
            <w:hideMark/>
          </w:tcPr>
          <w:p w:rsidR="00797DEC" w:rsidRDefault="00797DEC" w:rsidP="005122CA">
            <w:pPr>
              <w:spacing w:line="360" w:lineRule="auto"/>
              <w:jc w:val="right"/>
              <w:rPr>
                <w:color w:val="000000"/>
                <w:sz w:val="20"/>
                <w:szCs w:val="20"/>
                <w:lang w:eastAsia="lt-LT"/>
              </w:rPr>
            </w:pPr>
            <w:r>
              <w:rPr>
                <w:color w:val="000000"/>
                <w:sz w:val="20"/>
                <w:szCs w:val="20"/>
              </w:rPr>
              <w:t>525</w:t>
            </w:r>
          </w:p>
        </w:tc>
        <w:tc>
          <w:tcPr>
            <w:tcW w:w="993" w:type="dxa"/>
            <w:tcBorders>
              <w:top w:val="single" w:sz="4" w:space="0" w:color="auto"/>
              <w:left w:val="nil"/>
              <w:bottom w:val="single" w:sz="4" w:space="0" w:color="auto"/>
              <w:right w:val="single" w:sz="4" w:space="0" w:color="auto"/>
            </w:tcBorders>
            <w:hideMark/>
          </w:tcPr>
          <w:p w:rsidR="00797DEC" w:rsidRDefault="00797DEC" w:rsidP="005122CA">
            <w:pPr>
              <w:spacing w:line="360" w:lineRule="auto"/>
              <w:jc w:val="right"/>
              <w:rPr>
                <w:color w:val="000000"/>
                <w:sz w:val="20"/>
                <w:szCs w:val="20"/>
                <w:lang w:eastAsia="lt-LT"/>
              </w:rPr>
            </w:pPr>
            <w:r>
              <w:rPr>
                <w:color w:val="000000"/>
                <w:sz w:val="20"/>
                <w:szCs w:val="20"/>
              </w:rPr>
              <w:t>521</w:t>
            </w:r>
          </w:p>
        </w:tc>
        <w:tc>
          <w:tcPr>
            <w:tcW w:w="1275" w:type="dxa"/>
            <w:tcBorders>
              <w:top w:val="single" w:sz="4" w:space="0" w:color="auto"/>
              <w:left w:val="single" w:sz="4" w:space="0" w:color="auto"/>
              <w:bottom w:val="single" w:sz="4" w:space="0" w:color="auto"/>
              <w:right w:val="single" w:sz="4" w:space="0" w:color="auto"/>
            </w:tcBorders>
            <w:hideMark/>
          </w:tcPr>
          <w:p w:rsidR="00797DEC" w:rsidRDefault="00797DEC" w:rsidP="005122CA">
            <w:pPr>
              <w:spacing w:line="360" w:lineRule="auto"/>
              <w:jc w:val="right"/>
              <w:rPr>
                <w:color w:val="000000"/>
                <w:sz w:val="20"/>
                <w:szCs w:val="20"/>
                <w:lang w:eastAsia="lt-LT"/>
              </w:rPr>
            </w:pPr>
            <w:r>
              <w:rPr>
                <w:color w:val="000000"/>
                <w:sz w:val="20"/>
                <w:szCs w:val="20"/>
              </w:rPr>
              <w:t>1132</w:t>
            </w:r>
          </w:p>
        </w:tc>
        <w:tc>
          <w:tcPr>
            <w:tcW w:w="1328"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5122CA">
            <w:pPr>
              <w:spacing w:line="360" w:lineRule="auto"/>
              <w:jc w:val="right"/>
              <w:rPr>
                <w:color w:val="000000"/>
                <w:sz w:val="20"/>
                <w:szCs w:val="20"/>
                <w:lang w:eastAsia="lt-LT"/>
              </w:rPr>
            </w:pPr>
            <w:r>
              <w:rPr>
                <w:color w:val="000000"/>
                <w:sz w:val="20"/>
                <w:szCs w:val="20"/>
              </w:rPr>
              <w:t>1170</w:t>
            </w:r>
          </w:p>
        </w:tc>
      </w:tr>
      <w:tr w:rsidR="00797DEC" w:rsidTr="00797DEC">
        <w:trPr>
          <w:trHeight w:val="300"/>
          <w:jc w:val="center"/>
        </w:trPr>
        <w:tc>
          <w:tcPr>
            <w:tcW w:w="1191"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spacing w:line="360" w:lineRule="auto"/>
              <w:jc w:val="both"/>
              <w:rPr>
                <w:color w:val="000000"/>
                <w:sz w:val="20"/>
                <w:szCs w:val="20"/>
                <w:lang w:eastAsia="lt-LT"/>
              </w:rPr>
            </w:pPr>
            <w:r>
              <w:rPr>
                <w:color w:val="000000"/>
                <w:sz w:val="20"/>
                <w:szCs w:val="20"/>
              </w:rPr>
              <w:t>4</w:t>
            </w:r>
            <w:r w:rsidR="00F76066">
              <w:rPr>
                <w:color w:val="000000"/>
                <w:sz w:val="20"/>
                <w:szCs w:val="20"/>
              </w:rPr>
              <w:t>.</w:t>
            </w:r>
          </w:p>
        </w:tc>
        <w:tc>
          <w:tcPr>
            <w:tcW w:w="3399" w:type="dxa"/>
            <w:tcBorders>
              <w:top w:val="single" w:sz="4" w:space="0" w:color="auto"/>
              <w:left w:val="nil"/>
              <w:bottom w:val="single" w:sz="4" w:space="0" w:color="auto"/>
              <w:right w:val="single" w:sz="4" w:space="0" w:color="auto"/>
            </w:tcBorders>
            <w:noWrap/>
            <w:vAlign w:val="bottom"/>
            <w:hideMark/>
          </w:tcPr>
          <w:p w:rsidR="00797DEC" w:rsidRDefault="00797DEC">
            <w:pPr>
              <w:spacing w:line="360" w:lineRule="auto"/>
              <w:jc w:val="both"/>
              <w:rPr>
                <w:color w:val="000000"/>
                <w:sz w:val="20"/>
                <w:szCs w:val="20"/>
                <w:lang w:eastAsia="lt-LT"/>
              </w:rPr>
            </w:pPr>
            <w:r>
              <w:rPr>
                <w:color w:val="000000"/>
                <w:sz w:val="20"/>
                <w:szCs w:val="20"/>
              </w:rPr>
              <w:t>Kavarsko sen.</w:t>
            </w:r>
          </w:p>
        </w:tc>
        <w:tc>
          <w:tcPr>
            <w:tcW w:w="1134" w:type="dxa"/>
            <w:tcBorders>
              <w:top w:val="single" w:sz="4" w:space="0" w:color="auto"/>
              <w:left w:val="nil"/>
              <w:bottom w:val="single" w:sz="4" w:space="0" w:color="auto"/>
              <w:right w:val="single" w:sz="4" w:space="0" w:color="auto"/>
            </w:tcBorders>
            <w:noWrap/>
            <w:vAlign w:val="bottom"/>
            <w:hideMark/>
          </w:tcPr>
          <w:p w:rsidR="00797DEC" w:rsidRDefault="00797DEC" w:rsidP="005122CA">
            <w:pPr>
              <w:spacing w:line="360" w:lineRule="auto"/>
              <w:jc w:val="right"/>
              <w:rPr>
                <w:color w:val="000000"/>
                <w:sz w:val="20"/>
                <w:szCs w:val="20"/>
                <w:lang w:eastAsia="lt-LT"/>
              </w:rPr>
            </w:pPr>
            <w:r>
              <w:rPr>
                <w:color w:val="000000"/>
                <w:sz w:val="20"/>
                <w:szCs w:val="20"/>
              </w:rPr>
              <w:t>1</w:t>
            </w:r>
            <w:r w:rsidR="00F76066">
              <w:rPr>
                <w:color w:val="000000"/>
                <w:sz w:val="20"/>
                <w:szCs w:val="20"/>
              </w:rPr>
              <w:t xml:space="preserve"> </w:t>
            </w:r>
            <w:r>
              <w:rPr>
                <w:color w:val="000000"/>
                <w:sz w:val="20"/>
                <w:szCs w:val="20"/>
              </w:rPr>
              <w:t>033</w:t>
            </w:r>
          </w:p>
        </w:tc>
        <w:tc>
          <w:tcPr>
            <w:tcW w:w="993" w:type="dxa"/>
            <w:tcBorders>
              <w:top w:val="single" w:sz="4" w:space="0" w:color="auto"/>
              <w:left w:val="nil"/>
              <w:bottom w:val="single" w:sz="4" w:space="0" w:color="auto"/>
              <w:right w:val="single" w:sz="4" w:space="0" w:color="auto"/>
            </w:tcBorders>
            <w:hideMark/>
          </w:tcPr>
          <w:p w:rsidR="00797DEC" w:rsidRDefault="00797DEC" w:rsidP="005122CA">
            <w:pPr>
              <w:spacing w:line="360" w:lineRule="auto"/>
              <w:jc w:val="right"/>
              <w:rPr>
                <w:color w:val="000000"/>
                <w:sz w:val="20"/>
                <w:szCs w:val="20"/>
                <w:lang w:eastAsia="lt-LT"/>
              </w:rPr>
            </w:pPr>
            <w:r>
              <w:rPr>
                <w:color w:val="000000"/>
                <w:sz w:val="20"/>
                <w:szCs w:val="20"/>
              </w:rPr>
              <w:t>1</w:t>
            </w:r>
            <w:r w:rsidR="00F76066">
              <w:rPr>
                <w:color w:val="000000"/>
                <w:sz w:val="20"/>
                <w:szCs w:val="20"/>
              </w:rPr>
              <w:t xml:space="preserve"> </w:t>
            </w:r>
            <w:r>
              <w:rPr>
                <w:color w:val="000000"/>
                <w:sz w:val="20"/>
                <w:szCs w:val="20"/>
              </w:rPr>
              <w:t>016</w:t>
            </w:r>
          </w:p>
        </w:tc>
        <w:tc>
          <w:tcPr>
            <w:tcW w:w="1275" w:type="dxa"/>
            <w:tcBorders>
              <w:top w:val="single" w:sz="4" w:space="0" w:color="auto"/>
              <w:left w:val="single" w:sz="4" w:space="0" w:color="auto"/>
              <w:bottom w:val="single" w:sz="4" w:space="0" w:color="auto"/>
              <w:right w:val="single" w:sz="4" w:space="0" w:color="auto"/>
            </w:tcBorders>
            <w:hideMark/>
          </w:tcPr>
          <w:p w:rsidR="00797DEC" w:rsidRDefault="00797DEC" w:rsidP="005122CA">
            <w:pPr>
              <w:spacing w:line="360" w:lineRule="auto"/>
              <w:jc w:val="right"/>
              <w:rPr>
                <w:color w:val="000000"/>
                <w:sz w:val="20"/>
                <w:szCs w:val="20"/>
                <w:lang w:eastAsia="lt-LT"/>
              </w:rPr>
            </w:pPr>
            <w:r>
              <w:rPr>
                <w:color w:val="000000"/>
                <w:sz w:val="20"/>
                <w:szCs w:val="20"/>
              </w:rPr>
              <w:t>2</w:t>
            </w:r>
            <w:r w:rsidR="00F76066">
              <w:rPr>
                <w:color w:val="000000"/>
                <w:sz w:val="20"/>
                <w:szCs w:val="20"/>
              </w:rPr>
              <w:t xml:space="preserve"> </w:t>
            </w:r>
            <w:r>
              <w:rPr>
                <w:color w:val="000000"/>
                <w:sz w:val="20"/>
                <w:szCs w:val="20"/>
              </w:rPr>
              <w:t>133</w:t>
            </w:r>
          </w:p>
        </w:tc>
        <w:tc>
          <w:tcPr>
            <w:tcW w:w="1328"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5122CA">
            <w:pPr>
              <w:spacing w:line="360" w:lineRule="auto"/>
              <w:jc w:val="right"/>
              <w:rPr>
                <w:color w:val="000000"/>
                <w:sz w:val="20"/>
                <w:szCs w:val="20"/>
                <w:lang w:eastAsia="lt-LT"/>
              </w:rPr>
            </w:pPr>
            <w:r>
              <w:rPr>
                <w:color w:val="000000"/>
                <w:sz w:val="20"/>
                <w:szCs w:val="20"/>
              </w:rPr>
              <w:t>2</w:t>
            </w:r>
            <w:r w:rsidR="00F76066">
              <w:rPr>
                <w:color w:val="000000"/>
                <w:sz w:val="20"/>
                <w:szCs w:val="20"/>
              </w:rPr>
              <w:t xml:space="preserve"> </w:t>
            </w:r>
            <w:r>
              <w:rPr>
                <w:color w:val="000000"/>
                <w:sz w:val="20"/>
                <w:szCs w:val="20"/>
              </w:rPr>
              <w:t>157</w:t>
            </w:r>
          </w:p>
        </w:tc>
      </w:tr>
      <w:tr w:rsidR="00797DEC" w:rsidTr="00797DEC">
        <w:trPr>
          <w:trHeight w:val="300"/>
          <w:jc w:val="center"/>
        </w:trPr>
        <w:tc>
          <w:tcPr>
            <w:tcW w:w="1191"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spacing w:line="360" w:lineRule="auto"/>
              <w:jc w:val="both"/>
              <w:rPr>
                <w:color w:val="000000"/>
                <w:sz w:val="20"/>
                <w:szCs w:val="20"/>
                <w:lang w:eastAsia="lt-LT"/>
              </w:rPr>
            </w:pPr>
            <w:r>
              <w:rPr>
                <w:color w:val="000000"/>
                <w:sz w:val="20"/>
                <w:szCs w:val="20"/>
              </w:rPr>
              <w:t>5</w:t>
            </w:r>
            <w:r w:rsidR="00F76066">
              <w:rPr>
                <w:color w:val="000000"/>
                <w:sz w:val="20"/>
                <w:szCs w:val="20"/>
              </w:rPr>
              <w:t>.</w:t>
            </w:r>
          </w:p>
        </w:tc>
        <w:tc>
          <w:tcPr>
            <w:tcW w:w="3399" w:type="dxa"/>
            <w:tcBorders>
              <w:top w:val="single" w:sz="4" w:space="0" w:color="auto"/>
              <w:left w:val="nil"/>
              <w:bottom w:val="single" w:sz="4" w:space="0" w:color="auto"/>
              <w:right w:val="single" w:sz="4" w:space="0" w:color="auto"/>
            </w:tcBorders>
            <w:noWrap/>
            <w:vAlign w:val="bottom"/>
            <w:hideMark/>
          </w:tcPr>
          <w:p w:rsidR="00797DEC" w:rsidRDefault="00797DEC">
            <w:pPr>
              <w:spacing w:line="360" w:lineRule="auto"/>
              <w:jc w:val="both"/>
              <w:rPr>
                <w:color w:val="000000"/>
                <w:sz w:val="20"/>
                <w:szCs w:val="20"/>
                <w:lang w:eastAsia="lt-LT"/>
              </w:rPr>
            </w:pPr>
            <w:r>
              <w:rPr>
                <w:color w:val="000000"/>
                <w:sz w:val="20"/>
                <w:szCs w:val="20"/>
              </w:rPr>
              <w:t>Kurklių sen.</w:t>
            </w:r>
          </w:p>
        </w:tc>
        <w:tc>
          <w:tcPr>
            <w:tcW w:w="1134" w:type="dxa"/>
            <w:tcBorders>
              <w:top w:val="single" w:sz="4" w:space="0" w:color="auto"/>
              <w:left w:val="nil"/>
              <w:bottom w:val="single" w:sz="4" w:space="0" w:color="auto"/>
              <w:right w:val="single" w:sz="4" w:space="0" w:color="auto"/>
            </w:tcBorders>
            <w:noWrap/>
            <w:vAlign w:val="bottom"/>
            <w:hideMark/>
          </w:tcPr>
          <w:p w:rsidR="00797DEC" w:rsidRDefault="00797DEC" w:rsidP="005122CA">
            <w:pPr>
              <w:spacing w:line="360" w:lineRule="auto"/>
              <w:jc w:val="right"/>
              <w:rPr>
                <w:color w:val="000000"/>
                <w:sz w:val="20"/>
                <w:szCs w:val="20"/>
                <w:lang w:eastAsia="lt-LT"/>
              </w:rPr>
            </w:pPr>
            <w:r>
              <w:rPr>
                <w:color w:val="000000"/>
                <w:sz w:val="20"/>
                <w:szCs w:val="20"/>
              </w:rPr>
              <w:t>479</w:t>
            </w:r>
          </w:p>
        </w:tc>
        <w:tc>
          <w:tcPr>
            <w:tcW w:w="993" w:type="dxa"/>
            <w:tcBorders>
              <w:top w:val="single" w:sz="4" w:space="0" w:color="auto"/>
              <w:left w:val="nil"/>
              <w:bottom w:val="single" w:sz="4" w:space="0" w:color="auto"/>
              <w:right w:val="single" w:sz="4" w:space="0" w:color="auto"/>
            </w:tcBorders>
            <w:hideMark/>
          </w:tcPr>
          <w:p w:rsidR="00797DEC" w:rsidRDefault="00797DEC" w:rsidP="005122CA">
            <w:pPr>
              <w:spacing w:line="360" w:lineRule="auto"/>
              <w:jc w:val="right"/>
              <w:rPr>
                <w:color w:val="000000"/>
                <w:sz w:val="20"/>
                <w:szCs w:val="20"/>
                <w:lang w:eastAsia="lt-LT"/>
              </w:rPr>
            </w:pPr>
            <w:r>
              <w:rPr>
                <w:color w:val="000000"/>
                <w:sz w:val="20"/>
                <w:szCs w:val="20"/>
              </w:rPr>
              <w:t>480</w:t>
            </w:r>
          </w:p>
        </w:tc>
        <w:tc>
          <w:tcPr>
            <w:tcW w:w="1275" w:type="dxa"/>
            <w:tcBorders>
              <w:top w:val="single" w:sz="4" w:space="0" w:color="auto"/>
              <w:left w:val="single" w:sz="4" w:space="0" w:color="auto"/>
              <w:bottom w:val="single" w:sz="4" w:space="0" w:color="auto"/>
              <w:right w:val="single" w:sz="4" w:space="0" w:color="auto"/>
            </w:tcBorders>
            <w:hideMark/>
          </w:tcPr>
          <w:p w:rsidR="00797DEC" w:rsidRDefault="00797DEC" w:rsidP="005122CA">
            <w:pPr>
              <w:spacing w:line="360" w:lineRule="auto"/>
              <w:jc w:val="right"/>
              <w:rPr>
                <w:color w:val="000000"/>
                <w:sz w:val="20"/>
                <w:szCs w:val="20"/>
                <w:lang w:eastAsia="lt-LT"/>
              </w:rPr>
            </w:pPr>
            <w:r>
              <w:rPr>
                <w:color w:val="000000"/>
                <w:sz w:val="20"/>
                <w:szCs w:val="20"/>
              </w:rPr>
              <w:t>987</w:t>
            </w:r>
          </w:p>
        </w:tc>
        <w:tc>
          <w:tcPr>
            <w:tcW w:w="1328"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5122CA">
            <w:pPr>
              <w:spacing w:line="360" w:lineRule="auto"/>
              <w:jc w:val="right"/>
              <w:rPr>
                <w:color w:val="000000"/>
                <w:sz w:val="20"/>
                <w:szCs w:val="20"/>
                <w:lang w:eastAsia="lt-LT"/>
              </w:rPr>
            </w:pPr>
            <w:r>
              <w:rPr>
                <w:color w:val="000000"/>
                <w:sz w:val="20"/>
                <w:szCs w:val="20"/>
              </w:rPr>
              <w:t>997</w:t>
            </w:r>
          </w:p>
        </w:tc>
      </w:tr>
      <w:tr w:rsidR="00797DEC" w:rsidTr="00797DEC">
        <w:trPr>
          <w:trHeight w:val="300"/>
          <w:jc w:val="center"/>
        </w:trPr>
        <w:tc>
          <w:tcPr>
            <w:tcW w:w="1191"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spacing w:line="360" w:lineRule="auto"/>
              <w:jc w:val="both"/>
              <w:rPr>
                <w:color w:val="000000"/>
                <w:sz w:val="20"/>
                <w:szCs w:val="20"/>
                <w:lang w:eastAsia="lt-LT"/>
              </w:rPr>
            </w:pPr>
            <w:r>
              <w:rPr>
                <w:color w:val="000000"/>
                <w:sz w:val="20"/>
                <w:szCs w:val="20"/>
              </w:rPr>
              <w:t>6</w:t>
            </w:r>
            <w:r w:rsidR="00F76066">
              <w:rPr>
                <w:color w:val="000000"/>
                <w:sz w:val="20"/>
                <w:szCs w:val="20"/>
              </w:rPr>
              <w:t>.</w:t>
            </w:r>
          </w:p>
        </w:tc>
        <w:tc>
          <w:tcPr>
            <w:tcW w:w="3399"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spacing w:line="360" w:lineRule="auto"/>
              <w:jc w:val="both"/>
              <w:rPr>
                <w:color w:val="000000"/>
                <w:sz w:val="20"/>
                <w:szCs w:val="20"/>
                <w:lang w:eastAsia="lt-LT"/>
              </w:rPr>
            </w:pPr>
            <w:r>
              <w:rPr>
                <w:color w:val="000000"/>
                <w:sz w:val="20"/>
                <w:szCs w:val="20"/>
              </w:rPr>
              <w:t>Skiemonių sen.</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5122CA">
            <w:pPr>
              <w:spacing w:line="360" w:lineRule="auto"/>
              <w:jc w:val="right"/>
              <w:rPr>
                <w:color w:val="000000"/>
                <w:sz w:val="20"/>
                <w:szCs w:val="20"/>
                <w:lang w:eastAsia="lt-LT"/>
              </w:rPr>
            </w:pPr>
            <w:r>
              <w:rPr>
                <w:color w:val="000000"/>
                <w:sz w:val="20"/>
                <w:szCs w:val="20"/>
              </w:rPr>
              <w:t>408</w:t>
            </w:r>
          </w:p>
        </w:tc>
        <w:tc>
          <w:tcPr>
            <w:tcW w:w="993" w:type="dxa"/>
            <w:tcBorders>
              <w:top w:val="single" w:sz="4" w:space="0" w:color="auto"/>
              <w:left w:val="single" w:sz="4" w:space="0" w:color="auto"/>
              <w:bottom w:val="single" w:sz="4" w:space="0" w:color="auto"/>
              <w:right w:val="single" w:sz="4" w:space="0" w:color="auto"/>
            </w:tcBorders>
            <w:hideMark/>
          </w:tcPr>
          <w:p w:rsidR="00797DEC" w:rsidRDefault="00797DEC" w:rsidP="005122CA">
            <w:pPr>
              <w:spacing w:line="360" w:lineRule="auto"/>
              <w:jc w:val="right"/>
              <w:rPr>
                <w:color w:val="000000"/>
                <w:sz w:val="20"/>
                <w:szCs w:val="20"/>
                <w:lang w:eastAsia="lt-LT"/>
              </w:rPr>
            </w:pPr>
            <w:r>
              <w:rPr>
                <w:color w:val="000000"/>
                <w:sz w:val="20"/>
                <w:szCs w:val="20"/>
              </w:rPr>
              <w:t>407</w:t>
            </w:r>
          </w:p>
        </w:tc>
        <w:tc>
          <w:tcPr>
            <w:tcW w:w="1275" w:type="dxa"/>
            <w:tcBorders>
              <w:top w:val="single" w:sz="4" w:space="0" w:color="auto"/>
              <w:left w:val="single" w:sz="4" w:space="0" w:color="auto"/>
              <w:bottom w:val="single" w:sz="4" w:space="0" w:color="auto"/>
              <w:right w:val="single" w:sz="4" w:space="0" w:color="auto"/>
            </w:tcBorders>
            <w:hideMark/>
          </w:tcPr>
          <w:p w:rsidR="00797DEC" w:rsidRDefault="00797DEC" w:rsidP="005122CA">
            <w:pPr>
              <w:spacing w:line="360" w:lineRule="auto"/>
              <w:jc w:val="right"/>
              <w:rPr>
                <w:color w:val="000000"/>
                <w:sz w:val="20"/>
                <w:szCs w:val="20"/>
                <w:lang w:eastAsia="lt-LT"/>
              </w:rPr>
            </w:pPr>
            <w:r>
              <w:rPr>
                <w:color w:val="000000"/>
                <w:sz w:val="20"/>
                <w:szCs w:val="20"/>
              </w:rPr>
              <w:t>857</w:t>
            </w:r>
          </w:p>
        </w:tc>
        <w:tc>
          <w:tcPr>
            <w:tcW w:w="1328"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5122CA">
            <w:pPr>
              <w:spacing w:line="360" w:lineRule="auto"/>
              <w:jc w:val="right"/>
              <w:rPr>
                <w:color w:val="000000"/>
                <w:sz w:val="20"/>
                <w:szCs w:val="20"/>
                <w:lang w:eastAsia="lt-LT"/>
              </w:rPr>
            </w:pPr>
            <w:r>
              <w:rPr>
                <w:color w:val="000000"/>
                <w:sz w:val="20"/>
                <w:szCs w:val="20"/>
              </w:rPr>
              <w:t>877</w:t>
            </w:r>
          </w:p>
        </w:tc>
      </w:tr>
      <w:tr w:rsidR="00797DEC" w:rsidTr="00797DEC">
        <w:trPr>
          <w:trHeight w:val="300"/>
          <w:jc w:val="center"/>
        </w:trPr>
        <w:tc>
          <w:tcPr>
            <w:tcW w:w="1191"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spacing w:line="360" w:lineRule="auto"/>
              <w:jc w:val="both"/>
              <w:rPr>
                <w:color w:val="000000"/>
                <w:sz w:val="20"/>
                <w:szCs w:val="20"/>
                <w:lang w:eastAsia="lt-LT"/>
              </w:rPr>
            </w:pPr>
            <w:r>
              <w:rPr>
                <w:color w:val="000000"/>
                <w:sz w:val="20"/>
                <w:szCs w:val="20"/>
              </w:rPr>
              <w:t>7</w:t>
            </w:r>
            <w:r w:rsidR="00F76066">
              <w:rPr>
                <w:color w:val="000000"/>
                <w:sz w:val="20"/>
                <w:szCs w:val="20"/>
              </w:rPr>
              <w:t>.</w:t>
            </w:r>
          </w:p>
        </w:tc>
        <w:tc>
          <w:tcPr>
            <w:tcW w:w="3399" w:type="dxa"/>
            <w:tcBorders>
              <w:top w:val="single" w:sz="4" w:space="0" w:color="auto"/>
              <w:left w:val="nil"/>
              <w:bottom w:val="single" w:sz="4" w:space="0" w:color="auto"/>
              <w:right w:val="single" w:sz="4" w:space="0" w:color="auto"/>
            </w:tcBorders>
            <w:noWrap/>
            <w:vAlign w:val="bottom"/>
            <w:hideMark/>
          </w:tcPr>
          <w:p w:rsidR="00797DEC" w:rsidRDefault="00797DEC">
            <w:pPr>
              <w:spacing w:line="360" w:lineRule="auto"/>
              <w:jc w:val="both"/>
              <w:rPr>
                <w:color w:val="000000"/>
                <w:sz w:val="20"/>
                <w:szCs w:val="20"/>
                <w:lang w:eastAsia="lt-LT"/>
              </w:rPr>
            </w:pPr>
            <w:r>
              <w:rPr>
                <w:color w:val="000000"/>
                <w:sz w:val="20"/>
                <w:szCs w:val="20"/>
              </w:rPr>
              <w:t>Svėdasų sen.</w:t>
            </w:r>
          </w:p>
        </w:tc>
        <w:tc>
          <w:tcPr>
            <w:tcW w:w="1134" w:type="dxa"/>
            <w:tcBorders>
              <w:top w:val="single" w:sz="4" w:space="0" w:color="auto"/>
              <w:left w:val="nil"/>
              <w:bottom w:val="single" w:sz="4" w:space="0" w:color="auto"/>
              <w:right w:val="single" w:sz="4" w:space="0" w:color="auto"/>
            </w:tcBorders>
            <w:noWrap/>
            <w:vAlign w:val="bottom"/>
            <w:hideMark/>
          </w:tcPr>
          <w:p w:rsidR="00797DEC" w:rsidRDefault="00797DEC" w:rsidP="005122CA">
            <w:pPr>
              <w:spacing w:line="360" w:lineRule="auto"/>
              <w:jc w:val="right"/>
              <w:rPr>
                <w:color w:val="000000"/>
                <w:sz w:val="20"/>
                <w:szCs w:val="20"/>
                <w:lang w:eastAsia="lt-LT"/>
              </w:rPr>
            </w:pPr>
            <w:r>
              <w:rPr>
                <w:color w:val="000000"/>
                <w:sz w:val="20"/>
                <w:szCs w:val="20"/>
              </w:rPr>
              <w:t>822</w:t>
            </w:r>
          </w:p>
        </w:tc>
        <w:tc>
          <w:tcPr>
            <w:tcW w:w="993" w:type="dxa"/>
            <w:tcBorders>
              <w:top w:val="single" w:sz="4" w:space="0" w:color="auto"/>
              <w:left w:val="nil"/>
              <w:bottom w:val="single" w:sz="4" w:space="0" w:color="auto"/>
              <w:right w:val="single" w:sz="4" w:space="0" w:color="auto"/>
            </w:tcBorders>
            <w:hideMark/>
          </w:tcPr>
          <w:p w:rsidR="00797DEC" w:rsidRDefault="00797DEC" w:rsidP="005122CA">
            <w:pPr>
              <w:spacing w:line="360" w:lineRule="auto"/>
              <w:jc w:val="right"/>
              <w:rPr>
                <w:color w:val="000000"/>
                <w:sz w:val="20"/>
                <w:szCs w:val="20"/>
                <w:lang w:eastAsia="lt-LT"/>
              </w:rPr>
            </w:pPr>
            <w:r>
              <w:rPr>
                <w:color w:val="000000"/>
                <w:sz w:val="20"/>
                <w:szCs w:val="20"/>
              </w:rPr>
              <w:t>808</w:t>
            </w:r>
          </w:p>
        </w:tc>
        <w:tc>
          <w:tcPr>
            <w:tcW w:w="1275" w:type="dxa"/>
            <w:tcBorders>
              <w:top w:val="single" w:sz="4" w:space="0" w:color="auto"/>
              <w:left w:val="single" w:sz="4" w:space="0" w:color="auto"/>
              <w:bottom w:val="single" w:sz="4" w:space="0" w:color="auto"/>
              <w:right w:val="single" w:sz="4" w:space="0" w:color="auto"/>
            </w:tcBorders>
            <w:hideMark/>
          </w:tcPr>
          <w:p w:rsidR="00797DEC" w:rsidRDefault="00797DEC" w:rsidP="005122CA">
            <w:pPr>
              <w:spacing w:line="360" w:lineRule="auto"/>
              <w:jc w:val="right"/>
              <w:rPr>
                <w:color w:val="000000"/>
                <w:sz w:val="20"/>
                <w:szCs w:val="20"/>
                <w:lang w:eastAsia="lt-LT"/>
              </w:rPr>
            </w:pPr>
            <w:r>
              <w:rPr>
                <w:color w:val="000000"/>
                <w:sz w:val="20"/>
                <w:szCs w:val="20"/>
              </w:rPr>
              <w:t>1732</w:t>
            </w:r>
          </w:p>
        </w:tc>
        <w:tc>
          <w:tcPr>
            <w:tcW w:w="1328"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5122CA">
            <w:pPr>
              <w:spacing w:line="360" w:lineRule="auto"/>
              <w:jc w:val="right"/>
              <w:rPr>
                <w:color w:val="000000"/>
                <w:sz w:val="20"/>
                <w:szCs w:val="20"/>
                <w:lang w:eastAsia="lt-LT"/>
              </w:rPr>
            </w:pPr>
            <w:r>
              <w:rPr>
                <w:color w:val="000000"/>
                <w:sz w:val="20"/>
                <w:szCs w:val="20"/>
              </w:rPr>
              <w:t>1</w:t>
            </w:r>
            <w:r w:rsidR="00F76066">
              <w:rPr>
                <w:color w:val="000000"/>
                <w:sz w:val="20"/>
                <w:szCs w:val="20"/>
              </w:rPr>
              <w:t xml:space="preserve"> </w:t>
            </w:r>
            <w:r>
              <w:rPr>
                <w:color w:val="000000"/>
                <w:sz w:val="20"/>
                <w:szCs w:val="20"/>
              </w:rPr>
              <w:t>754</w:t>
            </w:r>
          </w:p>
        </w:tc>
      </w:tr>
      <w:tr w:rsidR="00797DEC" w:rsidTr="00797DEC">
        <w:trPr>
          <w:trHeight w:val="300"/>
          <w:jc w:val="center"/>
        </w:trPr>
        <w:tc>
          <w:tcPr>
            <w:tcW w:w="1191"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spacing w:line="360" w:lineRule="auto"/>
              <w:jc w:val="both"/>
              <w:rPr>
                <w:color w:val="000000"/>
                <w:sz w:val="20"/>
                <w:szCs w:val="20"/>
                <w:lang w:eastAsia="lt-LT"/>
              </w:rPr>
            </w:pPr>
            <w:r>
              <w:rPr>
                <w:color w:val="000000"/>
                <w:sz w:val="20"/>
                <w:szCs w:val="20"/>
              </w:rPr>
              <w:t>8</w:t>
            </w:r>
            <w:r w:rsidR="00F76066">
              <w:rPr>
                <w:color w:val="000000"/>
                <w:sz w:val="20"/>
                <w:szCs w:val="20"/>
              </w:rPr>
              <w:t>.</w:t>
            </w:r>
          </w:p>
        </w:tc>
        <w:tc>
          <w:tcPr>
            <w:tcW w:w="3399" w:type="dxa"/>
            <w:tcBorders>
              <w:top w:val="single" w:sz="4" w:space="0" w:color="auto"/>
              <w:left w:val="nil"/>
              <w:bottom w:val="single" w:sz="4" w:space="0" w:color="auto"/>
              <w:right w:val="single" w:sz="4" w:space="0" w:color="auto"/>
            </w:tcBorders>
            <w:noWrap/>
            <w:vAlign w:val="bottom"/>
            <w:hideMark/>
          </w:tcPr>
          <w:p w:rsidR="00797DEC" w:rsidRDefault="00797DEC">
            <w:pPr>
              <w:spacing w:line="360" w:lineRule="auto"/>
              <w:jc w:val="both"/>
              <w:rPr>
                <w:color w:val="000000"/>
                <w:sz w:val="20"/>
                <w:szCs w:val="20"/>
                <w:lang w:eastAsia="lt-LT"/>
              </w:rPr>
            </w:pPr>
            <w:r>
              <w:rPr>
                <w:color w:val="000000"/>
                <w:sz w:val="20"/>
                <w:szCs w:val="20"/>
              </w:rPr>
              <w:t>Traupio sen.</w:t>
            </w:r>
          </w:p>
        </w:tc>
        <w:tc>
          <w:tcPr>
            <w:tcW w:w="1134" w:type="dxa"/>
            <w:tcBorders>
              <w:top w:val="single" w:sz="4" w:space="0" w:color="auto"/>
              <w:left w:val="nil"/>
              <w:bottom w:val="single" w:sz="4" w:space="0" w:color="auto"/>
              <w:right w:val="single" w:sz="4" w:space="0" w:color="auto"/>
            </w:tcBorders>
            <w:noWrap/>
            <w:vAlign w:val="bottom"/>
            <w:hideMark/>
          </w:tcPr>
          <w:p w:rsidR="00797DEC" w:rsidRDefault="00797DEC" w:rsidP="005122CA">
            <w:pPr>
              <w:spacing w:line="360" w:lineRule="auto"/>
              <w:jc w:val="right"/>
              <w:rPr>
                <w:color w:val="000000"/>
                <w:sz w:val="20"/>
                <w:szCs w:val="20"/>
                <w:lang w:eastAsia="lt-LT"/>
              </w:rPr>
            </w:pPr>
            <w:r>
              <w:rPr>
                <w:color w:val="000000"/>
                <w:sz w:val="20"/>
                <w:szCs w:val="20"/>
              </w:rPr>
              <w:t>260</w:t>
            </w:r>
          </w:p>
        </w:tc>
        <w:tc>
          <w:tcPr>
            <w:tcW w:w="993" w:type="dxa"/>
            <w:tcBorders>
              <w:top w:val="single" w:sz="4" w:space="0" w:color="auto"/>
              <w:left w:val="nil"/>
              <w:bottom w:val="single" w:sz="4" w:space="0" w:color="auto"/>
              <w:right w:val="single" w:sz="4" w:space="0" w:color="auto"/>
            </w:tcBorders>
            <w:hideMark/>
          </w:tcPr>
          <w:p w:rsidR="00797DEC" w:rsidRDefault="00797DEC" w:rsidP="005122CA">
            <w:pPr>
              <w:spacing w:line="360" w:lineRule="auto"/>
              <w:jc w:val="right"/>
              <w:rPr>
                <w:color w:val="000000"/>
                <w:sz w:val="20"/>
                <w:szCs w:val="20"/>
                <w:lang w:eastAsia="lt-LT"/>
              </w:rPr>
            </w:pPr>
            <w:r>
              <w:rPr>
                <w:color w:val="000000"/>
                <w:sz w:val="20"/>
                <w:szCs w:val="20"/>
              </w:rPr>
              <w:t>264</w:t>
            </w:r>
          </w:p>
        </w:tc>
        <w:tc>
          <w:tcPr>
            <w:tcW w:w="1275" w:type="dxa"/>
            <w:tcBorders>
              <w:top w:val="single" w:sz="4" w:space="0" w:color="auto"/>
              <w:left w:val="single" w:sz="4" w:space="0" w:color="auto"/>
              <w:bottom w:val="single" w:sz="4" w:space="0" w:color="auto"/>
              <w:right w:val="single" w:sz="4" w:space="0" w:color="auto"/>
            </w:tcBorders>
            <w:hideMark/>
          </w:tcPr>
          <w:p w:rsidR="00797DEC" w:rsidRDefault="00797DEC" w:rsidP="005122CA">
            <w:pPr>
              <w:spacing w:line="360" w:lineRule="auto"/>
              <w:jc w:val="right"/>
              <w:rPr>
                <w:color w:val="000000"/>
                <w:sz w:val="20"/>
                <w:szCs w:val="20"/>
                <w:lang w:eastAsia="lt-LT"/>
              </w:rPr>
            </w:pPr>
            <w:r>
              <w:rPr>
                <w:color w:val="000000"/>
                <w:sz w:val="20"/>
                <w:szCs w:val="20"/>
              </w:rPr>
              <w:t>540</w:t>
            </w:r>
          </w:p>
        </w:tc>
        <w:tc>
          <w:tcPr>
            <w:tcW w:w="1328"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5122CA">
            <w:pPr>
              <w:spacing w:line="360" w:lineRule="auto"/>
              <w:jc w:val="right"/>
              <w:rPr>
                <w:color w:val="000000"/>
                <w:sz w:val="20"/>
                <w:szCs w:val="20"/>
                <w:lang w:eastAsia="lt-LT"/>
              </w:rPr>
            </w:pPr>
            <w:r>
              <w:rPr>
                <w:color w:val="000000"/>
                <w:sz w:val="20"/>
                <w:szCs w:val="20"/>
              </w:rPr>
              <w:t>566</w:t>
            </w:r>
          </w:p>
        </w:tc>
      </w:tr>
      <w:tr w:rsidR="00797DEC" w:rsidTr="00797DEC">
        <w:trPr>
          <w:trHeight w:val="300"/>
          <w:jc w:val="center"/>
        </w:trPr>
        <w:tc>
          <w:tcPr>
            <w:tcW w:w="1191"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spacing w:line="360" w:lineRule="auto"/>
              <w:jc w:val="both"/>
              <w:rPr>
                <w:color w:val="000000"/>
                <w:sz w:val="20"/>
                <w:szCs w:val="20"/>
                <w:lang w:eastAsia="lt-LT"/>
              </w:rPr>
            </w:pPr>
            <w:r>
              <w:rPr>
                <w:color w:val="000000"/>
                <w:sz w:val="20"/>
                <w:szCs w:val="20"/>
              </w:rPr>
              <w:t>9</w:t>
            </w:r>
            <w:r w:rsidR="00F76066">
              <w:rPr>
                <w:color w:val="000000"/>
                <w:sz w:val="20"/>
                <w:szCs w:val="20"/>
              </w:rPr>
              <w:t>.</w:t>
            </w:r>
          </w:p>
        </w:tc>
        <w:tc>
          <w:tcPr>
            <w:tcW w:w="3399" w:type="dxa"/>
            <w:tcBorders>
              <w:top w:val="single" w:sz="4" w:space="0" w:color="auto"/>
              <w:left w:val="nil"/>
              <w:bottom w:val="single" w:sz="4" w:space="0" w:color="auto"/>
              <w:right w:val="single" w:sz="4" w:space="0" w:color="auto"/>
            </w:tcBorders>
            <w:noWrap/>
            <w:vAlign w:val="bottom"/>
            <w:hideMark/>
          </w:tcPr>
          <w:p w:rsidR="00797DEC" w:rsidRDefault="00797DEC">
            <w:pPr>
              <w:spacing w:line="360" w:lineRule="auto"/>
              <w:jc w:val="both"/>
              <w:rPr>
                <w:color w:val="000000"/>
                <w:sz w:val="20"/>
                <w:szCs w:val="20"/>
                <w:lang w:eastAsia="lt-LT"/>
              </w:rPr>
            </w:pPr>
            <w:r>
              <w:rPr>
                <w:color w:val="000000"/>
                <w:sz w:val="20"/>
                <w:szCs w:val="20"/>
              </w:rPr>
              <w:t>Troškūnų sen.</w:t>
            </w:r>
          </w:p>
        </w:tc>
        <w:tc>
          <w:tcPr>
            <w:tcW w:w="1134" w:type="dxa"/>
            <w:tcBorders>
              <w:top w:val="single" w:sz="4" w:space="0" w:color="auto"/>
              <w:left w:val="nil"/>
              <w:bottom w:val="single" w:sz="4" w:space="0" w:color="auto"/>
              <w:right w:val="single" w:sz="4" w:space="0" w:color="auto"/>
            </w:tcBorders>
            <w:noWrap/>
            <w:vAlign w:val="bottom"/>
            <w:hideMark/>
          </w:tcPr>
          <w:p w:rsidR="00797DEC" w:rsidRDefault="00797DEC" w:rsidP="005122CA">
            <w:pPr>
              <w:spacing w:line="360" w:lineRule="auto"/>
              <w:jc w:val="right"/>
              <w:rPr>
                <w:color w:val="000000"/>
                <w:sz w:val="20"/>
                <w:szCs w:val="20"/>
                <w:lang w:eastAsia="lt-LT"/>
              </w:rPr>
            </w:pPr>
            <w:r>
              <w:rPr>
                <w:color w:val="000000"/>
                <w:sz w:val="20"/>
                <w:szCs w:val="20"/>
              </w:rPr>
              <w:t>962</w:t>
            </w:r>
          </w:p>
        </w:tc>
        <w:tc>
          <w:tcPr>
            <w:tcW w:w="993" w:type="dxa"/>
            <w:tcBorders>
              <w:top w:val="single" w:sz="4" w:space="0" w:color="auto"/>
              <w:left w:val="nil"/>
              <w:bottom w:val="single" w:sz="4" w:space="0" w:color="auto"/>
              <w:right w:val="single" w:sz="4" w:space="0" w:color="auto"/>
            </w:tcBorders>
            <w:hideMark/>
          </w:tcPr>
          <w:p w:rsidR="00797DEC" w:rsidRDefault="00797DEC" w:rsidP="005122CA">
            <w:pPr>
              <w:spacing w:line="360" w:lineRule="auto"/>
              <w:jc w:val="right"/>
              <w:rPr>
                <w:color w:val="000000"/>
                <w:sz w:val="20"/>
                <w:szCs w:val="20"/>
                <w:lang w:eastAsia="lt-LT"/>
              </w:rPr>
            </w:pPr>
            <w:r>
              <w:rPr>
                <w:color w:val="000000"/>
                <w:sz w:val="20"/>
                <w:szCs w:val="20"/>
              </w:rPr>
              <w:t>950</w:t>
            </w:r>
          </w:p>
        </w:tc>
        <w:tc>
          <w:tcPr>
            <w:tcW w:w="1275" w:type="dxa"/>
            <w:tcBorders>
              <w:top w:val="single" w:sz="4" w:space="0" w:color="auto"/>
              <w:left w:val="single" w:sz="4" w:space="0" w:color="auto"/>
              <w:bottom w:val="single" w:sz="4" w:space="0" w:color="auto"/>
              <w:right w:val="single" w:sz="4" w:space="0" w:color="auto"/>
            </w:tcBorders>
            <w:hideMark/>
          </w:tcPr>
          <w:p w:rsidR="00797DEC" w:rsidRDefault="00797DEC" w:rsidP="005122CA">
            <w:pPr>
              <w:spacing w:line="360" w:lineRule="auto"/>
              <w:jc w:val="right"/>
              <w:rPr>
                <w:color w:val="000000"/>
                <w:sz w:val="20"/>
                <w:szCs w:val="20"/>
                <w:lang w:eastAsia="lt-LT"/>
              </w:rPr>
            </w:pPr>
            <w:r>
              <w:rPr>
                <w:color w:val="000000"/>
                <w:sz w:val="20"/>
                <w:szCs w:val="20"/>
              </w:rPr>
              <w:t>2</w:t>
            </w:r>
            <w:r w:rsidR="00F76066">
              <w:rPr>
                <w:color w:val="000000"/>
                <w:sz w:val="20"/>
                <w:szCs w:val="20"/>
              </w:rPr>
              <w:t xml:space="preserve"> </w:t>
            </w:r>
            <w:r>
              <w:rPr>
                <w:color w:val="000000"/>
                <w:sz w:val="20"/>
                <w:szCs w:val="20"/>
              </w:rPr>
              <w:t>050</w:t>
            </w:r>
          </w:p>
        </w:tc>
        <w:tc>
          <w:tcPr>
            <w:tcW w:w="1328"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5122CA">
            <w:pPr>
              <w:spacing w:line="360" w:lineRule="auto"/>
              <w:jc w:val="right"/>
              <w:rPr>
                <w:color w:val="000000"/>
                <w:sz w:val="20"/>
                <w:szCs w:val="20"/>
                <w:lang w:eastAsia="lt-LT"/>
              </w:rPr>
            </w:pPr>
            <w:r>
              <w:rPr>
                <w:color w:val="000000"/>
                <w:sz w:val="20"/>
                <w:szCs w:val="20"/>
              </w:rPr>
              <w:t>2</w:t>
            </w:r>
            <w:r w:rsidR="00F76066">
              <w:rPr>
                <w:color w:val="000000"/>
                <w:sz w:val="20"/>
                <w:szCs w:val="20"/>
              </w:rPr>
              <w:t xml:space="preserve"> </w:t>
            </w:r>
            <w:r>
              <w:rPr>
                <w:color w:val="000000"/>
                <w:sz w:val="20"/>
                <w:szCs w:val="20"/>
              </w:rPr>
              <w:t>071</w:t>
            </w:r>
          </w:p>
        </w:tc>
      </w:tr>
      <w:tr w:rsidR="00797DEC" w:rsidTr="00797DEC">
        <w:trPr>
          <w:trHeight w:val="300"/>
          <w:jc w:val="center"/>
        </w:trPr>
        <w:tc>
          <w:tcPr>
            <w:tcW w:w="1191"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spacing w:line="360" w:lineRule="auto"/>
              <w:jc w:val="both"/>
              <w:rPr>
                <w:color w:val="000000"/>
                <w:sz w:val="20"/>
                <w:szCs w:val="20"/>
                <w:lang w:eastAsia="lt-LT"/>
              </w:rPr>
            </w:pPr>
            <w:r>
              <w:rPr>
                <w:color w:val="000000"/>
                <w:sz w:val="20"/>
                <w:szCs w:val="20"/>
              </w:rPr>
              <w:t>10</w:t>
            </w:r>
            <w:r w:rsidR="00F76066">
              <w:rPr>
                <w:color w:val="000000"/>
                <w:sz w:val="20"/>
                <w:szCs w:val="20"/>
              </w:rPr>
              <w:t>.</w:t>
            </w:r>
          </w:p>
        </w:tc>
        <w:tc>
          <w:tcPr>
            <w:tcW w:w="3399" w:type="dxa"/>
            <w:tcBorders>
              <w:top w:val="single" w:sz="4" w:space="0" w:color="auto"/>
              <w:left w:val="nil"/>
              <w:bottom w:val="single" w:sz="4" w:space="0" w:color="auto"/>
              <w:right w:val="single" w:sz="4" w:space="0" w:color="auto"/>
            </w:tcBorders>
            <w:noWrap/>
            <w:vAlign w:val="bottom"/>
            <w:hideMark/>
          </w:tcPr>
          <w:p w:rsidR="00797DEC" w:rsidRDefault="00797DEC">
            <w:pPr>
              <w:spacing w:line="360" w:lineRule="auto"/>
              <w:jc w:val="both"/>
              <w:rPr>
                <w:color w:val="000000"/>
                <w:sz w:val="20"/>
                <w:szCs w:val="20"/>
                <w:lang w:eastAsia="lt-LT"/>
              </w:rPr>
            </w:pPr>
            <w:r>
              <w:rPr>
                <w:color w:val="000000"/>
                <w:sz w:val="20"/>
                <w:szCs w:val="20"/>
              </w:rPr>
              <w:t>Viešintų sen.</w:t>
            </w:r>
          </w:p>
        </w:tc>
        <w:tc>
          <w:tcPr>
            <w:tcW w:w="1134" w:type="dxa"/>
            <w:tcBorders>
              <w:top w:val="single" w:sz="4" w:space="0" w:color="auto"/>
              <w:left w:val="nil"/>
              <w:bottom w:val="single" w:sz="4" w:space="0" w:color="auto"/>
              <w:right w:val="single" w:sz="4" w:space="0" w:color="auto"/>
            </w:tcBorders>
            <w:noWrap/>
            <w:vAlign w:val="bottom"/>
            <w:hideMark/>
          </w:tcPr>
          <w:p w:rsidR="00797DEC" w:rsidRDefault="00797DEC" w:rsidP="005122CA">
            <w:pPr>
              <w:spacing w:line="360" w:lineRule="auto"/>
              <w:jc w:val="right"/>
              <w:rPr>
                <w:color w:val="000000"/>
                <w:sz w:val="20"/>
                <w:szCs w:val="20"/>
                <w:lang w:eastAsia="lt-LT"/>
              </w:rPr>
            </w:pPr>
            <w:r>
              <w:rPr>
                <w:color w:val="000000"/>
                <w:sz w:val="20"/>
                <w:szCs w:val="20"/>
              </w:rPr>
              <w:t>299</w:t>
            </w:r>
          </w:p>
        </w:tc>
        <w:tc>
          <w:tcPr>
            <w:tcW w:w="993" w:type="dxa"/>
            <w:tcBorders>
              <w:top w:val="single" w:sz="4" w:space="0" w:color="auto"/>
              <w:left w:val="nil"/>
              <w:bottom w:val="single" w:sz="4" w:space="0" w:color="auto"/>
              <w:right w:val="single" w:sz="4" w:space="0" w:color="auto"/>
            </w:tcBorders>
            <w:hideMark/>
          </w:tcPr>
          <w:p w:rsidR="00797DEC" w:rsidRDefault="00797DEC" w:rsidP="005122CA">
            <w:pPr>
              <w:spacing w:line="360" w:lineRule="auto"/>
              <w:jc w:val="right"/>
              <w:rPr>
                <w:color w:val="000000"/>
                <w:sz w:val="20"/>
                <w:szCs w:val="20"/>
                <w:lang w:eastAsia="lt-LT"/>
              </w:rPr>
            </w:pPr>
            <w:r>
              <w:rPr>
                <w:color w:val="000000"/>
                <w:sz w:val="20"/>
                <w:szCs w:val="20"/>
              </w:rPr>
              <w:t>297</w:t>
            </w:r>
          </w:p>
        </w:tc>
        <w:tc>
          <w:tcPr>
            <w:tcW w:w="1275" w:type="dxa"/>
            <w:tcBorders>
              <w:top w:val="single" w:sz="4" w:space="0" w:color="auto"/>
              <w:left w:val="single" w:sz="4" w:space="0" w:color="auto"/>
              <w:bottom w:val="single" w:sz="4" w:space="0" w:color="auto"/>
              <w:right w:val="single" w:sz="4" w:space="0" w:color="auto"/>
            </w:tcBorders>
            <w:hideMark/>
          </w:tcPr>
          <w:p w:rsidR="00797DEC" w:rsidRDefault="00797DEC" w:rsidP="005122CA">
            <w:pPr>
              <w:spacing w:line="360" w:lineRule="auto"/>
              <w:jc w:val="right"/>
              <w:rPr>
                <w:color w:val="000000"/>
                <w:sz w:val="20"/>
                <w:szCs w:val="20"/>
                <w:lang w:eastAsia="lt-LT"/>
              </w:rPr>
            </w:pPr>
            <w:r>
              <w:rPr>
                <w:color w:val="000000"/>
                <w:sz w:val="20"/>
                <w:szCs w:val="20"/>
              </w:rPr>
              <w:t>636</w:t>
            </w:r>
          </w:p>
        </w:tc>
        <w:tc>
          <w:tcPr>
            <w:tcW w:w="1328"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5122CA">
            <w:pPr>
              <w:spacing w:line="360" w:lineRule="auto"/>
              <w:jc w:val="right"/>
              <w:rPr>
                <w:color w:val="000000"/>
                <w:sz w:val="20"/>
                <w:szCs w:val="20"/>
                <w:lang w:eastAsia="lt-LT"/>
              </w:rPr>
            </w:pPr>
            <w:r>
              <w:rPr>
                <w:color w:val="000000"/>
                <w:sz w:val="20"/>
                <w:szCs w:val="20"/>
              </w:rPr>
              <w:t>655</w:t>
            </w:r>
          </w:p>
        </w:tc>
      </w:tr>
      <w:tr w:rsidR="00797DEC" w:rsidTr="00797DEC">
        <w:trPr>
          <w:trHeight w:val="300"/>
          <w:jc w:val="center"/>
        </w:trPr>
        <w:tc>
          <w:tcPr>
            <w:tcW w:w="1191" w:type="dxa"/>
            <w:tcBorders>
              <w:top w:val="single" w:sz="4" w:space="0" w:color="auto"/>
              <w:left w:val="single" w:sz="4" w:space="0" w:color="auto"/>
              <w:bottom w:val="single" w:sz="4" w:space="0" w:color="auto"/>
              <w:right w:val="single" w:sz="4" w:space="0" w:color="auto"/>
            </w:tcBorders>
            <w:noWrap/>
            <w:vAlign w:val="bottom"/>
          </w:tcPr>
          <w:p w:rsidR="00797DEC" w:rsidRDefault="00797DEC">
            <w:pPr>
              <w:spacing w:line="360" w:lineRule="auto"/>
              <w:jc w:val="both"/>
              <w:rPr>
                <w:color w:val="000000"/>
                <w:sz w:val="20"/>
                <w:szCs w:val="20"/>
                <w:lang w:eastAsia="lt-LT"/>
              </w:rPr>
            </w:pPr>
          </w:p>
        </w:tc>
        <w:tc>
          <w:tcPr>
            <w:tcW w:w="3399" w:type="dxa"/>
            <w:tcBorders>
              <w:top w:val="single" w:sz="4" w:space="0" w:color="auto"/>
              <w:left w:val="nil"/>
              <w:bottom w:val="single" w:sz="4" w:space="0" w:color="auto"/>
              <w:right w:val="single" w:sz="4" w:space="0" w:color="auto"/>
            </w:tcBorders>
            <w:noWrap/>
            <w:vAlign w:val="bottom"/>
            <w:hideMark/>
          </w:tcPr>
          <w:p w:rsidR="00797DEC" w:rsidRDefault="00E354BD" w:rsidP="00E354BD">
            <w:pPr>
              <w:spacing w:line="360" w:lineRule="auto"/>
              <w:jc w:val="both"/>
              <w:rPr>
                <w:b/>
                <w:bCs/>
                <w:color w:val="000000"/>
                <w:sz w:val="20"/>
                <w:szCs w:val="20"/>
                <w:lang w:eastAsia="lt-LT"/>
              </w:rPr>
            </w:pPr>
            <w:r>
              <w:rPr>
                <w:b/>
                <w:bCs/>
                <w:color w:val="000000"/>
                <w:sz w:val="20"/>
                <w:szCs w:val="20"/>
              </w:rPr>
              <w:t>Iš v</w:t>
            </w:r>
            <w:r w:rsidR="00797DEC">
              <w:rPr>
                <w:b/>
                <w:bCs/>
                <w:color w:val="000000"/>
                <w:sz w:val="20"/>
                <w:szCs w:val="20"/>
              </w:rPr>
              <w:t>iso seniūnijose</w:t>
            </w:r>
          </w:p>
        </w:tc>
        <w:tc>
          <w:tcPr>
            <w:tcW w:w="1134" w:type="dxa"/>
            <w:tcBorders>
              <w:top w:val="single" w:sz="4" w:space="0" w:color="auto"/>
              <w:left w:val="nil"/>
              <w:bottom w:val="single" w:sz="4" w:space="0" w:color="auto"/>
              <w:right w:val="single" w:sz="4" w:space="0" w:color="auto"/>
            </w:tcBorders>
            <w:noWrap/>
            <w:vAlign w:val="bottom"/>
            <w:hideMark/>
          </w:tcPr>
          <w:p w:rsidR="00797DEC" w:rsidRDefault="00797DEC" w:rsidP="005122CA">
            <w:pPr>
              <w:spacing w:line="360" w:lineRule="auto"/>
              <w:jc w:val="right"/>
              <w:rPr>
                <w:b/>
                <w:bCs/>
                <w:color w:val="000000"/>
                <w:sz w:val="20"/>
                <w:szCs w:val="20"/>
                <w:lang w:eastAsia="lt-LT"/>
              </w:rPr>
            </w:pPr>
            <w:r>
              <w:rPr>
                <w:b/>
                <w:bCs/>
                <w:color w:val="000000"/>
                <w:sz w:val="20"/>
                <w:szCs w:val="20"/>
              </w:rPr>
              <w:t>6</w:t>
            </w:r>
            <w:r w:rsidR="00F76066">
              <w:rPr>
                <w:b/>
                <w:bCs/>
                <w:color w:val="000000"/>
                <w:sz w:val="20"/>
                <w:szCs w:val="20"/>
              </w:rPr>
              <w:t xml:space="preserve"> </w:t>
            </w:r>
            <w:r>
              <w:rPr>
                <w:b/>
                <w:bCs/>
                <w:color w:val="000000"/>
                <w:sz w:val="20"/>
                <w:szCs w:val="20"/>
              </w:rPr>
              <w:t>235</w:t>
            </w:r>
          </w:p>
        </w:tc>
        <w:tc>
          <w:tcPr>
            <w:tcW w:w="993" w:type="dxa"/>
            <w:tcBorders>
              <w:top w:val="single" w:sz="4" w:space="0" w:color="auto"/>
              <w:left w:val="nil"/>
              <w:bottom w:val="single" w:sz="4" w:space="0" w:color="auto"/>
              <w:right w:val="single" w:sz="4" w:space="0" w:color="auto"/>
            </w:tcBorders>
            <w:hideMark/>
          </w:tcPr>
          <w:p w:rsidR="00797DEC" w:rsidRDefault="00797DEC" w:rsidP="005122CA">
            <w:pPr>
              <w:spacing w:line="360" w:lineRule="auto"/>
              <w:jc w:val="right"/>
              <w:rPr>
                <w:b/>
                <w:bCs/>
                <w:color w:val="000000"/>
                <w:sz w:val="20"/>
                <w:szCs w:val="20"/>
                <w:lang w:eastAsia="lt-LT"/>
              </w:rPr>
            </w:pPr>
            <w:r>
              <w:rPr>
                <w:b/>
                <w:bCs/>
                <w:color w:val="000000"/>
                <w:sz w:val="20"/>
                <w:szCs w:val="20"/>
              </w:rPr>
              <w:t>6</w:t>
            </w:r>
            <w:r w:rsidR="00F76066">
              <w:rPr>
                <w:b/>
                <w:bCs/>
                <w:color w:val="000000"/>
                <w:sz w:val="20"/>
                <w:szCs w:val="20"/>
              </w:rPr>
              <w:t xml:space="preserve"> </w:t>
            </w:r>
            <w:r>
              <w:rPr>
                <w:b/>
                <w:bCs/>
                <w:color w:val="000000"/>
                <w:sz w:val="20"/>
                <w:szCs w:val="20"/>
              </w:rPr>
              <w:t>153</w:t>
            </w:r>
          </w:p>
        </w:tc>
        <w:tc>
          <w:tcPr>
            <w:tcW w:w="1275" w:type="dxa"/>
            <w:tcBorders>
              <w:top w:val="single" w:sz="4" w:space="0" w:color="auto"/>
              <w:left w:val="single" w:sz="4" w:space="0" w:color="auto"/>
              <w:bottom w:val="single" w:sz="4" w:space="0" w:color="auto"/>
              <w:right w:val="single" w:sz="4" w:space="0" w:color="auto"/>
            </w:tcBorders>
            <w:hideMark/>
          </w:tcPr>
          <w:p w:rsidR="00797DEC" w:rsidRDefault="00797DEC" w:rsidP="005122CA">
            <w:pPr>
              <w:spacing w:line="360" w:lineRule="auto"/>
              <w:jc w:val="right"/>
              <w:rPr>
                <w:b/>
                <w:bCs/>
                <w:color w:val="000000"/>
                <w:sz w:val="20"/>
                <w:szCs w:val="20"/>
                <w:lang w:eastAsia="lt-LT"/>
              </w:rPr>
            </w:pPr>
            <w:r>
              <w:rPr>
                <w:b/>
                <w:bCs/>
                <w:color w:val="000000"/>
                <w:sz w:val="20"/>
                <w:szCs w:val="20"/>
              </w:rPr>
              <w:t>13</w:t>
            </w:r>
            <w:r w:rsidR="00F76066">
              <w:rPr>
                <w:b/>
                <w:bCs/>
                <w:color w:val="000000"/>
                <w:sz w:val="20"/>
                <w:szCs w:val="20"/>
              </w:rPr>
              <w:t xml:space="preserve"> </w:t>
            </w:r>
            <w:r>
              <w:rPr>
                <w:b/>
                <w:bCs/>
                <w:color w:val="000000"/>
                <w:sz w:val="20"/>
                <w:szCs w:val="20"/>
              </w:rPr>
              <w:t>327</w:t>
            </w:r>
          </w:p>
        </w:tc>
        <w:tc>
          <w:tcPr>
            <w:tcW w:w="1328"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5122CA">
            <w:pPr>
              <w:spacing w:line="360" w:lineRule="auto"/>
              <w:jc w:val="right"/>
              <w:rPr>
                <w:b/>
                <w:bCs/>
                <w:color w:val="000000"/>
                <w:sz w:val="20"/>
                <w:szCs w:val="20"/>
                <w:lang w:eastAsia="lt-LT"/>
              </w:rPr>
            </w:pPr>
            <w:r>
              <w:rPr>
                <w:b/>
                <w:bCs/>
                <w:color w:val="000000"/>
                <w:sz w:val="20"/>
                <w:szCs w:val="20"/>
              </w:rPr>
              <w:t>13</w:t>
            </w:r>
            <w:r w:rsidR="00F76066">
              <w:rPr>
                <w:b/>
                <w:bCs/>
                <w:color w:val="000000"/>
                <w:sz w:val="20"/>
                <w:szCs w:val="20"/>
              </w:rPr>
              <w:t xml:space="preserve"> </w:t>
            </w:r>
            <w:r>
              <w:rPr>
                <w:b/>
                <w:bCs/>
                <w:color w:val="000000"/>
                <w:sz w:val="20"/>
                <w:szCs w:val="20"/>
              </w:rPr>
              <w:t>549</w:t>
            </w:r>
          </w:p>
        </w:tc>
      </w:tr>
      <w:tr w:rsidR="00797DEC" w:rsidTr="00797DEC">
        <w:trPr>
          <w:trHeight w:val="300"/>
          <w:jc w:val="center"/>
        </w:trPr>
        <w:tc>
          <w:tcPr>
            <w:tcW w:w="1191"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spacing w:line="360" w:lineRule="auto"/>
              <w:jc w:val="both"/>
              <w:rPr>
                <w:color w:val="000000"/>
                <w:sz w:val="20"/>
                <w:szCs w:val="20"/>
                <w:lang w:eastAsia="lt-LT"/>
              </w:rPr>
            </w:pPr>
            <w:r>
              <w:rPr>
                <w:color w:val="000000"/>
                <w:sz w:val="20"/>
                <w:szCs w:val="20"/>
              </w:rPr>
              <w:t>12</w:t>
            </w:r>
            <w:r w:rsidR="00F76066">
              <w:rPr>
                <w:color w:val="000000"/>
                <w:sz w:val="20"/>
                <w:szCs w:val="20"/>
              </w:rPr>
              <w:t>.</w:t>
            </w:r>
          </w:p>
        </w:tc>
        <w:tc>
          <w:tcPr>
            <w:tcW w:w="3399" w:type="dxa"/>
            <w:tcBorders>
              <w:top w:val="single" w:sz="4" w:space="0" w:color="auto"/>
              <w:left w:val="nil"/>
              <w:bottom w:val="single" w:sz="4" w:space="0" w:color="auto"/>
              <w:right w:val="single" w:sz="4" w:space="0" w:color="auto"/>
            </w:tcBorders>
            <w:noWrap/>
            <w:hideMark/>
          </w:tcPr>
          <w:p w:rsidR="00797DEC" w:rsidRDefault="00797DEC">
            <w:pPr>
              <w:spacing w:line="360" w:lineRule="auto"/>
              <w:jc w:val="both"/>
              <w:rPr>
                <w:color w:val="000000"/>
                <w:sz w:val="20"/>
                <w:szCs w:val="20"/>
                <w:lang w:eastAsia="lt-LT"/>
              </w:rPr>
            </w:pPr>
            <w:r>
              <w:rPr>
                <w:color w:val="000000"/>
                <w:sz w:val="20"/>
                <w:szCs w:val="20"/>
              </w:rPr>
              <w:t>Anykščių miesto individualūs namai</w:t>
            </w:r>
          </w:p>
        </w:tc>
        <w:tc>
          <w:tcPr>
            <w:tcW w:w="1134" w:type="dxa"/>
            <w:tcBorders>
              <w:top w:val="single" w:sz="4" w:space="0" w:color="auto"/>
              <w:left w:val="nil"/>
              <w:bottom w:val="single" w:sz="4" w:space="0" w:color="auto"/>
              <w:right w:val="single" w:sz="4" w:space="0" w:color="auto"/>
            </w:tcBorders>
            <w:noWrap/>
            <w:hideMark/>
          </w:tcPr>
          <w:p w:rsidR="00797DEC" w:rsidRDefault="00797DEC" w:rsidP="005122CA">
            <w:pPr>
              <w:spacing w:line="360" w:lineRule="auto"/>
              <w:jc w:val="right"/>
              <w:rPr>
                <w:color w:val="000000"/>
                <w:sz w:val="20"/>
                <w:szCs w:val="20"/>
                <w:lang w:eastAsia="lt-LT"/>
              </w:rPr>
            </w:pPr>
            <w:r>
              <w:rPr>
                <w:color w:val="000000"/>
                <w:sz w:val="20"/>
                <w:szCs w:val="20"/>
              </w:rPr>
              <w:t>1</w:t>
            </w:r>
            <w:r w:rsidR="00F76066">
              <w:rPr>
                <w:color w:val="000000"/>
                <w:sz w:val="20"/>
                <w:szCs w:val="20"/>
              </w:rPr>
              <w:t xml:space="preserve"> </w:t>
            </w:r>
            <w:r>
              <w:rPr>
                <w:color w:val="000000"/>
                <w:sz w:val="20"/>
                <w:szCs w:val="20"/>
              </w:rPr>
              <w:t>674</w:t>
            </w:r>
          </w:p>
        </w:tc>
        <w:tc>
          <w:tcPr>
            <w:tcW w:w="993" w:type="dxa"/>
            <w:tcBorders>
              <w:top w:val="single" w:sz="4" w:space="0" w:color="auto"/>
              <w:left w:val="nil"/>
              <w:bottom w:val="single" w:sz="4" w:space="0" w:color="auto"/>
              <w:right w:val="single" w:sz="4" w:space="0" w:color="auto"/>
            </w:tcBorders>
            <w:hideMark/>
          </w:tcPr>
          <w:p w:rsidR="00797DEC" w:rsidRDefault="00797DEC" w:rsidP="005122CA">
            <w:pPr>
              <w:spacing w:line="360" w:lineRule="auto"/>
              <w:jc w:val="right"/>
              <w:rPr>
                <w:color w:val="000000"/>
                <w:sz w:val="20"/>
                <w:szCs w:val="20"/>
                <w:lang w:eastAsia="lt-LT"/>
              </w:rPr>
            </w:pPr>
            <w:r>
              <w:rPr>
                <w:color w:val="000000"/>
                <w:sz w:val="20"/>
                <w:szCs w:val="20"/>
              </w:rPr>
              <w:t>1</w:t>
            </w:r>
            <w:r w:rsidR="00F76066">
              <w:rPr>
                <w:color w:val="000000"/>
                <w:sz w:val="20"/>
                <w:szCs w:val="20"/>
              </w:rPr>
              <w:t xml:space="preserve"> </w:t>
            </w:r>
            <w:r>
              <w:rPr>
                <w:color w:val="000000"/>
                <w:sz w:val="20"/>
                <w:szCs w:val="20"/>
              </w:rPr>
              <w:t>665</w:t>
            </w:r>
          </w:p>
        </w:tc>
        <w:tc>
          <w:tcPr>
            <w:tcW w:w="1275" w:type="dxa"/>
            <w:tcBorders>
              <w:top w:val="single" w:sz="4" w:space="0" w:color="auto"/>
              <w:left w:val="single" w:sz="4" w:space="0" w:color="auto"/>
              <w:bottom w:val="single" w:sz="4" w:space="0" w:color="auto"/>
              <w:right w:val="single" w:sz="4" w:space="0" w:color="auto"/>
            </w:tcBorders>
            <w:hideMark/>
          </w:tcPr>
          <w:p w:rsidR="00797DEC" w:rsidRDefault="00797DEC" w:rsidP="005122CA">
            <w:pPr>
              <w:spacing w:line="360" w:lineRule="auto"/>
              <w:jc w:val="right"/>
              <w:rPr>
                <w:color w:val="000000"/>
                <w:sz w:val="20"/>
                <w:szCs w:val="20"/>
                <w:lang w:eastAsia="lt-LT"/>
              </w:rPr>
            </w:pPr>
            <w:r>
              <w:rPr>
                <w:color w:val="000000"/>
                <w:sz w:val="20"/>
                <w:szCs w:val="20"/>
              </w:rPr>
              <w:t>3</w:t>
            </w:r>
            <w:r w:rsidR="00F76066">
              <w:rPr>
                <w:color w:val="000000"/>
                <w:sz w:val="20"/>
                <w:szCs w:val="20"/>
              </w:rPr>
              <w:t xml:space="preserve"> </w:t>
            </w:r>
            <w:r>
              <w:rPr>
                <w:color w:val="000000"/>
                <w:sz w:val="20"/>
                <w:szCs w:val="20"/>
              </w:rPr>
              <w:t>845</w:t>
            </w:r>
          </w:p>
        </w:tc>
        <w:tc>
          <w:tcPr>
            <w:tcW w:w="1328" w:type="dxa"/>
            <w:tcBorders>
              <w:top w:val="single" w:sz="4" w:space="0" w:color="auto"/>
              <w:left w:val="single" w:sz="4" w:space="0" w:color="auto"/>
              <w:bottom w:val="single" w:sz="4" w:space="0" w:color="auto"/>
              <w:right w:val="single" w:sz="4" w:space="0" w:color="auto"/>
            </w:tcBorders>
            <w:noWrap/>
            <w:hideMark/>
          </w:tcPr>
          <w:p w:rsidR="00797DEC" w:rsidRDefault="00797DEC" w:rsidP="005122CA">
            <w:pPr>
              <w:spacing w:line="360" w:lineRule="auto"/>
              <w:jc w:val="right"/>
              <w:rPr>
                <w:color w:val="000000"/>
                <w:sz w:val="20"/>
                <w:szCs w:val="20"/>
                <w:lang w:eastAsia="lt-LT"/>
              </w:rPr>
            </w:pPr>
            <w:r>
              <w:rPr>
                <w:color w:val="000000"/>
                <w:sz w:val="20"/>
                <w:szCs w:val="20"/>
              </w:rPr>
              <w:t>3</w:t>
            </w:r>
            <w:r w:rsidR="00F76066">
              <w:rPr>
                <w:color w:val="000000"/>
                <w:sz w:val="20"/>
                <w:szCs w:val="20"/>
              </w:rPr>
              <w:t xml:space="preserve"> </w:t>
            </w:r>
            <w:r>
              <w:rPr>
                <w:color w:val="000000"/>
                <w:sz w:val="20"/>
                <w:szCs w:val="20"/>
              </w:rPr>
              <w:t>910</w:t>
            </w:r>
          </w:p>
        </w:tc>
      </w:tr>
      <w:tr w:rsidR="00797DEC" w:rsidTr="00797DEC">
        <w:trPr>
          <w:trHeight w:val="288"/>
          <w:jc w:val="center"/>
        </w:trPr>
        <w:tc>
          <w:tcPr>
            <w:tcW w:w="1191"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spacing w:line="360" w:lineRule="auto"/>
              <w:jc w:val="both"/>
              <w:rPr>
                <w:bCs/>
                <w:color w:val="000000"/>
                <w:sz w:val="20"/>
                <w:szCs w:val="20"/>
                <w:lang w:eastAsia="lt-LT"/>
              </w:rPr>
            </w:pPr>
            <w:r>
              <w:rPr>
                <w:bCs/>
                <w:color w:val="000000"/>
                <w:sz w:val="20"/>
                <w:szCs w:val="20"/>
              </w:rPr>
              <w:t>15</w:t>
            </w:r>
            <w:r w:rsidR="00F76066">
              <w:rPr>
                <w:bCs/>
                <w:color w:val="000000"/>
                <w:sz w:val="20"/>
                <w:szCs w:val="20"/>
              </w:rPr>
              <w:t>.</w:t>
            </w:r>
          </w:p>
        </w:tc>
        <w:tc>
          <w:tcPr>
            <w:tcW w:w="3399" w:type="dxa"/>
            <w:tcBorders>
              <w:top w:val="single" w:sz="4" w:space="0" w:color="auto"/>
              <w:left w:val="nil"/>
              <w:bottom w:val="single" w:sz="4" w:space="0" w:color="auto"/>
              <w:right w:val="single" w:sz="4" w:space="0" w:color="auto"/>
            </w:tcBorders>
            <w:noWrap/>
            <w:vAlign w:val="bottom"/>
            <w:hideMark/>
          </w:tcPr>
          <w:p w:rsidR="00797DEC" w:rsidRDefault="00797DEC">
            <w:pPr>
              <w:spacing w:line="360" w:lineRule="auto"/>
              <w:jc w:val="both"/>
              <w:rPr>
                <w:color w:val="000000"/>
                <w:sz w:val="20"/>
                <w:szCs w:val="20"/>
                <w:lang w:eastAsia="lt-LT"/>
              </w:rPr>
            </w:pPr>
            <w:r>
              <w:rPr>
                <w:color w:val="000000"/>
                <w:sz w:val="20"/>
                <w:szCs w:val="20"/>
              </w:rPr>
              <w:t>Pensionatuose gyvenančių  skaičius</w:t>
            </w:r>
          </w:p>
        </w:tc>
        <w:tc>
          <w:tcPr>
            <w:tcW w:w="1134" w:type="dxa"/>
            <w:tcBorders>
              <w:top w:val="single" w:sz="4" w:space="0" w:color="auto"/>
              <w:left w:val="nil"/>
              <w:bottom w:val="single" w:sz="4" w:space="0" w:color="auto"/>
              <w:right w:val="single" w:sz="4" w:space="0" w:color="auto"/>
            </w:tcBorders>
            <w:noWrap/>
            <w:vAlign w:val="bottom"/>
          </w:tcPr>
          <w:p w:rsidR="00797DEC" w:rsidRDefault="00797DEC" w:rsidP="005122CA">
            <w:pPr>
              <w:spacing w:line="360" w:lineRule="auto"/>
              <w:jc w:val="right"/>
              <w:rPr>
                <w:bCs/>
                <w:color w:val="000000"/>
                <w:sz w:val="20"/>
                <w:szCs w:val="20"/>
                <w:lang w:eastAsia="lt-LT"/>
              </w:rPr>
            </w:pPr>
          </w:p>
        </w:tc>
        <w:tc>
          <w:tcPr>
            <w:tcW w:w="993" w:type="dxa"/>
            <w:tcBorders>
              <w:top w:val="single" w:sz="4" w:space="0" w:color="auto"/>
              <w:left w:val="nil"/>
              <w:bottom w:val="single" w:sz="4" w:space="0" w:color="auto"/>
              <w:right w:val="single" w:sz="4" w:space="0" w:color="auto"/>
            </w:tcBorders>
          </w:tcPr>
          <w:p w:rsidR="00797DEC" w:rsidRDefault="00797DEC" w:rsidP="005122CA">
            <w:pPr>
              <w:spacing w:line="360" w:lineRule="auto"/>
              <w:jc w:val="right"/>
              <w:rPr>
                <w:bCs/>
                <w:color w:val="000000"/>
                <w:sz w:val="20"/>
                <w:szCs w:val="20"/>
                <w:lang w:eastAsia="lt-LT"/>
              </w:rPr>
            </w:pPr>
          </w:p>
        </w:tc>
        <w:tc>
          <w:tcPr>
            <w:tcW w:w="1275" w:type="dxa"/>
            <w:tcBorders>
              <w:top w:val="single" w:sz="4" w:space="0" w:color="auto"/>
              <w:left w:val="single" w:sz="4" w:space="0" w:color="auto"/>
              <w:bottom w:val="single" w:sz="4" w:space="0" w:color="auto"/>
              <w:right w:val="single" w:sz="4" w:space="0" w:color="auto"/>
            </w:tcBorders>
            <w:hideMark/>
          </w:tcPr>
          <w:p w:rsidR="00797DEC" w:rsidRDefault="00797DEC" w:rsidP="005122CA">
            <w:pPr>
              <w:spacing w:line="360" w:lineRule="auto"/>
              <w:jc w:val="right"/>
              <w:rPr>
                <w:bCs/>
                <w:color w:val="000000"/>
                <w:sz w:val="20"/>
                <w:szCs w:val="20"/>
                <w:lang w:eastAsia="lt-LT"/>
              </w:rPr>
            </w:pPr>
            <w:r>
              <w:rPr>
                <w:bCs/>
                <w:color w:val="000000"/>
                <w:sz w:val="20"/>
                <w:szCs w:val="20"/>
              </w:rPr>
              <w:t>622</w:t>
            </w:r>
          </w:p>
        </w:tc>
        <w:tc>
          <w:tcPr>
            <w:tcW w:w="1328"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5122CA">
            <w:pPr>
              <w:spacing w:line="360" w:lineRule="auto"/>
              <w:jc w:val="right"/>
              <w:rPr>
                <w:bCs/>
                <w:color w:val="000000"/>
                <w:sz w:val="20"/>
                <w:szCs w:val="20"/>
                <w:lang w:eastAsia="lt-LT"/>
              </w:rPr>
            </w:pPr>
            <w:r>
              <w:rPr>
                <w:bCs/>
                <w:color w:val="000000"/>
                <w:sz w:val="20"/>
                <w:szCs w:val="20"/>
              </w:rPr>
              <w:t>601</w:t>
            </w:r>
          </w:p>
        </w:tc>
      </w:tr>
      <w:tr w:rsidR="00797DEC" w:rsidTr="00797DEC">
        <w:trPr>
          <w:trHeight w:val="300"/>
          <w:jc w:val="center"/>
        </w:trPr>
        <w:tc>
          <w:tcPr>
            <w:tcW w:w="1191"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spacing w:line="360" w:lineRule="auto"/>
              <w:jc w:val="both"/>
              <w:rPr>
                <w:color w:val="000000"/>
                <w:sz w:val="20"/>
                <w:szCs w:val="20"/>
                <w:lang w:eastAsia="lt-LT"/>
              </w:rPr>
            </w:pPr>
            <w:r>
              <w:rPr>
                <w:color w:val="000000"/>
                <w:sz w:val="20"/>
                <w:szCs w:val="20"/>
              </w:rPr>
              <w:t>16</w:t>
            </w:r>
            <w:r w:rsidR="00F76066">
              <w:rPr>
                <w:color w:val="000000"/>
                <w:sz w:val="20"/>
                <w:szCs w:val="20"/>
              </w:rPr>
              <w:t>.</w:t>
            </w:r>
          </w:p>
        </w:tc>
        <w:tc>
          <w:tcPr>
            <w:tcW w:w="3399" w:type="dxa"/>
            <w:tcBorders>
              <w:top w:val="single" w:sz="4" w:space="0" w:color="auto"/>
              <w:left w:val="nil"/>
              <w:bottom w:val="single" w:sz="4" w:space="0" w:color="auto"/>
              <w:right w:val="single" w:sz="4" w:space="0" w:color="auto"/>
            </w:tcBorders>
            <w:noWrap/>
            <w:vAlign w:val="bottom"/>
            <w:hideMark/>
          </w:tcPr>
          <w:p w:rsidR="00797DEC" w:rsidRDefault="00797DEC">
            <w:pPr>
              <w:spacing w:line="360" w:lineRule="auto"/>
              <w:jc w:val="both"/>
              <w:rPr>
                <w:b/>
                <w:bCs/>
                <w:color w:val="000000"/>
                <w:sz w:val="20"/>
                <w:szCs w:val="20"/>
                <w:lang w:eastAsia="lt-LT"/>
              </w:rPr>
            </w:pPr>
            <w:r>
              <w:rPr>
                <w:b/>
                <w:bCs/>
                <w:color w:val="000000"/>
                <w:sz w:val="20"/>
                <w:szCs w:val="20"/>
              </w:rPr>
              <w:t> Iš viso apmokestinta</w:t>
            </w:r>
          </w:p>
        </w:tc>
        <w:tc>
          <w:tcPr>
            <w:tcW w:w="1134" w:type="dxa"/>
            <w:tcBorders>
              <w:top w:val="single" w:sz="4" w:space="0" w:color="auto"/>
              <w:left w:val="nil"/>
              <w:bottom w:val="single" w:sz="4" w:space="0" w:color="auto"/>
              <w:right w:val="single" w:sz="4" w:space="0" w:color="auto"/>
            </w:tcBorders>
            <w:noWrap/>
            <w:vAlign w:val="bottom"/>
            <w:hideMark/>
          </w:tcPr>
          <w:p w:rsidR="00797DEC" w:rsidRDefault="00797DEC" w:rsidP="005122CA">
            <w:pPr>
              <w:spacing w:line="360" w:lineRule="auto"/>
              <w:jc w:val="right"/>
              <w:rPr>
                <w:b/>
                <w:bCs/>
                <w:color w:val="000000"/>
                <w:sz w:val="20"/>
                <w:szCs w:val="20"/>
                <w:lang w:eastAsia="lt-LT"/>
              </w:rPr>
            </w:pPr>
            <w:r>
              <w:rPr>
                <w:b/>
                <w:bCs/>
                <w:color w:val="000000"/>
                <w:sz w:val="20"/>
                <w:szCs w:val="20"/>
              </w:rPr>
              <w:t>10</w:t>
            </w:r>
            <w:r w:rsidR="00F76066">
              <w:rPr>
                <w:b/>
                <w:bCs/>
                <w:color w:val="000000"/>
                <w:sz w:val="20"/>
                <w:szCs w:val="20"/>
              </w:rPr>
              <w:t xml:space="preserve"> </w:t>
            </w:r>
            <w:r>
              <w:rPr>
                <w:b/>
                <w:bCs/>
                <w:color w:val="000000"/>
                <w:sz w:val="20"/>
                <w:szCs w:val="20"/>
              </w:rPr>
              <w:t>881</w:t>
            </w:r>
          </w:p>
        </w:tc>
        <w:tc>
          <w:tcPr>
            <w:tcW w:w="993" w:type="dxa"/>
            <w:tcBorders>
              <w:top w:val="single" w:sz="4" w:space="0" w:color="auto"/>
              <w:left w:val="nil"/>
              <w:bottom w:val="single" w:sz="4" w:space="0" w:color="auto"/>
              <w:right w:val="single" w:sz="4" w:space="0" w:color="auto"/>
            </w:tcBorders>
            <w:hideMark/>
          </w:tcPr>
          <w:p w:rsidR="00797DEC" w:rsidRDefault="00797DEC" w:rsidP="005122CA">
            <w:pPr>
              <w:spacing w:line="360" w:lineRule="auto"/>
              <w:jc w:val="right"/>
              <w:rPr>
                <w:b/>
                <w:bCs/>
                <w:color w:val="000000"/>
                <w:sz w:val="20"/>
                <w:szCs w:val="20"/>
                <w:lang w:eastAsia="lt-LT"/>
              </w:rPr>
            </w:pPr>
            <w:r>
              <w:rPr>
                <w:b/>
                <w:bCs/>
                <w:color w:val="000000"/>
                <w:sz w:val="20"/>
                <w:szCs w:val="20"/>
              </w:rPr>
              <w:t>10</w:t>
            </w:r>
            <w:r w:rsidR="00F76066">
              <w:rPr>
                <w:b/>
                <w:bCs/>
                <w:color w:val="000000"/>
                <w:sz w:val="20"/>
                <w:szCs w:val="20"/>
              </w:rPr>
              <w:t xml:space="preserve"> </w:t>
            </w:r>
            <w:r>
              <w:rPr>
                <w:b/>
                <w:bCs/>
                <w:color w:val="000000"/>
                <w:sz w:val="20"/>
                <w:szCs w:val="20"/>
              </w:rPr>
              <w:t>988</w:t>
            </w:r>
          </w:p>
        </w:tc>
        <w:tc>
          <w:tcPr>
            <w:tcW w:w="1275" w:type="dxa"/>
            <w:tcBorders>
              <w:top w:val="single" w:sz="4" w:space="0" w:color="auto"/>
              <w:left w:val="single" w:sz="4" w:space="0" w:color="auto"/>
              <w:bottom w:val="single" w:sz="4" w:space="0" w:color="auto"/>
              <w:right w:val="single" w:sz="4" w:space="0" w:color="auto"/>
            </w:tcBorders>
            <w:hideMark/>
          </w:tcPr>
          <w:p w:rsidR="00797DEC" w:rsidRDefault="00797DEC" w:rsidP="005122CA">
            <w:pPr>
              <w:spacing w:line="360" w:lineRule="auto"/>
              <w:jc w:val="right"/>
              <w:rPr>
                <w:b/>
                <w:bCs/>
                <w:color w:val="000000"/>
                <w:sz w:val="20"/>
                <w:szCs w:val="20"/>
                <w:lang w:eastAsia="lt-LT"/>
              </w:rPr>
            </w:pPr>
            <w:r>
              <w:rPr>
                <w:b/>
                <w:bCs/>
                <w:color w:val="000000"/>
                <w:sz w:val="20"/>
                <w:szCs w:val="20"/>
              </w:rPr>
              <w:t>22</w:t>
            </w:r>
            <w:r w:rsidR="00F76066">
              <w:rPr>
                <w:b/>
                <w:bCs/>
                <w:color w:val="000000"/>
                <w:sz w:val="20"/>
                <w:szCs w:val="20"/>
              </w:rPr>
              <w:t xml:space="preserve"> </w:t>
            </w:r>
            <w:r>
              <w:rPr>
                <w:b/>
                <w:bCs/>
                <w:color w:val="000000"/>
                <w:sz w:val="20"/>
                <w:szCs w:val="20"/>
              </w:rPr>
              <w:t>914</w:t>
            </w:r>
          </w:p>
        </w:tc>
        <w:tc>
          <w:tcPr>
            <w:tcW w:w="1328"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5122CA">
            <w:pPr>
              <w:spacing w:line="360" w:lineRule="auto"/>
              <w:jc w:val="right"/>
              <w:rPr>
                <w:b/>
                <w:bCs/>
                <w:color w:val="000000"/>
                <w:sz w:val="20"/>
                <w:szCs w:val="20"/>
                <w:lang w:eastAsia="lt-LT"/>
              </w:rPr>
            </w:pPr>
            <w:r>
              <w:rPr>
                <w:b/>
                <w:bCs/>
                <w:color w:val="000000"/>
                <w:sz w:val="20"/>
                <w:szCs w:val="20"/>
              </w:rPr>
              <w:t>23</w:t>
            </w:r>
            <w:r w:rsidR="00F76066">
              <w:rPr>
                <w:b/>
                <w:bCs/>
                <w:color w:val="000000"/>
                <w:sz w:val="20"/>
                <w:szCs w:val="20"/>
              </w:rPr>
              <w:t xml:space="preserve"> </w:t>
            </w:r>
            <w:r>
              <w:rPr>
                <w:b/>
                <w:bCs/>
                <w:color w:val="000000"/>
                <w:sz w:val="20"/>
                <w:szCs w:val="20"/>
              </w:rPr>
              <w:t>358</w:t>
            </w:r>
          </w:p>
        </w:tc>
      </w:tr>
      <w:tr w:rsidR="00797DEC" w:rsidTr="00797DEC">
        <w:trPr>
          <w:trHeight w:val="300"/>
          <w:jc w:val="center"/>
        </w:trPr>
        <w:tc>
          <w:tcPr>
            <w:tcW w:w="1191"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spacing w:line="360" w:lineRule="auto"/>
              <w:jc w:val="both"/>
              <w:rPr>
                <w:color w:val="000000"/>
                <w:sz w:val="20"/>
                <w:szCs w:val="20"/>
                <w:lang w:eastAsia="lt-LT"/>
              </w:rPr>
            </w:pPr>
            <w:r>
              <w:rPr>
                <w:color w:val="000000"/>
                <w:sz w:val="20"/>
                <w:szCs w:val="20"/>
              </w:rPr>
              <w:t>17</w:t>
            </w:r>
            <w:r w:rsidR="00F76066">
              <w:rPr>
                <w:color w:val="000000"/>
                <w:sz w:val="20"/>
                <w:szCs w:val="20"/>
              </w:rPr>
              <w:t>.</w:t>
            </w:r>
          </w:p>
        </w:tc>
        <w:tc>
          <w:tcPr>
            <w:tcW w:w="3399" w:type="dxa"/>
            <w:tcBorders>
              <w:top w:val="single" w:sz="4" w:space="0" w:color="auto"/>
              <w:left w:val="nil"/>
              <w:bottom w:val="single" w:sz="4" w:space="0" w:color="auto"/>
              <w:right w:val="single" w:sz="4" w:space="0" w:color="auto"/>
            </w:tcBorders>
            <w:noWrap/>
            <w:vAlign w:val="bottom"/>
            <w:hideMark/>
          </w:tcPr>
          <w:p w:rsidR="00797DEC" w:rsidRDefault="00797DEC">
            <w:pPr>
              <w:spacing w:line="360" w:lineRule="auto"/>
              <w:jc w:val="both"/>
              <w:rPr>
                <w:color w:val="000000"/>
                <w:sz w:val="20"/>
                <w:szCs w:val="20"/>
                <w:lang w:eastAsia="lt-LT"/>
              </w:rPr>
            </w:pPr>
            <w:r>
              <w:rPr>
                <w:color w:val="000000"/>
                <w:sz w:val="20"/>
                <w:szCs w:val="20"/>
              </w:rPr>
              <w:t>Atleisti pagal pažymas</w:t>
            </w:r>
          </w:p>
        </w:tc>
        <w:tc>
          <w:tcPr>
            <w:tcW w:w="1134" w:type="dxa"/>
            <w:tcBorders>
              <w:top w:val="single" w:sz="4" w:space="0" w:color="auto"/>
              <w:left w:val="nil"/>
              <w:bottom w:val="single" w:sz="4" w:space="0" w:color="auto"/>
              <w:right w:val="single" w:sz="4" w:space="0" w:color="auto"/>
            </w:tcBorders>
            <w:noWrap/>
            <w:vAlign w:val="bottom"/>
          </w:tcPr>
          <w:p w:rsidR="00797DEC" w:rsidRDefault="00797DEC" w:rsidP="005122CA">
            <w:pPr>
              <w:spacing w:line="360" w:lineRule="auto"/>
              <w:jc w:val="right"/>
              <w:rPr>
                <w:bCs/>
                <w:color w:val="000000"/>
                <w:sz w:val="20"/>
                <w:szCs w:val="20"/>
                <w:lang w:eastAsia="lt-LT"/>
              </w:rPr>
            </w:pPr>
          </w:p>
        </w:tc>
        <w:tc>
          <w:tcPr>
            <w:tcW w:w="993" w:type="dxa"/>
            <w:tcBorders>
              <w:top w:val="single" w:sz="4" w:space="0" w:color="auto"/>
              <w:left w:val="nil"/>
              <w:bottom w:val="single" w:sz="4" w:space="0" w:color="auto"/>
              <w:right w:val="single" w:sz="4" w:space="0" w:color="auto"/>
            </w:tcBorders>
          </w:tcPr>
          <w:p w:rsidR="00797DEC" w:rsidRDefault="00797DEC" w:rsidP="005122CA">
            <w:pPr>
              <w:spacing w:line="360" w:lineRule="auto"/>
              <w:jc w:val="right"/>
              <w:rPr>
                <w:bCs/>
                <w:color w:val="000000"/>
                <w:sz w:val="20"/>
                <w:szCs w:val="20"/>
                <w:lang w:eastAsia="lt-LT"/>
              </w:rPr>
            </w:pPr>
          </w:p>
        </w:tc>
        <w:tc>
          <w:tcPr>
            <w:tcW w:w="1275" w:type="dxa"/>
            <w:tcBorders>
              <w:top w:val="single" w:sz="4" w:space="0" w:color="auto"/>
              <w:left w:val="single" w:sz="4" w:space="0" w:color="auto"/>
              <w:bottom w:val="single" w:sz="4" w:space="0" w:color="auto"/>
              <w:right w:val="single" w:sz="4" w:space="0" w:color="auto"/>
            </w:tcBorders>
            <w:hideMark/>
          </w:tcPr>
          <w:p w:rsidR="00797DEC" w:rsidRDefault="00797DEC" w:rsidP="005122CA">
            <w:pPr>
              <w:spacing w:line="360" w:lineRule="auto"/>
              <w:jc w:val="right"/>
              <w:rPr>
                <w:bCs/>
                <w:color w:val="000000"/>
                <w:sz w:val="20"/>
                <w:szCs w:val="20"/>
                <w:lang w:eastAsia="lt-LT"/>
              </w:rPr>
            </w:pPr>
            <w:r>
              <w:rPr>
                <w:bCs/>
                <w:color w:val="000000"/>
                <w:sz w:val="20"/>
                <w:szCs w:val="20"/>
              </w:rPr>
              <w:t>501</w:t>
            </w:r>
          </w:p>
        </w:tc>
        <w:tc>
          <w:tcPr>
            <w:tcW w:w="1328" w:type="dxa"/>
            <w:tcBorders>
              <w:top w:val="single" w:sz="4" w:space="0" w:color="auto"/>
              <w:left w:val="single" w:sz="4" w:space="0" w:color="auto"/>
              <w:bottom w:val="single" w:sz="4" w:space="0" w:color="auto"/>
              <w:right w:val="single" w:sz="4" w:space="0" w:color="auto"/>
            </w:tcBorders>
            <w:noWrap/>
            <w:vAlign w:val="bottom"/>
          </w:tcPr>
          <w:p w:rsidR="00797DEC" w:rsidRDefault="00797DEC" w:rsidP="005122CA">
            <w:pPr>
              <w:spacing w:line="360" w:lineRule="auto"/>
              <w:jc w:val="right"/>
              <w:rPr>
                <w:bCs/>
                <w:color w:val="000000"/>
                <w:sz w:val="20"/>
                <w:szCs w:val="20"/>
                <w:lang w:eastAsia="lt-LT"/>
              </w:rPr>
            </w:pPr>
          </w:p>
        </w:tc>
      </w:tr>
      <w:tr w:rsidR="00797DEC" w:rsidTr="00797DEC">
        <w:trPr>
          <w:trHeight w:val="300"/>
          <w:jc w:val="center"/>
        </w:trPr>
        <w:tc>
          <w:tcPr>
            <w:tcW w:w="1191"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spacing w:line="360" w:lineRule="auto"/>
              <w:jc w:val="both"/>
              <w:rPr>
                <w:color w:val="000000"/>
                <w:sz w:val="20"/>
                <w:szCs w:val="20"/>
                <w:lang w:eastAsia="lt-LT"/>
              </w:rPr>
            </w:pPr>
            <w:r>
              <w:rPr>
                <w:color w:val="000000"/>
                <w:sz w:val="20"/>
                <w:szCs w:val="20"/>
              </w:rPr>
              <w:t>18</w:t>
            </w:r>
            <w:r w:rsidR="00F76066">
              <w:rPr>
                <w:color w:val="000000"/>
                <w:sz w:val="20"/>
                <w:szCs w:val="20"/>
              </w:rPr>
              <w:t>.</w:t>
            </w:r>
          </w:p>
        </w:tc>
        <w:tc>
          <w:tcPr>
            <w:tcW w:w="3399" w:type="dxa"/>
            <w:tcBorders>
              <w:top w:val="single" w:sz="4" w:space="0" w:color="auto"/>
              <w:left w:val="nil"/>
              <w:bottom w:val="single" w:sz="4" w:space="0" w:color="auto"/>
              <w:right w:val="single" w:sz="4" w:space="0" w:color="auto"/>
            </w:tcBorders>
            <w:noWrap/>
            <w:vAlign w:val="bottom"/>
            <w:hideMark/>
          </w:tcPr>
          <w:p w:rsidR="00797DEC" w:rsidRDefault="00797DEC">
            <w:pPr>
              <w:spacing w:line="360" w:lineRule="auto"/>
              <w:jc w:val="both"/>
              <w:rPr>
                <w:color w:val="000000"/>
                <w:sz w:val="20"/>
                <w:szCs w:val="20"/>
                <w:lang w:eastAsia="lt-LT"/>
              </w:rPr>
            </w:pPr>
            <w:r>
              <w:rPr>
                <w:color w:val="000000"/>
                <w:sz w:val="20"/>
                <w:szCs w:val="20"/>
              </w:rPr>
              <w:t>Prie savivaldybės registruoti</w:t>
            </w:r>
          </w:p>
        </w:tc>
        <w:tc>
          <w:tcPr>
            <w:tcW w:w="1134" w:type="dxa"/>
            <w:tcBorders>
              <w:top w:val="single" w:sz="4" w:space="0" w:color="auto"/>
              <w:left w:val="nil"/>
              <w:bottom w:val="single" w:sz="4" w:space="0" w:color="auto"/>
              <w:right w:val="single" w:sz="4" w:space="0" w:color="auto"/>
            </w:tcBorders>
            <w:noWrap/>
            <w:vAlign w:val="bottom"/>
          </w:tcPr>
          <w:p w:rsidR="00797DEC" w:rsidRDefault="00797DEC" w:rsidP="005122CA">
            <w:pPr>
              <w:spacing w:line="360" w:lineRule="auto"/>
              <w:jc w:val="right"/>
              <w:rPr>
                <w:bCs/>
                <w:color w:val="000000"/>
                <w:sz w:val="20"/>
                <w:szCs w:val="20"/>
                <w:lang w:eastAsia="lt-LT"/>
              </w:rPr>
            </w:pPr>
          </w:p>
        </w:tc>
        <w:tc>
          <w:tcPr>
            <w:tcW w:w="993" w:type="dxa"/>
            <w:tcBorders>
              <w:top w:val="single" w:sz="4" w:space="0" w:color="auto"/>
              <w:left w:val="nil"/>
              <w:bottom w:val="single" w:sz="4" w:space="0" w:color="auto"/>
              <w:right w:val="single" w:sz="4" w:space="0" w:color="auto"/>
            </w:tcBorders>
          </w:tcPr>
          <w:p w:rsidR="00797DEC" w:rsidRDefault="00797DEC" w:rsidP="005122CA">
            <w:pPr>
              <w:spacing w:line="360" w:lineRule="auto"/>
              <w:jc w:val="right"/>
              <w:rPr>
                <w:bCs/>
                <w:color w:val="000000"/>
                <w:sz w:val="20"/>
                <w:szCs w:val="20"/>
                <w:lang w:eastAsia="lt-LT"/>
              </w:rPr>
            </w:pPr>
          </w:p>
        </w:tc>
        <w:tc>
          <w:tcPr>
            <w:tcW w:w="1275" w:type="dxa"/>
            <w:tcBorders>
              <w:top w:val="single" w:sz="4" w:space="0" w:color="auto"/>
              <w:left w:val="single" w:sz="4" w:space="0" w:color="auto"/>
              <w:bottom w:val="single" w:sz="4" w:space="0" w:color="auto"/>
              <w:right w:val="single" w:sz="4" w:space="0" w:color="auto"/>
            </w:tcBorders>
            <w:hideMark/>
          </w:tcPr>
          <w:p w:rsidR="00797DEC" w:rsidRDefault="00797DEC" w:rsidP="005122CA">
            <w:pPr>
              <w:spacing w:line="360" w:lineRule="auto"/>
              <w:jc w:val="right"/>
              <w:rPr>
                <w:bCs/>
                <w:color w:val="000000"/>
                <w:sz w:val="20"/>
                <w:szCs w:val="20"/>
                <w:lang w:eastAsia="lt-LT"/>
              </w:rPr>
            </w:pPr>
            <w:r>
              <w:rPr>
                <w:bCs/>
                <w:color w:val="000000"/>
                <w:sz w:val="20"/>
                <w:szCs w:val="20"/>
              </w:rPr>
              <w:t>155</w:t>
            </w:r>
          </w:p>
        </w:tc>
        <w:tc>
          <w:tcPr>
            <w:tcW w:w="1328"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5122CA">
            <w:pPr>
              <w:spacing w:line="360" w:lineRule="auto"/>
              <w:jc w:val="right"/>
              <w:rPr>
                <w:bCs/>
                <w:color w:val="000000"/>
                <w:sz w:val="20"/>
                <w:szCs w:val="20"/>
                <w:lang w:eastAsia="lt-LT"/>
              </w:rPr>
            </w:pPr>
            <w:r>
              <w:rPr>
                <w:bCs/>
                <w:color w:val="000000"/>
                <w:sz w:val="20"/>
                <w:szCs w:val="20"/>
              </w:rPr>
              <w:t>135</w:t>
            </w:r>
          </w:p>
        </w:tc>
      </w:tr>
      <w:tr w:rsidR="00797DEC" w:rsidTr="00797DEC">
        <w:trPr>
          <w:trHeight w:val="300"/>
          <w:jc w:val="center"/>
        </w:trPr>
        <w:tc>
          <w:tcPr>
            <w:tcW w:w="1191"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spacing w:line="360" w:lineRule="auto"/>
              <w:jc w:val="both"/>
              <w:rPr>
                <w:color w:val="000000"/>
                <w:sz w:val="20"/>
                <w:szCs w:val="20"/>
                <w:lang w:eastAsia="lt-LT"/>
              </w:rPr>
            </w:pPr>
            <w:r>
              <w:rPr>
                <w:color w:val="000000"/>
                <w:sz w:val="20"/>
                <w:szCs w:val="20"/>
              </w:rPr>
              <w:t>19</w:t>
            </w:r>
            <w:r w:rsidR="00F76066">
              <w:rPr>
                <w:color w:val="000000"/>
                <w:sz w:val="20"/>
                <w:szCs w:val="20"/>
              </w:rPr>
              <w:t>.</w:t>
            </w:r>
          </w:p>
        </w:tc>
        <w:tc>
          <w:tcPr>
            <w:tcW w:w="3399" w:type="dxa"/>
            <w:tcBorders>
              <w:top w:val="single" w:sz="4" w:space="0" w:color="auto"/>
              <w:left w:val="nil"/>
              <w:bottom w:val="single" w:sz="4" w:space="0" w:color="auto"/>
              <w:right w:val="single" w:sz="4" w:space="0" w:color="auto"/>
            </w:tcBorders>
            <w:noWrap/>
            <w:vAlign w:val="bottom"/>
            <w:hideMark/>
          </w:tcPr>
          <w:p w:rsidR="00797DEC" w:rsidRDefault="00797DEC">
            <w:pPr>
              <w:spacing w:line="360" w:lineRule="auto"/>
              <w:jc w:val="both"/>
              <w:rPr>
                <w:color w:val="000000"/>
                <w:sz w:val="20"/>
                <w:szCs w:val="20"/>
                <w:lang w:eastAsia="lt-LT"/>
              </w:rPr>
            </w:pPr>
            <w:r>
              <w:rPr>
                <w:color w:val="000000"/>
                <w:sz w:val="20"/>
                <w:szCs w:val="20"/>
              </w:rPr>
              <w:t>Gyventojų sk. pagal registrą</w:t>
            </w:r>
          </w:p>
        </w:tc>
        <w:tc>
          <w:tcPr>
            <w:tcW w:w="1134" w:type="dxa"/>
            <w:tcBorders>
              <w:top w:val="single" w:sz="4" w:space="0" w:color="auto"/>
              <w:left w:val="nil"/>
              <w:bottom w:val="single" w:sz="4" w:space="0" w:color="auto"/>
              <w:right w:val="single" w:sz="4" w:space="0" w:color="auto"/>
            </w:tcBorders>
            <w:noWrap/>
            <w:vAlign w:val="bottom"/>
          </w:tcPr>
          <w:p w:rsidR="00797DEC" w:rsidRDefault="00797DEC" w:rsidP="005122CA">
            <w:pPr>
              <w:spacing w:line="360" w:lineRule="auto"/>
              <w:jc w:val="right"/>
              <w:rPr>
                <w:bCs/>
                <w:color w:val="000000"/>
                <w:sz w:val="20"/>
                <w:szCs w:val="20"/>
                <w:lang w:eastAsia="lt-LT"/>
              </w:rPr>
            </w:pPr>
          </w:p>
        </w:tc>
        <w:tc>
          <w:tcPr>
            <w:tcW w:w="993" w:type="dxa"/>
            <w:tcBorders>
              <w:top w:val="single" w:sz="4" w:space="0" w:color="auto"/>
              <w:left w:val="nil"/>
              <w:bottom w:val="single" w:sz="4" w:space="0" w:color="auto"/>
              <w:right w:val="single" w:sz="4" w:space="0" w:color="auto"/>
            </w:tcBorders>
          </w:tcPr>
          <w:p w:rsidR="00797DEC" w:rsidRDefault="00797DEC" w:rsidP="005122CA">
            <w:pPr>
              <w:spacing w:line="360" w:lineRule="auto"/>
              <w:jc w:val="right"/>
              <w:rPr>
                <w:bCs/>
                <w:color w:val="000000"/>
                <w:sz w:val="20"/>
                <w:szCs w:val="20"/>
                <w:lang w:eastAsia="lt-LT"/>
              </w:rPr>
            </w:pPr>
          </w:p>
        </w:tc>
        <w:tc>
          <w:tcPr>
            <w:tcW w:w="1275" w:type="dxa"/>
            <w:tcBorders>
              <w:top w:val="single" w:sz="4" w:space="0" w:color="auto"/>
              <w:left w:val="single" w:sz="4" w:space="0" w:color="auto"/>
              <w:bottom w:val="single" w:sz="4" w:space="0" w:color="auto"/>
              <w:right w:val="single" w:sz="4" w:space="0" w:color="auto"/>
            </w:tcBorders>
          </w:tcPr>
          <w:p w:rsidR="00797DEC" w:rsidRDefault="00797DEC" w:rsidP="005122CA">
            <w:pPr>
              <w:spacing w:line="360" w:lineRule="auto"/>
              <w:jc w:val="right"/>
              <w:rPr>
                <w:bCs/>
                <w:color w:val="000000"/>
                <w:sz w:val="20"/>
                <w:szCs w:val="20"/>
                <w:lang w:eastAsia="lt-LT"/>
              </w:rPr>
            </w:pPr>
          </w:p>
        </w:tc>
        <w:tc>
          <w:tcPr>
            <w:tcW w:w="1328"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5122CA">
            <w:pPr>
              <w:spacing w:line="360" w:lineRule="auto"/>
              <w:jc w:val="right"/>
              <w:rPr>
                <w:bCs/>
                <w:color w:val="000000"/>
                <w:sz w:val="20"/>
                <w:szCs w:val="20"/>
                <w:lang w:eastAsia="lt-LT"/>
              </w:rPr>
            </w:pPr>
            <w:r>
              <w:rPr>
                <w:bCs/>
                <w:color w:val="000000"/>
                <w:sz w:val="20"/>
                <w:szCs w:val="20"/>
              </w:rPr>
              <w:t>26</w:t>
            </w:r>
            <w:r w:rsidR="00F76066">
              <w:rPr>
                <w:bCs/>
                <w:color w:val="000000"/>
                <w:sz w:val="20"/>
                <w:szCs w:val="20"/>
              </w:rPr>
              <w:t xml:space="preserve"> </w:t>
            </w:r>
            <w:r>
              <w:rPr>
                <w:bCs/>
                <w:color w:val="000000"/>
                <w:sz w:val="20"/>
                <w:szCs w:val="20"/>
              </w:rPr>
              <w:t>313</w:t>
            </w:r>
          </w:p>
        </w:tc>
      </w:tr>
      <w:tr w:rsidR="00797DEC" w:rsidTr="00797DEC">
        <w:trPr>
          <w:trHeight w:val="300"/>
          <w:jc w:val="center"/>
        </w:trPr>
        <w:tc>
          <w:tcPr>
            <w:tcW w:w="1191"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spacing w:line="360" w:lineRule="auto"/>
              <w:jc w:val="both"/>
              <w:rPr>
                <w:color w:val="000000"/>
                <w:sz w:val="20"/>
                <w:szCs w:val="20"/>
                <w:lang w:eastAsia="lt-LT"/>
              </w:rPr>
            </w:pPr>
            <w:r>
              <w:rPr>
                <w:color w:val="000000"/>
                <w:sz w:val="20"/>
                <w:szCs w:val="20"/>
              </w:rPr>
              <w:t>20</w:t>
            </w:r>
            <w:r w:rsidR="00F76066">
              <w:rPr>
                <w:color w:val="000000"/>
                <w:sz w:val="20"/>
                <w:szCs w:val="20"/>
              </w:rPr>
              <w:t>.</w:t>
            </w:r>
          </w:p>
        </w:tc>
        <w:tc>
          <w:tcPr>
            <w:tcW w:w="3399" w:type="dxa"/>
            <w:tcBorders>
              <w:top w:val="single" w:sz="4" w:space="0" w:color="auto"/>
              <w:left w:val="nil"/>
              <w:bottom w:val="single" w:sz="4" w:space="0" w:color="auto"/>
              <w:right w:val="single" w:sz="4" w:space="0" w:color="auto"/>
            </w:tcBorders>
            <w:noWrap/>
            <w:vAlign w:val="bottom"/>
            <w:hideMark/>
          </w:tcPr>
          <w:p w:rsidR="00797DEC" w:rsidRDefault="00797DEC">
            <w:pPr>
              <w:spacing w:line="360" w:lineRule="auto"/>
              <w:jc w:val="both"/>
              <w:rPr>
                <w:color w:val="000000"/>
                <w:sz w:val="20"/>
                <w:szCs w:val="20"/>
                <w:lang w:eastAsia="lt-LT"/>
              </w:rPr>
            </w:pPr>
            <w:r>
              <w:rPr>
                <w:color w:val="000000"/>
                <w:sz w:val="20"/>
                <w:szCs w:val="20"/>
              </w:rPr>
              <w:t>Juridiniai asmenys</w:t>
            </w:r>
          </w:p>
        </w:tc>
        <w:tc>
          <w:tcPr>
            <w:tcW w:w="1134" w:type="dxa"/>
            <w:tcBorders>
              <w:top w:val="single" w:sz="4" w:space="0" w:color="auto"/>
              <w:left w:val="nil"/>
              <w:bottom w:val="single" w:sz="4" w:space="0" w:color="auto"/>
              <w:right w:val="single" w:sz="4" w:space="0" w:color="auto"/>
            </w:tcBorders>
            <w:noWrap/>
            <w:vAlign w:val="bottom"/>
            <w:hideMark/>
          </w:tcPr>
          <w:p w:rsidR="00797DEC" w:rsidRDefault="00797DEC" w:rsidP="005122CA">
            <w:pPr>
              <w:spacing w:line="360" w:lineRule="auto"/>
              <w:jc w:val="right"/>
              <w:rPr>
                <w:bCs/>
                <w:color w:val="000000"/>
                <w:sz w:val="20"/>
                <w:szCs w:val="20"/>
                <w:lang w:eastAsia="lt-LT"/>
              </w:rPr>
            </w:pPr>
            <w:r>
              <w:rPr>
                <w:bCs/>
                <w:color w:val="000000"/>
                <w:sz w:val="20"/>
                <w:szCs w:val="20"/>
              </w:rPr>
              <w:t>417</w:t>
            </w:r>
          </w:p>
        </w:tc>
        <w:tc>
          <w:tcPr>
            <w:tcW w:w="993" w:type="dxa"/>
            <w:tcBorders>
              <w:top w:val="single" w:sz="4" w:space="0" w:color="auto"/>
              <w:left w:val="nil"/>
              <w:bottom w:val="single" w:sz="4" w:space="0" w:color="auto"/>
              <w:right w:val="single" w:sz="4" w:space="0" w:color="auto"/>
            </w:tcBorders>
            <w:hideMark/>
          </w:tcPr>
          <w:p w:rsidR="00797DEC" w:rsidRDefault="00797DEC" w:rsidP="005122CA">
            <w:pPr>
              <w:spacing w:line="360" w:lineRule="auto"/>
              <w:jc w:val="right"/>
              <w:rPr>
                <w:bCs/>
                <w:color w:val="000000"/>
                <w:sz w:val="20"/>
                <w:szCs w:val="20"/>
                <w:lang w:eastAsia="lt-LT"/>
              </w:rPr>
            </w:pPr>
            <w:r>
              <w:rPr>
                <w:bCs/>
                <w:color w:val="000000"/>
                <w:sz w:val="20"/>
                <w:szCs w:val="20"/>
              </w:rPr>
              <w:t>378</w:t>
            </w:r>
          </w:p>
        </w:tc>
        <w:tc>
          <w:tcPr>
            <w:tcW w:w="1275" w:type="dxa"/>
            <w:tcBorders>
              <w:top w:val="single" w:sz="4" w:space="0" w:color="auto"/>
              <w:left w:val="single" w:sz="4" w:space="0" w:color="auto"/>
              <w:bottom w:val="single" w:sz="4" w:space="0" w:color="auto"/>
              <w:right w:val="single" w:sz="4" w:space="0" w:color="auto"/>
            </w:tcBorders>
          </w:tcPr>
          <w:p w:rsidR="00797DEC" w:rsidRDefault="00797DEC" w:rsidP="005122CA">
            <w:pPr>
              <w:spacing w:line="360" w:lineRule="auto"/>
              <w:jc w:val="right"/>
              <w:rPr>
                <w:bCs/>
                <w:color w:val="000000"/>
                <w:sz w:val="20"/>
                <w:szCs w:val="20"/>
                <w:lang w:eastAsia="lt-LT"/>
              </w:rPr>
            </w:pPr>
          </w:p>
        </w:tc>
        <w:tc>
          <w:tcPr>
            <w:tcW w:w="1328" w:type="dxa"/>
            <w:tcBorders>
              <w:top w:val="single" w:sz="4" w:space="0" w:color="auto"/>
              <w:left w:val="single" w:sz="4" w:space="0" w:color="auto"/>
              <w:bottom w:val="single" w:sz="4" w:space="0" w:color="auto"/>
              <w:right w:val="single" w:sz="4" w:space="0" w:color="auto"/>
            </w:tcBorders>
            <w:noWrap/>
            <w:vAlign w:val="bottom"/>
          </w:tcPr>
          <w:p w:rsidR="00797DEC" w:rsidRDefault="00797DEC" w:rsidP="005122CA">
            <w:pPr>
              <w:spacing w:line="360" w:lineRule="auto"/>
              <w:jc w:val="right"/>
              <w:rPr>
                <w:bCs/>
                <w:color w:val="000000"/>
                <w:sz w:val="20"/>
                <w:szCs w:val="20"/>
                <w:lang w:eastAsia="lt-LT"/>
              </w:rPr>
            </w:pPr>
          </w:p>
        </w:tc>
      </w:tr>
    </w:tbl>
    <w:p w:rsidR="00797DEC" w:rsidRDefault="00797DEC" w:rsidP="00797DEC">
      <w:pPr>
        <w:spacing w:line="360" w:lineRule="auto"/>
        <w:ind w:firstLine="567"/>
        <w:jc w:val="both"/>
        <w:rPr>
          <w:lang w:eastAsia="lt-LT"/>
        </w:rPr>
      </w:pPr>
    </w:p>
    <w:p w:rsidR="00797DEC" w:rsidRDefault="00797DEC" w:rsidP="00797DEC">
      <w:pPr>
        <w:spacing w:line="360" w:lineRule="auto"/>
        <w:ind w:firstLine="567"/>
        <w:jc w:val="both"/>
        <w:rPr>
          <w:bCs/>
          <w:color w:val="000000"/>
        </w:rPr>
      </w:pPr>
      <w:r>
        <w:t xml:space="preserve">Bendrovė aptarnauja tiek fizinius, tiek juridinius asmenis. 2019 metais gruodžio 31 dienai paslauga naudojosi </w:t>
      </w:r>
      <w:r>
        <w:rPr>
          <w:bCs/>
          <w:color w:val="000000"/>
        </w:rPr>
        <w:t>22</w:t>
      </w:r>
      <w:r w:rsidR="00F76066">
        <w:rPr>
          <w:bCs/>
          <w:color w:val="000000"/>
        </w:rPr>
        <w:t xml:space="preserve"> </w:t>
      </w:r>
      <w:r>
        <w:rPr>
          <w:bCs/>
          <w:color w:val="000000"/>
        </w:rPr>
        <w:t>914 gyventojų,</w:t>
      </w:r>
      <w:r w:rsidR="00F76066">
        <w:rPr>
          <w:bCs/>
          <w:color w:val="000000"/>
        </w:rPr>
        <w:t xml:space="preserve"> </w:t>
      </w:r>
      <w:r>
        <w:rPr>
          <w:bCs/>
          <w:color w:val="000000"/>
        </w:rPr>
        <w:t>501</w:t>
      </w:r>
      <w:r w:rsidR="00F76066">
        <w:rPr>
          <w:bCs/>
          <w:color w:val="000000"/>
        </w:rPr>
        <w:t xml:space="preserve"> gyventojas</w:t>
      </w:r>
      <w:r>
        <w:rPr>
          <w:bCs/>
          <w:color w:val="000000"/>
        </w:rPr>
        <w:t xml:space="preserve"> atleistas pagal</w:t>
      </w:r>
      <w:r w:rsidR="00F76066">
        <w:rPr>
          <w:bCs/>
          <w:color w:val="000000"/>
        </w:rPr>
        <w:t xml:space="preserve"> pažymas, 155 registruoti prie S</w:t>
      </w:r>
      <w:r>
        <w:rPr>
          <w:bCs/>
          <w:color w:val="000000"/>
        </w:rPr>
        <w:t>a</w:t>
      </w:r>
      <w:r w:rsidR="00F76066">
        <w:rPr>
          <w:bCs/>
          <w:color w:val="000000"/>
        </w:rPr>
        <w:t xml:space="preserve">vivaldybės. Paslauga naudojasi </w:t>
      </w:r>
      <w:r>
        <w:rPr>
          <w:bCs/>
          <w:color w:val="000000"/>
        </w:rPr>
        <w:t>417 juridinių asmenų.</w:t>
      </w:r>
    </w:p>
    <w:p w:rsidR="00797DEC" w:rsidRDefault="00797DEC" w:rsidP="00797DEC">
      <w:pPr>
        <w:spacing w:line="360" w:lineRule="auto"/>
        <w:ind w:firstLine="567"/>
        <w:jc w:val="both"/>
      </w:pPr>
      <w:r>
        <w:t>Dėl gyventojų migracijos į užsienį ir šalies viduje sun</w:t>
      </w:r>
      <w:r w:rsidR="00F76066">
        <w:t>ku nustatyti realiai gyvenančių</w:t>
      </w:r>
      <w:r>
        <w:t xml:space="preserve"> žmonių  skaičių, kuris pastov</w:t>
      </w:r>
      <w:r w:rsidR="00F76066">
        <w:t>iai kinta. Didelė dalis fizinių</w:t>
      </w:r>
      <w:r>
        <w:t xml:space="preserve"> ir juridinių asmenų nėra tinkamai sutvarkę registrų centre duomenų, dėl ko iškyla problemų ir reikia didelių laiko ir darbo sąnaudų sutikrinant duomenis. </w:t>
      </w:r>
    </w:p>
    <w:p w:rsidR="00797DEC" w:rsidRDefault="00F76066" w:rsidP="00797DEC">
      <w:pPr>
        <w:spacing w:line="360" w:lineRule="auto"/>
        <w:ind w:firstLine="567"/>
        <w:jc w:val="both"/>
      </w:pPr>
      <w:r>
        <w:t>Siekiant mažinti</w:t>
      </w:r>
      <w:r w:rsidR="00797DEC">
        <w:t xml:space="preserve"> sąnaudas, 2019 metų ketvirtajame ketvirtyje krovini</w:t>
      </w:r>
      <w:r>
        <w:t xml:space="preserve">niam transportui buvo pakeista </w:t>
      </w:r>
      <w:r w:rsidR="00797DEC">
        <w:t xml:space="preserve">kuro nurašymo tvarka, kuri leido sutaupyti kuro sąnaudas. Toliau sieksim </w:t>
      </w:r>
      <w:r>
        <w:t>įdiegti krovininiam transportui kuro kontrolės</w:t>
      </w:r>
      <w:r w:rsidR="00797DEC">
        <w:t xml:space="preserve"> stebėjimo sistemą.</w:t>
      </w:r>
    </w:p>
    <w:p w:rsidR="00797DEC" w:rsidRDefault="00797DEC" w:rsidP="00797DEC">
      <w:pPr>
        <w:spacing w:line="360" w:lineRule="auto"/>
        <w:ind w:firstLine="567"/>
        <w:jc w:val="both"/>
      </w:pPr>
      <w:r>
        <w:rPr>
          <w:color w:val="000000"/>
        </w:rPr>
        <w:t xml:space="preserve">Lyginant su 2018 metais, įsiskolinimas </w:t>
      </w:r>
      <w:r w:rsidR="00F76066">
        <w:rPr>
          <w:color w:val="000000"/>
        </w:rPr>
        <w:t xml:space="preserve">už atliekų sutvarkymą padidėjo </w:t>
      </w:r>
      <w:r>
        <w:rPr>
          <w:color w:val="000000"/>
        </w:rPr>
        <w:t>(žr.14 lentelę).</w:t>
      </w:r>
      <w:r>
        <w:rPr>
          <w:sz w:val="22"/>
          <w:szCs w:val="22"/>
        </w:rPr>
        <w:t xml:space="preserve"> </w:t>
      </w:r>
      <w:r>
        <w:t>Skolos sumažėja, pateikus priminimus arba padavus ieškinius į teismą.</w:t>
      </w:r>
    </w:p>
    <w:p w:rsidR="00797DEC" w:rsidRDefault="00797DEC" w:rsidP="00797DEC">
      <w:pPr>
        <w:spacing w:line="360" w:lineRule="auto"/>
        <w:ind w:firstLine="567"/>
        <w:jc w:val="both"/>
      </w:pPr>
    </w:p>
    <w:p w:rsidR="00797DEC" w:rsidRDefault="00797DEC" w:rsidP="00F76066">
      <w:pPr>
        <w:spacing w:line="360" w:lineRule="auto"/>
        <w:jc w:val="right"/>
        <w:rPr>
          <w:b/>
          <w:i/>
          <w:sz w:val="22"/>
          <w:szCs w:val="22"/>
        </w:rPr>
      </w:pPr>
      <w:r>
        <w:rPr>
          <w:color w:val="000000"/>
        </w:rPr>
        <w:t xml:space="preserve"> </w:t>
      </w:r>
      <w:r w:rsidR="00F76066">
        <w:rPr>
          <w:b/>
          <w:i/>
          <w:sz w:val="22"/>
          <w:szCs w:val="22"/>
        </w:rPr>
        <w:t>19 lentelė.</w:t>
      </w:r>
      <w:r>
        <w:rPr>
          <w:b/>
          <w:i/>
          <w:sz w:val="22"/>
          <w:szCs w:val="22"/>
        </w:rPr>
        <w:t xml:space="preserve"> Gyventojų ir juridinių asmenų  įsiskolinimai už atliekų išvežimą ir sutvarkymą</w:t>
      </w:r>
      <w:r w:rsidR="00444ECA">
        <w:rPr>
          <w:b/>
          <w:i/>
          <w:sz w:val="22"/>
          <w:szCs w:val="22"/>
        </w:rPr>
        <w:t>,</w:t>
      </w:r>
      <w:r w:rsidR="00F76066">
        <w:rPr>
          <w:b/>
          <w:i/>
          <w:sz w:val="22"/>
          <w:szCs w:val="22"/>
        </w:rPr>
        <w:t xml:space="preserve"> </w:t>
      </w:r>
      <w:proofErr w:type="spellStart"/>
      <w:r w:rsidR="00F76066">
        <w:rPr>
          <w:b/>
          <w:i/>
          <w:sz w:val="22"/>
          <w:szCs w:val="22"/>
        </w:rPr>
        <w:t>Eur</w:t>
      </w:r>
      <w:proofErr w:type="spellEnd"/>
      <w:r>
        <w:rPr>
          <w:b/>
          <w:i/>
          <w:sz w:val="22"/>
          <w:szCs w:val="22"/>
        </w:rPr>
        <w:t xml:space="preserve"> </w:t>
      </w:r>
    </w:p>
    <w:p w:rsidR="00797DEC" w:rsidRDefault="00797DEC" w:rsidP="00797DEC">
      <w:pPr>
        <w:spacing w:line="360" w:lineRule="auto"/>
        <w:jc w:val="both"/>
        <w:rPr>
          <w:b/>
          <w: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2"/>
        <w:gridCol w:w="1276"/>
        <w:gridCol w:w="1417"/>
      </w:tblGrid>
      <w:tr w:rsidR="00797DEC" w:rsidTr="00797DEC">
        <w:trPr>
          <w:jc w:val="center"/>
        </w:trPr>
        <w:tc>
          <w:tcPr>
            <w:tcW w:w="4252" w:type="dxa"/>
            <w:tcBorders>
              <w:top w:val="single" w:sz="4" w:space="0" w:color="auto"/>
              <w:left w:val="single" w:sz="4" w:space="0" w:color="auto"/>
              <w:bottom w:val="single" w:sz="4" w:space="0" w:color="auto"/>
              <w:right w:val="single" w:sz="4" w:space="0" w:color="auto"/>
            </w:tcBorders>
            <w:hideMark/>
          </w:tcPr>
          <w:p w:rsidR="00797DEC" w:rsidRDefault="00797DEC">
            <w:pPr>
              <w:spacing w:line="360" w:lineRule="auto"/>
              <w:jc w:val="both"/>
              <w:rPr>
                <w:sz w:val="22"/>
                <w:szCs w:val="22"/>
                <w:lang w:eastAsia="lt-LT"/>
              </w:rPr>
            </w:pPr>
            <w:r>
              <w:rPr>
                <w:sz w:val="22"/>
                <w:szCs w:val="22"/>
              </w:rPr>
              <w:t xml:space="preserve">          Pavadinimas</w:t>
            </w:r>
          </w:p>
        </w:tc>
        <w:tc>
          <w:tcPr>
            <w:tcW w:w="1276" w:type="dxa"/>
            <w:tcBorders>
              <w:top w:val="single" w:sz="4" w:space="0" w:color="auto"/>
              <w:left w:val="single" w:sz="4" w:space="0" w:color="auto"/>
              <w:bottom w:val="single" w:sz="4" w:space="0" w:color="auto"/>
              <w:right w:val="single" w:sz="4" w:space="0" w:color="auto"/>
            </w:tcBorders>
            <w:hideMark/>
          </w:tcPr>
          <w:p w:rsidR="00797DEC" w:rsidRDefault="00797DEC">
            <w:pPr>
              <w:spacing w:line="360" w:lineRule="auto"/>
              <w:jc w:val="center"/>
              <w:rPr>
                <w:sz w:val="22"/>
                <w:szCs w:val="22"/>
                <w:lang w:eastAsia="lt-LT"/>
              </w:rPr>
            </w:pPr>
            <w:r>
              <w:rPr>
                <w:sz w:val="22"/>
                <w:szCs w:val="22"/>
              </w:rPr>
              <w:t>2019.12.31</w:t>
            </w:r>
          </w:p>
        </w:tc>
        <w:tc>
          <w:tcPr>
            <w:tcW w:w="1417" w:type="dxa"/>
            <w:tcBorders>
              <w:top w:val="single" w:sz="4" w:space="0" w:color="auto"/>
              <w:left w:val="single" w:sz="4" w:space="0" w:color="auto"/>
              <w:bottom w:val="single" w:sz="4" w:space="0" w:color="auto"/>
              <w:right w:val="single" w:sz="4" w:space="0" w:color="auto"/>
            </w:tcBorders>
            <w:hideMark/>
          </w:tcPr>
          <w:p w:rsidR="00797DEC" w:rsidRDefault="00797DEC">
            <w:pPr>
              <w:spacing w:line="360" w:lineRule="auto"/>
              <w:jc w:val="center"/>
              <w:rPr>
                <w:sz w:val="22"/>
                <w:szCs w:val="22"/>
                <w:lang w:eastAsia="lt-LT"/>
              </w:rPr>
            </w:pPr>
            <w:r>
              <w:rPr>
                <w:sz w:val="22"/>
                <w:szCs w:val="22"/>
              </w:rPr>
              <w:t>2018.12.31</w:t>
            </w:r>
          </w:p>
        </w:tc>
      </w:tr>
      <w:tr w:rsidR="00797DEC" w:rsidTr="00797DEC">
        <w:trPr>
          <w:jc w:val="center"/>
        </w:trPr>
        <w:tc>
          <w:tcPr>
            <w:tcW w:w="4252" w:type="dxa"/>
            <w:tcBorders>
              <w:top w:val="single" w:sz="4" w:space="0" w:color="auto"/>
              <w:left w:val="single" w:sz="4" w:space="0" w:color="auto"/>
              <w:bottom w:val="single" w:sz="4" w:space="0" w:color="auto"/>
              <w:right w:val="single" w:sz="4" w:space="0" w:color="auto"/>
            </w:tcBorders>
            <w:hideMark/>
          </w:tcPr>
          <w:p w:rsidR="00797DEC" w:rsidRDefault="00797DEC" w:rsidP="00F76066">
            <w:pPr>
              <w:spacing w:line="360" w:lineRule="auto"/>
              <w:rPr>
                <w:lang w:eastAsia="lt-LT"/>
              </w:rPr>
            </w:pPr>
            <w:r>
              <w:t>Gyventojų įsiskolinimai už atliekų  išvežimą</w:t>
            </w:r>
          </w:p>
        </w:tc>
        <w:tc>
          <w:tcPr>
            <w:tcW w:w="1276" w:type="dxa"/>
            <w:tcBorders>
              <w:top w:val="single" w:sz="4" w:space="0" w:color="auto"/>
              <w:left w:val="single" w:sz="4" w:space="0" w:color="auto"/>
              <w:bottom w:val="single" w:sz="4" w:space="0" w:color="auto"/>
              <w:right w:val="single" w:sz="4" w:space="0" w:color="auto"/>
            </w:tcBorders>
            <w:hideMark/>
          </w:tcPr>
          <w:p w:rsidR="00797DEC" w:rsidRDefault="00797DEC" w:rsidP="00B65925">
            <w:pPr>
              <w:spacing w:line="360" w:lineRule="auto"/>
              <w:jc w:val="right"/>
              <w:rPr>
                <w:lang w:eastAsia="lt-LT"/>
              </w:rPr>
            </w:pPr>
            <w:r>
              <w:t>142</w:t>
            </w:r>
            <w:r w:rsidR="00F76066">
              <w:t xml:space="preserve"> </w:t>
            </w:r>
            <w:r>
              <w:t>584</w:t>
            </w:r>
          </w:p>
        </w:tc>
        <w:tc>
          <w:tcPr>
            <w:tcW w:w="1417" w:type="dxa"/>
            <w:tcBorders>
              <w:top w:val="single" w:sz="4" w:space="0" w:color="auto"/>
              <w:left w:val="single" w:sz="4" w:space="0" w:color="auto"/>
              <w:bottom w:val="single" w:sz="4" w:space="0" w:color="auto"/>
              <w:right w:val="single" w:sz="4" w:space="0" w:color="auto"/>
            </w:tcBorders>
            <w:hideMark/>
          </w:tcPr>
          <w:p w:rsidR="00797DEC" w:rsidRDefault="00797DEC" w:rsidP="00B65925">
            <w:pPr>
              <w:spacing w:line="360" w:lineRule="auto"/>
              <w:jc w:val="right"/>
              <w:rPr>
                <w:lang w:eastAsia="lt-LT"/>
              </w:rPr>
            </w:pPr>
            <w:r>
              <w:t>114</w:t>
            </w:r>
            <w:r w:rsidR="00F76066">
              <w:t xml:space="preserve"> </w:t>
            </w:r>
            <w:r>
              <w:t>758</w:t>
            </w:r>
          </w:p>
        </w:tc>
      </w:tr>
      <w:tr w:rsidR="00797DEC" w:rsidTr="00797DEC">
        <w:trPr>
          <w:jc w:val="center"/>
        </w:trPr>
        <w:tc>
          <w:tcPr>
            <w:tcW w:w="4252" w:type="dxa"/>
            <w:tcBorders>
              <w:top w:val="single" w:sz="4" w:space="0" w:color="auto"/>
              <w:left w:val="single" w:sz="4" w:space="0" w:color="auto"/>
              <w:bottom w:val="single" w:sz="4" w:space="0" w:color="auto"/>
              <w:right w:val="single" w:sz="4" w:space="0" w:color="auto"/>
            </w:tcBorders>
            <w:hideMark/>
          </w:tcPr>
          <w:p w:rsidR="00797DEC" w:rsidRDefault="00797DEC">
            <w:pPr>
              <w:spacing w:line="360" w:lineRule="auto"/>
              <w:jc w:val="both"/>
              <w:rPr>
                <w:lang w:eastAsia="lt-LT"/>
              </w:rPr>
            </w:pPr>
            <w:r>
              <w:t>Juridinių asmenų įsiskolinimas</w:t>
            </w:r>
          </w:p>
        </w:tc>
        <w:tc>
          <w:tcPr>
            <w:tcW w:w="1276" w:type="dxa"/>
            <w:tcBorders>
              <w:top w:val="single" w:sz="4" w:space="0" w:color="auto"/>
              <w:left w:val="single" w:sz="4" w:space="0" w:color="auto"/>
              <w:bottom w:val="single" w:sz="4" w:space="0" w:color="auto"/>
              <w:right w:val="single" w:sz="4" w:space="0" w:color="auto"/>
            </w:tcBorders>
            <w:hideMark/>
          </w:tcPr>
          <w:p w:rsidR="00797DEC" w:rsidRDefault="00797DEC" w:rsidP="00B65925">
            <w:pPr>
              <w:spacing w:line="360" w:lineRule="auto"/>
              <w:jc w:val="right"/>
              <w:rPr>
                <w:lang w:eastAsia="lt-LT"/>
              </w:rPr>
            </w:pPr>
            <w:r>
              <w:t>118</w:t>
            </w:r>
            <w:r w:rsidR="00F76066">
              <w:t xml:space="preserve"> </w:t>
            </w:r>
            <w:r>
              <w:t>445</w:t>
            </w:r>
          </w:p>
        </w:tc>
        <w:tc>
          <w:tcPr>
            <w:tcW w:w="1417" w:type="dxa"/>
            <w:tcBorders>
              <w:top w:val="single" w:sz="4" w:space="0" w:color="auto"/>
              <w:left w:val="single" w:sz="4" w:space="0" w:color="auto"/>
              <w:bottom w:val="single" w:sz="4" w:space="0" w:color="auto"/>
              <w:right w:val="single" w:sz="4" w:space="0" w:color="auto"/>
            </w:tcBorders>
            <w:hideMark/>
          </w:tcPr>
          <w:p w:rsidR="00797DEC" w:rsidRDefault="00797DEC" w:rsidP="00B65925">
            <w:pPr>
              <w:spacing w:line="360" w:lineRule="auto"/>
              <w:jc w:val="right"/>
              <w:rPr>
                <w:lang w:eastAsia="lt-LT"/>
              </w:rPr>
            </w:pPr>
            <w:r>
              <w:t>137</w:t>
            </w:r>
            <w:r w:rsidR="00F76066">
              <w:t xml:space="preserve"> </w:t>
            </w:r>
            <w:r>
              <w:t>707</w:t>
            </w:r>
          </w:p>
        </w:tc>
      </w:tr>
    </w:tbl>
    <w:p w:rsidR="00797DEC" w:rsidRDefault="00797DEC" w:rsidP="00797DEC">
      <w:pPr>
        <w:spacing w:line="360" w:lineRule="auto"/>
        <w:ind w:firstLine="567"/>
        <w:jc w:val="both"/>
        <w:rPr>
          <w:lang w:eastAsia="lt-LT"/>
        </w:rPr>
      </w:pPr>
    </w:p>
    <w:p w:rsidR="00797DEC" w:rsidRDefault="00797DEC" w:rsidP="00797DEC">
      <w:pPr>
        <w:spacing w:line="360" w:lineRule="auto"/>
        <w:ind w:firstLine="567"/>
        <w:jc w:val="both"/>
      </w:pPr>
      <w:r>
        <w:t>2019 metais į teismą perduoti 82 asmenys sk</w:t>
      </w:r>
      <w:r w:rsidR="00F76066">
        <w:t>olingi už atliekų tvarkymą 22 559 eurų sumą.</w:t>
      </w:r>
      <w:r>
        <w:t xml:space="preserve">  Gauti teismo įsakymai perduodami antstoliams skolos išieškojimui. Išieškota 9</w:t>
      </w:r>
      <w:r w:rsidR="00F76066">
        <w:t xml:space="preserve"> 678 eurų suma</w:t>
      </w:r>
      <w:r>
        <w:t xml:space="preserve">. Iš dalies skolininkų nėra galimybės išieškoti </w:t>
      </w:r>
      <w:r w:rsidR="00F76066">
        <w:t xml:space="preserve">skolų, kadangi asmenys nedirba </w:t>
      </w:r>
      <w:r>
        <w:t>ir negauna pajamų.</w:t>
      </w:r>
    </w:p>
    <w:p w:rsidR="00797DEC" w:rsidRDefault="00797DEC" w:rsidP="00F76066">
      <w:pPr>
        <w:spacing w:line="360" w:lineRule="auto"/>
        <w:jc w:val="center"/>
        <w:rPr>
          <w:color w:val="000000"/>
          <w:sz w:val="22"/>
          <w:szCs w:val="22"/>
        </w:rPr>
      </w:pPr>
      <w:r>
        <w:rPr>
          <w:b/>
          <w:color w:val="000000"/>
        </w:rPr>
        <w:t>Daugiabučių namų administravimas</w:t>
      </w:r>
    </w:p>
    <w:p w:rsidR="00797DEC" w:rsidRDefault="00797DEC" w:rsidP="00797DEC">
      <w:pPr>
        <w:spacing w:line="360" w:lineRule="auto"/>
        <w:ind w:firstLine="567"/>
        <w:jc w:val="both"/>
      </w:pPr>
      <w:r>
        <w:t>2019 metais bendrovė administravo 141</w:t>
      </w:r>
      <w:r>
        <w:rPr>
          <w:b/>
        </w:rPr>
        <w:t xml:space="preserve"> </w:t>
      </w:r>
      <w:r>
        <w:t xml:space="preserve">daugiabučius namus mieste ir 46 daugiabučius namus kaimo vietovėse. Šių namų administravimo darbus atliko 12 darbuotojų. </w:t>
      </w:r>
    </w:p>
    <w:p w:rsidR="00797DEC" w:rsidRDefault="00797DEC" w:rsidP="00797DEC">
      <w:pPr>
        <w:spacing w:line="360" w:lineRule="auto"/>
        <w:ind w:firstLine="567"/>
        <w:jc w:val="both"/>
      </w:pPr>
      <w:r>
        <w:t>Planuojama, kad 2020 metais administruojamų kaimo vietovėse daugiabučių namų padidės, gyventojams atsisakius jungtinės veiklos sutarties.</w:t>
      </w:r>
    </w:p>
    <w:p w:rsidR="00797DEC" w:rsidRDefault="00797DEC" w:rsidP="00797DEC">
      <w:pPr>
        <w:spacing w:line="360" w:lineRule="auto"/>
        <w:ind w:firstLine="567"/>
        <w:jc w:val="both"/>
      </w:pPr>
      <w:r>
        <w:t>Ataskaitinį laikotarpį lyginant su 2018 metais, gyventojų skolos už komunalines paslaugas padidėjo (žr. 15 lentelę). Skolos laikinai sumažėja, pateikus priminimus arba padavus ieškinius į teismą. Iš teismo gauti įsakymai perduodami antstoliams išieškojimui, tačiau rezultatai nėra džiuginantys, todėl skolos didėja toliau.</w:t>
      </w:r>
    </w:p>
    <w:p w:rsidR="00797DEC" w:rsidRDefault="00797DEC" w:rsidP="00797DEC">
      <w:pPr>
        <w:spacing w:line="360" w:lineRule="auto"/>
        <w:ind w:firstLine="567"/>
        <w:jc w:val="both"/>
      </w:pPr>
    </w:p>
    <w:p w:rsidR="00797DEC" w:rsidRDefault="00797DEC" w:rsidP="00F76066">
      <w:pPr>
        <w:spacing w:line="360" w:lineRule="auto"/>
        <w:jc w:val="right"/>
        <w:rPr>
          <w:b/>
          <w:i/>
          <w:sz w:val="22"/>
          <w:szCs w:val="22"/>
        </w:rPr>
      </w:pPr>
      <w:r>
        <w:rPr>
          <w:b/>
          <w:i/>
          <w:sz w:val="22"/>
          <w:szCs w:val="22"/>
        </w:rPr>
        <w:t>20 lentelė. 2019 m. ir 2018 m. butų ūkio mokesčių skolų palyginimas</w:t>
      </w:r>
      <w:r w:rsidR="00F76066">
        <w:rPr>
          <w:b/>
          <w:i/>
          <w:sz w:val="22"/>
          <w:szCs w:val="22"/>
        </w:rPr>
        <w:t xml:space="preserve">, </w:t>
      </w:r>
      <w:proofErr w:type="spellStart"/>
      <w:r w:rsidR="00F76066">
        <w:rPr>
          <w:b/>
          <w:i/>
          <w:sz w:val="22"/>
          <w:szCs w:val="22"/>
        </w:rPr>
        <w:t>Eur</w:t>
      </w:r>
      <w:proofErr w:type="spellEnd"/>
    </w:p>
    <w:p w:rsidR="00797DEC" w:rsidRDefault="00797DEC" w:rsidP="00797DEC">
      <w:pPr>
        <w:spacing w:line="360" w:lineRule="auto"/>
        <w:jc w:val="center"/>
        <w:rPr>
          <w:b/>
          <w:i/>
          <w:sz w:val="22"/>
          <w:szCs w:val="22"/>
        </w:rPr>
      </w:pPr>
    </w:p>
    <w:tbl>
      <w:tblPr>
        <w:tblW w:w="6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6"/>
        <w:gridCol w:w="1488"/>
        <w:gridCol w:w="1555"/>
      </w:tblGrid>
      <w:tr w:rsidR="00797DEC" w:rsidTr="00797DEC">
        <w:trPr>
          <w:trHeight w:val="446"/>
          <w:jc w:val="center"/>
        </w:trPr>
        <w:tc>
          <w:tcPr>
            <w:tcW w:w="3756"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lang w:eastAsia="lt-LT"/>
              </w:rPr>
            </w:pPr>
            <w:r>
              <w:rPr>
                <w:color w:val="000000"/>
              </w:rPr>
              <w:t>Pavadinimas</w:t>
            </w:r>
          </w:p>
        </w:tc>
        <w:tc>
          <w:tcPr>
            <w:tcW w:w="1488"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center"/>
              <w:rPr>
                <w:color w:val="000000"/>
                <w:lang w:eastAsia="lt-LT"/>
              </w:rPr>
            </w:pPr>
            <w:r>
              <w:rPr>
                <w:color w:val="000000"/>
              </w:rPr>
              <w:t>2019.12.31</w:t>
            </w:r>
          </w:p>
        </w:tc>
        <w:tc>
          <w:tcPr>
            <w:tcW w:w="1555"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center"/>
              <w:rPr>
                <w:color w:val="000000"/>
                <w:lang w:eastAsia="lt-LT"/>
              </w:rPr>
            </w:pPr>
            <w:r>
              <w:rPr>
                <w:color w:val="000000"/>
              </w:rPr>
              <w:t>2018.12.31</w:t>
            </w:r>
          </w:p>
        </w:tc>
      </w:tr>
      <w:tr w:rsidR="00797DEC" w:rsidTr="00797DEC">
        <w:trPr>
          <w:trHeight w:val="300"/>
          <w:jc w:val="center"/>
        </w:trPr>
        <w:tc>
          <w:tcPr>
            <w:tcW w:w="3756"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lang w:eastAsia="lt-LT"/>
              </w:rPr>
            </w:pPr>
            <w:r>
              <w:rPr>
                <w:color w:val="000000"/>
              </w:rPr>
              <w:t>Buto nuoma seniūnijose</w:t>
            </w:r>
          </w:p>
        </w:tc>
        <w:tc>
          <w:tcPr>
            <w:tcW w:w="1488"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B65925">
            <w:pPr>
              <w:jc w:val="right"/>
              <w:rPr>
                <w:color w:val="000000"/>
                <w:lang w:eastAsia="lt-LT"/>
              </w:rPr>
            </w:pPr>
            <w:r>
              <w:rPr>
                <w:color w:val="000000"/>
              </w:rPr>
              <w:t>946</w:t>
            </w:r>
          </w:p>
        </w:tc>
        <w:tc>
          <w:tcPr>
            <w:tcW w:w="1555"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B65925">
            <w:pPr>
              <w:jc w:val="right"/>
              <w:rPr>
                <w:color w:val="000000"/>
                <w:lang w:eastAsia="lt-LT"/>
              </w:rPr>
            </w:pPr>
            <w:r>
              <w:rPr>
                <w:color w:val="000000"/>
              </w:rPr>
              <w:t>917</w:t>
            </w:r>
          </w:p>
        </w:tc>
      </w:tr>
      <w:tr w:rsidR="00797DEC" w:rsidTr="00797DEC">
        <w:trPr>
          <w:trHeight w:val="300"/>
          <w:jc w:val="center"/>
        </w:trPr>
        <w:tc>
          <w:tcPr>
            <w:tcW w:w="3756"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lang w:eastAsia="lt-LT"/>
              </w:rPr>
            </w:pPr>
            <w:r>
              <w:rPr>
                <w:color w:val="000000"/>
              </w:rPr>
              <w:t>Administravimas</w:t>
            </w:r>
          </w:p>
        </w:tc>
        <w:tc>
          <w:tcPr>
            <w:tcW w:w="1488"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B65925">
            <w:pPr>
              <w:jc w:val="right"/>
              <w:rPr>
                <w:color w:val="000000"/>
                <w:lang w:eastAsia="lt-LT"/>
              </w:rPr>
            </w:pPr>
            <w:r>
              <w:rPr>
                <w:color w:val="000000"/>
              </w:rPr>
              <w:t>20</w:t>
            </w:r>
            <w:r w:rsidR="00F76066">
              <w:rPr>
                <w:color w:val="000000"/>
              </w:rPr>
              <w:t xml:space="preserve"> </w:t>
            </w:r>
            <w:r>
              <w:rPr>
                <w:color w:val="000000"/>
              </w:rPr>
              <w:t>932</w:t>
            </w:r>
          </w:p>
        </w:tc>
        <w:tc>
          <w:tcPr>
            <w:tcW w:w="1555"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B65925">
            <w:pPr>
              <w:jc w:val="right"/>
              <w:rPr>
                <w:color w:val="000000"/>
                <w:lang w:eastAsia="lt-LT"/>
              </w:rPr>
            </w:pPr>
            <w:r>
              <w:rPr>
                <w:color w:val="000000"/>
              </w:rPr>
              <w:t>12</w:t>
            </w:r>
            <w:r w:rsidR="00F76066">
              <w:rPr>
                <w:color w:val="000000"/>
              </w:rPr>
              <w:t xml:space="preserve"> </w:t>
            </w:r>
            <w:r>
              <w:rPr>
                <w:color w:val="000000"/>
              </w:rPr>
              <w:t>008</w:t>
            </w:r>
          </w:p>
        </w:tc>
      </w:tr>
      <w:tr w:rsidR="00797DEC" w:rsidTr="00797DEC">
        <w:trPr>
          <w:trHeight w:val="300"/>
          <w:jc w:val="center"/>
        </w:trPr>
        <w:tc>
          <w:tcPr>
            <w:tcW w:w="3756"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lang w:eastAsia="lt-LT"/>
              </w:rPr>
            </w:pPr>
            <w:r>
              <w:rPr>
                <w:color w:val="000000"/>
              </w:rPr>
              <w:t>Eksploatavimas</w:t>
            </w:r>
          </w:p>
        </w:tc>
        <w:tc>
          <w:tcPr>
            <w:tcW w:w="1488"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B65925">
            <w:pPr>
              <w:jc w:val="right"/>
              <w:rPr>
                <w:color w:val="000000"/>
                <w:lang w:eastAsia="lt-LT"/>
              </w:rPr>
            </w:pPr>
            <w:r>
              <w:rPr>
                <w:color w:val="000000"/>
              </w:rPr>
              <w:t>15</w:t>
            </w:r>
            <w:r w:rsidR="00F76066">
              <w:rPr>
                <w:color w:val="000000"/>
              </w:rPr>
              <w:t xml:space="preserve"> </w:t>
            </w:r>
            <w:r>
              <w:rPr>
                <w:color w:val="000000"/>
              </w:rPr>
              <w:t>328</w:t>
            </w:r>
          </w:p>
        </w:tc>
        <w:tc>
          <w:tcPr>
            <w:tcW w:w="1555"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B65925">
            <w:pPr>
              <w:jc w:val="right"/>
              <w:rPr>
                <w:color w:val="000000"/>
                <w:lang w:eastAsia="lt-LT"/>
              </w:rPr>
            </w:pPr>
            <w:r>
              <w:rPr>
                <w:color w:val="000000"/>
              </w:rPr>
              <w:t>16</w:t>
            </w:r>
            <w:r w:rsidR="00F76066">
              <w:rPr>
                <w:color w:val="000000"/>
              </w:rPr>
              <w:t xml:space="preserve"> </w:t>
            </w:r>
            <w:r>
              <w:rPr>
                <w:color w:val="000000"/>
              </w:rPr>
              <w:t>007</w:t>
            </w:r>
          </w:p>
        </w:tc>
      </w:tr>
      <w:tr w:rsidR="00797DEC" w:rsidTr="00797DEC">
        <w:trPr>
          <w:trHeight w:val="300"/>
          <w:jc w:val="center"/>
        </w:trPr>
        <w:tc>
          <w:tcPr>
            <w:tcW w:w="3756"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lang w:eastAsia="lt-LT"/>
              </w:rPr>
            </w:pPr>
            <w:r>
              <w:rPr>
                <w:color w:val="000000"/>
              </w:rPr>
              <w:t>Kredito aptarnavimas</w:t>
            </w:r>
          </w:p>
        </w:tc>
        <w:tc>
          <w:tcPr>
            <w:tcW w:w="1488"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B65925">
            <w:pPr>
              <w:jc w:val="right"/>
              <w:rPr>
                <w:color w:val="000000"/>
                <w:lang w:eastAsia="lt-LT"/>
              </w:rPr>
            </w:pPr>
            <w:r>
              <w:rPr>
                <w:color w:val="000000"/>
              </w:rPr>
              <w:t>1</w:t>
            </w:r>
            <w:r w:rsidR="00F76066">
              <w:rPr>
                <w:color w:val="000000"/>
              </w:rPr>
              <w:t xml:space="preserve"> </w:t>
            </w:r>
            <w:r>
              <w:rPr>
                <w:color w:val="000000"/>
              </w:rPr>
              <w:t>440</w:t>
            </w:r>
          </w:p>
        </w:tc>
        <w:tc>
          <w:tcPr>
            <w:tcW w:w="1555"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B65925">
            <w:pPr>
              <w:jc w:val="right"/>
              <w:rPr>
                <w:color w:val="000000"/>
                <w:lang w:eastAsia="lt-LT"/>
              </w:rPr>
            </w:pPr>
            <w:r>
              <w:rPr>
                <w:color w:val="000000"/>
              </w:rPr>
              <w:t>263</w:t>
            </w:r>
          </w:p>
        </w:tc>
      </w:tr>
      <w:tr w:rsidR="00797DEC" w:rsidTr="00797DEC">
        <w:trPr>
          <w:trHeight w:val="300"/>
          <w:jc w:val="center"/>
        </w:trPr>
        <w:tc>
          <w:tcPr>
            <w:tcW w:w="3756"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lang w:eastAsia="lt-LT"/>
              </w:rPr>
            </w:pPr>
            <w:r>
              <w:rPr>
                <w:color w:val="000000"/>
              </w:rPr>
              <w:t xml:space="preserve">Atliekų išvežimas  </w:t>
            </w:r>
          </w:p>
        </w:tc>
        <w:tc>
          <w:tcPr>
            <w:tcW w:w="1488"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B65925">
            <w:pPr>
              <w:jc w:val="right"/>
              <w:rPr>
                <w:color w:val="000000"/>
                <w:lang w:eastAsia="lt-LT"/>
              </w:rPr>
            </w:pPr>
            <w:r>
              <w:rPr>
                <w:color w:val="000000"/>
              </w:rPr>
              <w:t>29</w:t>
            </w:r>
            <w:r w:rsidR="00F76066">
              <w:rPr>
                <w:color w:val="000000"/>
              </w:rPr>
              <w:t xml:space="preserve"> </w:t>
            </w:r>
            <w:r>
              <w:rPr>
                <w:color w:val="000000"/>
              </w:rPr>
              <w:t>580</w:t>
            </w:r>
          </w:p>
        </w:tc>
        <w:tc>
          <w:tcPr>
            <w:tcW w:w="1555"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B65925">
            <w:pPr>
              <w:jc w:val="right"/>
              <w:rPr>
                <w:color w:val="000000"/>
                <w:lang w:eastAsia="lt-LT"/>
              </w:rPr>
            </w:pPr>
            <w:r>
              <w:rPr>
                <w:color w:val="000000"/>
              </w:rPr>
              <w:t>15</w:t>
            </w:r>
            <w:r w:rsidR="00F76066">
              <w:rPr>
                <w:color w:val="000000"/>
              </w:rPr>
              <w:t xml:space="preserve"> </w:t>
            </w:r>
            <w:r>
              <w:rPr>
                <w:color w:val="000000"/>
              </w:rPr>
              <w:t>929</w:t>
            </w:r>
          </w:p>
        </w:tc>
      </w:tr>
      <w:tr w:rsidR="00797DEC" w:rsidTr="00797DEC">
        <w:trPr>
          <w:trHeight w:val="300"/>
          <w:jc w:val="center"/>
        </w:trPr>
        <w:tc>
          <w:tcPr>
            <w:tcW w:w="3756"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lang w:eastAsia="lt-LT"/>
              </w:rPr>
            </w:pPr>
            <w:r>
              <w:rPr>
                <w:color w:val="000000"/>
              </w:rPr>
              <w:t>Kiti</w:t>
            </w:r>
          </w:p>
        </w:tc>
        <w:tc>
          <w:tcPr>
            <w:tcW w:w="1488"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B65925">
            <w:pPr>
              <w:jc w:val="right"/>
              <w:rPr>
                <w:color w:val="000000"/>
                <w:lang w:eastAsia="lt-LT"/>
              </w:rPr>
            </w:pPr>
            <w:r>
              <w:rPr>
                <w:color w:val="000000"/>
              </w:rPr>
              <w:t>679</w:t>
            </w:r>
          </w:p>
        </w:tc>
        <w:tc>
          <w:tcPr>
            <w:tcW w:w="1555"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B65925">
            <w:pPr>
              <w:jc w:val="right"/>
              <w:rPr>
                <w:color w:val="000000"/>
                <w:lang w:eastAsia="lt-LT"/>
              </w:rPr>
            </w:pPr>
            <w:r>
              <w:rPr>
                <w:color w:val="000000"/>
              </w:rPr>
              <w:t>0</w:t>
            </w:r>
          </w:p>
        </w:tc>
      </w:tr>
      <w:tr w:rsidR="00797DEC" w:rsidTr="00797DEC">
        <w:trPr>
          <w:trHeight w:val="300"/>
          <w:jc w:val="center"/>
        </w:trPr>
        <w:tc>
          <w:tcPr>
            <w:tcW w:w="3756"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lang w:eastAsia="lt-LT"/>
              </w:rPr>
            </w:pPr>
            <w:r>
              <w:rPr>
                <w:color w:val="000000"/>
              </w:rPr>
              <w:t xml:space="preserve">Viso </w:t>
            </w:r>
          </w:p>
        </w:tc>
        <w:tc>
          <w:tcPr>
            <w:tcW w:w="1488"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B65925">
            <w:pPr>
              <w:jc w:val="right"/>
              <w:rPr>
                <w:bCs/>
                <w:color w:val="000000"/>
                <w:lang w:eastAsia="lt-LT"/>
              </w:rPr>
            </w:pPr>
            <w:r>
              <w:rPr>
                <w:bCs/>
                <w:color w:val="000000"/>
              </w:rPr>
              <w:t>68</w:t>
            </w:r>
            <w:r w:rsidR="00F76066">
              <w:rPr>
                <w:bCs/>
                <w:color w:val="000000"/>
              </w:rPr>
              <w:t xml:space="preserve"> </w:t>
            </w:r>
            <w:r>
              <w:rPr>
                <w:bCs/>
                <w:color w:val="000000"/>
              </w:rPr>
              <w:t>905</w:t>
            </w:r>
          </w:p>
        </w:tc>
        <w:tc>
          <w:tcPr>
            <w:tcW w:w="1555"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B65925">
            <w:pPr>
              <w:jc w:val="right"/>
              <w:rPr>
                <w:color w:val="000000"/>
                <w:lang w:eastAsia="lt-LT"/>
              </w:rPr>
            </w:pPr>
            <w:r>
              <w:rPr>
                <w:color w:val="000000"/>
              </w:rPr>
              <w:t>45</w:t>
            </w:r>
            <w:r w:rsidR="00F76066">
              <w:rPr>
                <w:color w:val="000000"/>
              </w:rPr>
              <w:t xml:space="preserve"> </w:t>
            </w:r>
            <w:r>
              <w:rPr>
                <w:color w:val="000000"/>
              </w:rPr>
              <w:t>124</w:t>
            </w:r>
          </w:p>
        </w:tc>
      </w:tr>
      <w:tr w:rsidR="00797DEC" w:rsidTr="00797DEC">
        <w:trPr>
          <w:trHeight w:val="300"/>
          <w:jc w:val="center"/>
        </w:trPr>
        <w:tc>
          <w:tcPr>
            <w:tcW w:w="3756" w:type="dxa"/>
            <w:tcBorders>
              <w:top w:val="single" w:sz="4" w:space="0" w:color="auto"/>
              <w:left w:val="single" w:sz="4" w:space="0" w:color="auto"/>
              <w:bottom w:val="single" w:sz="4" w:space="0" w:color="auto"/>
              <w:right w:val="single" w:sz="4" w:space="0" w:color="auto"/>
            </w:tcBorders>
            <w:noWrap/>
            <w:vAlign w:val="bottom"/>
            <w:hideMark/>
          </w:tcPr>
          <w:p w:rsidR="00797DEC" w:rsidRDefault="00F76066">
            <w:pPr>
              <w:jc w:val="both"/>
              <w:rPr>
                <w:color w:val="000000"/>
                <w:lang w:eastAsia="lt-LT"/>
              </w:rPr>
            </w:pPr>
            <w:r>
              <w:rPr>
                <w:color w:val="000000"/>
              </w:rPr>
              <w:t>Mieste</w:t>
            </w:r>
            <w:r w:rsidR="00797DEC">
              <w:rPr>
                <w:color w:val="000000"/>
              </w:rPr>
              <w:t xml:space="preserve"> buto nuoma</w:t>
            </w:r>
          </w:p>
        </w:tc>
        <w:tc>
          <w:tcPr>
            <w:tcW w:w="1488"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B65925">
            <w:pPr>
              <w:jc w:val="right"/>
              <w:rPr>
                <w:color w:val="000000"/>
                <w:lang w:eastAsia="lt-LT"/>
              </w:rPr>
            </w:pPr>
            <w:r>
              <w:rPr>
                <w:color w:val="000000"/>
              </w:rPr>
              <w:t>4</w:t>
            </w:r>
            <w:r w:rsidR="00F76066">
              <w:rPr>
                <w:color w:val="000000"/>
              </w:rPr>
              <w:t xml:space="preserve"> </w:t>
            </w:r>
            <w:r>
              <w:rPr>
                <w:color w:val="000000"/>
              </w:rPr>
              <w:t>493</w:t>
            </w:r>
          </w:p>
        </w:tc>
        <w:tc>
          <w:tcPr>
            <w:tcW w:w="1555"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B65925">
            <w:pPr>
              <w:jc w:val="right"/>
              <w:rPr>
                <w:color w:val="000000"/>
                <w:lang w:eastAsia="lt-LT"/>
              </w:rPr>
            </w:pPr>
            <w:r>
              <w:rPr>
                <w:color w:val="000000"/>
              </w:rPr>
              <w:t>3</w:t>
            </w:r>
            <w:r w:rsidR="00F76066">
              <w:rPr>
                <w:color w:val="000000"/>
              </w:rPr>
              <w:t xml:space="preserve"> </w:t>
            </w:r>
            <w:r>
              <w:rPr>
                <w:color w:val="000000"/>
              </w:rPr>
              <w:t>165</w:t>
            </w:r>
          </w:p>
        </w:tc>
      </w:tr>
      <w:tr w:rsidR="00797DEC" w:rsidTr="00797DEC">
        <w:trPr>
          <w:trHeight w:val="300"/>
          <w:jc w:val="center"/>
        </w:trPr>
        <w:tc>
          <w:tcPr>
            <w:tcW w:w="3756"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lang w:eastAsia="lt-LT"/>
              </w:rPr>
            </w:pPr>
            <w:r>
              <w:rPr>
                <w:color w:val="000000"/>
              </w:rPr>
              <w:t>Būsto fondas</w:t>
            </w:r>
          </w:p>
        </w:tc>
        <w:tc>
          <w:tcPr>
            <w:tcW w:w="1488"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B65925">
            <w:pPr>
              <w:jc w:val="right"/>
              <w:rPr>
                <w:color w:val="000000"/>
                <w:lang w:eastAsia="lt-LT"/>
              </w:rPr>
            </w:pPr>
            <w:r>
              <w:rPr>
                <w:color w:val="000000"/>
              </w:rPr>
              <w:t>1</w:t>
            </w:r>
            <w:r w:rsidR="00F76066">
              <w:rPr>
                <w:color w:val="000000"/>
              </w:rPr>
              <w:t xml:space="preserve"> </w:t>
            </w:r>
            <w:r>
              <w:rPr>
                <w:color w:val="000000"/>
              </w:rPr>
              <w:t>131</w:t>
            </w:r>
          </w:p>
        </w:tc>
        <w:tc>
          <w:tcPr>
            <w:tcW w:w="1555"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B65925">
            <w:pPr>
              <w:jc w:val="right"/>
              <w:rPr>
                <w:color w:val="000000"/>
                <w:lang w:eastAsia="lt-LT"/>
              </w:rPr>
            </w:pPr>
            <w:r>
              <w:rPr>
                <w:color w:val="000000"/>
              </w:rPr>
              <w:t>2</w:t>
            </w:r>
            <w:r w:rsidR="00F76066">
              <w:rPr>
                <w:color w:val="000000"/>
              </w:rPr>
              <w:t xml:space="preserve"> </w:t>
            </w:r>
            <w:r>
              <w:rPr>
                <w:color w:val="000000"/>
              </w:rPr>
              <w:t>261</w:t>
            </w:r>
          </w:p>
        </w:tc>
      </w:tr>
      <w:tr w:rsidR="00797DEC" w:rsidTr="00797DEC">
        <w:trPr>
          <w:trHeight w:val="300"/>
          <w:jc w:val="center"/>
        </w:trPr>
        <w:tc>
          <w:tcPr>
            <w:tcW w:w="3756"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lang w:eastAsia="lt-LT"/>
              </w:rPr>
            </w:pPr>
            <w:proofErr w:type="spellStart"/>
            <w:r>
              <w:rPr>
                <w:color w:val="000000"/>
              </w:rPr>
              <w:t>Daliklinės</w:t>
            </w:r>
            <w:proofErr w:type="spellEnd"/>
            <w:r>
              <w:rPr>
                <w:color w:val="000000"/>
              </w:rPr>
              <w:t xml:space="preserve"> sistemos administravimas</w:t>
            </w:r>
          </w:p>
        </w:tc>
        <w:tc>
          <w:tcPr>
            <w:tcW w:w="1488"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B65925">
            <w:pPr>
              <w:jc w:val="right"/>
              <w:rPr>
                <w:color w:val="000000"/>
                <w:lang w:eastAsia="lt-LT"/>
              </w:rPr>
            </w:pPr>
            <w:r>
              <w:rPr>
                <w:color w:val="000000"/>
              </w:rPr>
              <w:t>693</w:t>
            </w:r>
          </w:p>
        </w:tc>
        <w:tc>
          <w:tcPr>
            <w:tcW w:w="1555"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B65925">
            <w:pPr>
              <w:jc w:val="right"/>
              <w:rPr>
                <w:color w:val="000000"/>
                <w:lang w:eastAsia="lt-LT"/>
              </w:rPr>
            </w:pPr>
            <w:r>
              <w:rPr>
                <w:color w:val="000000"/>
              </w:rPr>
              <w:t>0</w:t>
            </w:r>
          </w:p>
        </w:tc>
      </w:tr>
      <w:tr w:rsidR="00797DEC" w:rsidTr="00797DEC">
        <w:trPr>
          <w:trHeight w:val="300"/>
          <w:jc w:val="center"/>
        </w:trPr>
        <w:tc>
          <w:tcPr>
            <w:tcW w:w="3756"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pPr>
              <w:jc w:val="both"/>
              <w:rPr>
                <w:color w:val="000000"/>
                <w:lang w:eastAsia="lt-LT"/>
              </w:rPr>
            </w:pPr>
            <w:r>
              <w:rPr>
                <w:color w:val="000000"/>
              </w:rPr>
              <w:t>Kaupiamos lėšos</w:t>
            </w:r>
          </w:p>
        </w:tc>
        <w:tc>
          <w:tcPr>
            <w:tcW w:w="1488"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B65925">
            <w:pPr>
              <w:jc w:val="right"/>
              <w:rPr>
                <w:color w:val="000000"/>
                <w:lang w:eastAsia="lt-LT"/>
              </w:rPr>
            </w:pPr>
            <w:r>
              <w:rPr>
                <w:color w:val="000000"/>
              </w:rPr>
              <w:t>18</w:t>
            </w:r>
            <w:r w:rsidR="00F76066">
              <w:rPr>
                <w:color w:val="000000"/>
              </w:rPr>
              <w:t xml:space="preserve"> </w:t>
            </w:r>
            <w:r>
              <w:rPr>
                <w:color w:val="000000"/>
              </w:rPr>
              <w:t>829</w:t>
            </w:r>
          </w:p>
        </w:tc>
        <w:tc>
          <w:tcPr>
            <w:tcW w:w="1555" w:type="dxa"/>
            <w:tcBorders>
              <w:top w:val="single" w:sz="4" w:space="0" w:color="auto"/>
              <w:left w:val="single" w:sz="4" w:space="0" w:color="auto"/>
              <w:bottom w:val="single" w:sz="4" w:space="0" w:color="auto"/>
              <w:right w:val="single" w:sz="4" w:space="0" w:color="auto"/>
            </w:tcBorders>
            <w:noWrap/>
            <w:vAlign w:val="bottom"/>
            <w:hideMark/>
          </w:tcPr>
          <w:p w:rsidR="00797DEC" w:rsidRDefault="00797DEC" w:rsidP="00B65925">
            <w:pPr>
              <w:jc w:val="right"/>
              <w:rPr>
                <w:color w:val="000000"/>
                <w:lang w:eastAsia="lt-LT"/>
              </w:rPr>
            </w:pPr>
            <w:r>
              <w:rPr>
                <w:color w:val="000000"/>
              </w:rPr>
              <w:t>9</w:t>
            </w:r>
            <w:r w:rsidR="00F76066">
              <w:rPr>
                <w:color w:val="000000"/>
              </w:rPr>
              <w:t xml:space="preserve"> </w:t>
            </w:r>
            <w:r>
              <w:rPr>
                <w:color w:val="000000"/>
              </w:rPr>
              <w:t>193</w:t>
            </w:r>
          </w:p>
        </w:tc>
      </w:tr>
      <w:tr w:rsidR="00797DEC" w:rsidTr="00797DEC">
        <w:trPr>
          <w:trHeight w:val="300"/>
          <w:jc w:val="center"/>
        </w:trPr>
        <w:tc>
          <w:tcPr>
            <w:tcW w:w="3756" w:type="dxa"/>
            <w:tcBorders>
              <w:top w:val="single" w:sz="4" w:space="0" w:color="auto"/>
              <w:left w:val="single" w:sz="4" w:space="0" w:color="auto"/>
              <w:bottom w:val="single" w:sz="4" w:space="0" w:color="auto"/>
              <w:right w:val="single" w:sz="4" w:space="0" w:color="auto"/>
            </w:tcBorders>
            <w:noWrap/>
            <w:vAlign w:val="bottom"/>
            <w:hideMark/>
          </w:tcPr>
          <w:p w:rsidR="00797DEC" w:rsidRPr="00F85688" w:rsidRDefault="00797DEC">
            <w:pPr>
              <w:jc w:val="both"/>
              <w:rPr>
                <w:b/>
                <w:bCs/>
                <w:color w:val="000000"/>
                <w:lang w:eastAsia="lt-LT"/>
              </w:rPr>
            </w:pPr>
            <w:r w:rsidRPr="00F85688">
              <w:rPr>
                <w:b/>
                <w:bCs/>
                <w:color w:val="000000"/>
              </w:rPr>
              <w:t xml:space="preserve">Iš viso </w:t>
            </w:r>
          </w:p>
        </w:tc>
        <w:tc>
          <w:tcPr>
            <w:tcW w:w="1488" w:type="dxa"/>
            <w:tcBorders>
              <w:top w:val="single" w:sz="4" w:space="0" w:color="auto"/>
              <w:left w:val="single" w:sz="4" w:space="0" w:color="auto"/>
              <w:bottom w:val="single" w:sz="4" w:space="0" w:color="auto"/>
              <w:right w:val="single" w:sz="4" w:space="0" w:color="auto"/>
            </w:tcBorders>
            <w:noWrap/>
            <w:vAlign w:val="bottom"/>
            <w:hideMark/>
          </w:tcPr>
          <w:p w:rsidR="00797DEC" w:rsidRPr="00F85688" w:rsidRDefault="00797DEC" w:rsidP="00B65925">
            <w:pPr>
              <w:jc w:val="right"/>
              <w:rPr>
                <w:b/>
                <w:bCs/>
                <w:color w:val="000000"/>
                <w:lang w:eastAsia="lt-LT"/>
              </w:rPr>
            </w:pPr>
            <w:r w:rsidRPr="00F85688">
              <w:rPr>
                <w:b/>
                <w:bCs/>
                <w:color w:val="000000"/>
              </w:rPr>
              <w:t>94</w:t>
            </w:r>
            <w:r w:rsidR="00F76066" w:rsidRPr="00F85688">
              <w:rPr>
                <w:b/>
                <w:bCs/>
                <w:color w:val="000000"/>
              </w:rPr>
              <w:t xml:space="preserve"> </w:t>
            </w:r>
            <w:r w:rsidRPr="00F85688">
              <w:rPr>
                <w:b/>
                <w:bCs/>
                <w:color w:val="000000"/>
              </w:rPr>
              <w:t>051</w:t>
            </w:r>
          </w:p>
        </w:tc>
        <w:tc>
          <w:tcPr>
            <w:tcW w:w="1555" w:type="dxa"/>
            <w:tcBorders>
              <w:top w:val="single" w:sz="4" w:space="0" w:color="auto"/>
              <w:left w:val="single" w:sz="4" w:space="0" w:color="auto"/>
              <w:bottom w:val="single" w:sz="4" w:space="0" w:color="auto"/>
              <w:right w:val="single" w:sz="4" w:space="0" w:color="auto"/>
            </w:tcBorders>
            <w:noWrap/>
            <w:vAlign w:val="bottom"/>
            <w:hideMark/>
          </w:tcPr>
          <w:p w:rsidR="00797DEC" w:rsidRPr="00F85688" w:rsidRDefault="00797DEC" w:rsidP="00B65925">
            <w:pPr>
              <w:jc w:val="right"/>
              <w:rPr>
                <w:b/>
                <w:bCs/>
                <w:color w:val="000000"/>
                <w:lang w:eastAsia="lt-LT"/>
              </w:rPr>
            </w:pPr>
            <w:r w:rsidRPr="00F85688">
              <w:rPr>
                <w:b/>
                <w:bCs/>
                <w:color w:val="000000"/>
              </w:rPr>
              <w:t>59</w:t>
            </w:r>
            <w:r w:rsidR="00F76066" w:rsidRPr="00F85688">
              <w:rPr>
                <w:b/>
                <w:bCs/>
                <w:color w:val="000000"/>
              </w:rPr>
              <w:t xml:space="preserve"> </w:t>
            </w:r>
            <w:r w:rsidRPr="00F85688">
              <w:rPr>
                <w:b/>
                <w:bCs/>
                <w:color w:val="000000"/>
              </w:rPr>
              <w:t>743</w:t>
            </w:r>
          </w:p>
        </w:tc>
      </w:tr>
    </w:tbl>
    <w:p w:rsidR="00797DEC" w:rsidRDefault="00797DEC" w:rsidP="00797DEC">
      <w:pPr>
        <w:spacing w:line="360" w:lineRule="auto"/>
        <w:ind w:firstLine="567"/>
        <w:jc w:val="both"/>
        <w:rPr>
          <w:color w:val="000000"/>
          <w:lang w:eastAsia="lt-LT"/>
        </w:rPr>
      </w:pPr>
    </w:p>
    <w:p w:rsidR="00797DEC" w:rsidRDefault="00797DEC" w:rsidP="00F76066">
      <w:pPr>
        <w:spacing w:line="360" w:lineRule="auto"/>
        <w:jc w:val="center"/>
        <w:rPr>
          <w:b/>
          <w:color w:val="000000"/>
        </w:rPr>
      </w:pPr>
      <w:r>
        <w:rPr>
          <w:b/>
          <w:color w:val="000000"/>
        </w:rPr>
        <w:t>Daugiabučių namų renovacija ( modernizavimas)</w:t>
      </w:r>
    </w:p>
    <w:p w:rsidR="00797DEC" w:rsidRDefault="00797DEC" w:rsidP="00797DEC">
      <w:pPr>
        <w:spacing w:after="160" w:line="360" w:lineRule="auto"/>
        <w:ind w:firstLine="567"/>
        <w:jc w:val="both"/>
        <w:rPr>
          <w:rFonts w:eastAsia="Calibri"/>
          <w:noProof/>
        </w:rPr>
      </w:pPr>
      <w:r>
        <w:rPr>
          <w:rFonts w:eastAsia="Calibri"/>
        </w:rPr>
        <w:t>2019 metais, įgyvendinant energetinio efektyvumo didinimo daugiabučiuose namuose programą,</w:t>
      </w:r>
      <w:r w:rsidR="00F76066">
        <w:rPr>
          <w:rFonts w:eastAsia="Calibri"/>
        </w:rPr>
        <w:t xml:space="preserve"> renovuota</w:t>
      </w:r>
      <w:r>
        <w:rPr>
          <w:rFonts w:eastAsia="Calibri"/>
        </w:rPr>
        <w:t xml:space="preserve"> 8</w:t>
      </w:r>
      <w:r w:rsidR="00F76066">
        <w:rPr>
          <w:rFonts w:eastAsia="Calibri"/>
        </w:rPr>
        <w:t xml:space="preserve"> daugiabučiai namai Anykščiuose ir </w:t>
      </w:r>
      <w:r>
        <w:rPr>
          <w:rFonts w:eastAsia="Calibri"/>
        </w:rPr>
        <w:t xml:space="preserve">vienas Kavarsko mieste. Buvo </w:t>
      </w:r>
      <w:r>
        <w:rPr>
          <w:rFonts w:eastAsia="Calibri"/>
          <w:noProof/>
        </w:rPr>
        <w:t>pa</w:t>
      </w:r>
      <w:r w:rsidR="00F76066">
        <w:rPr>
          <w:rFonts w:eastAsia="Calibri"/>
          <w:noProof/>
        </w:rPr>
        <w:t>ruošti ir pristyti gyventojams 15-kos daugiabučių namų</w:t>
      </w:r>
      <w:r>
        <w:rPr>
          <w:rFonts w:eastAsia="Calibri"/>
          <w:noProof/>
        </w:rPr>
        <w:t xml:space="preserve"> investiciniai planai. 11 investicinių planų pritarta.</w:t>
      </w:r>
      <w:r w:rsidR="003C65C3">
        <w:rPr>
          <w:rFonts w:eastAsia="Calibri"/>
          <w:noProof/>
        </w:rPr>
        <w:t xml:space="preserve"> </w:t>
      </w:r>
      <w:r>
        <w:rPr>
          <w:rFonts w:eastAsia="Calibri"/>
          <w:noProof/>
        </w:rPr>
        <w:t>Užsitęsė statybos</w:t>
      </w:r>
      <w:r w:rsidR="003C65C3">
        <w:rPr>
          <w:rFonts w:eastAsia="Calibri"/>
          <w:noProof/>
        </w:rPr>
        <w:t xml:space="preserve"> leidimų išdavimas, ko pasėkoje</w:t>
      </w:r>
      <w:r>
        <w:rPr>
          <w:rFonts w:eastAsia="Calibri"/>
          <w:noProof/>
        </w:rPr>
        <w:t xml:space="preserve"> nevyko rangos darbų pirkimas.</w:t>
      </w:r>
    </w:p>
    <w:p w:rsidR="00797DEC" w:rsidRDefault="00797DEC" w:rsidP="003C65C3">
      <w:pPr>
        <w:spacing w:line="360" w:lineRule="auto"/>
        <w:jc w:val="center"/>
        <w:rPr>
          <w:b/>
          <w:color w:val="000000"/>
        </w:rPr>
      </w:pPr>
      <w:r>
        <w:rPr>
          <w:b/>
          <w:color w:val="000000"/>
        </w:rPr>
        <w:lastRenderedPageBreak/>
        <w:t>Laidojimo namų veikla</w:t>
      </w:r>
    </w:p>
    <w:p w:rsidR="00797DEC" w:rsidRDefault="00797DEC" w:rsidP="00797DEC">
      <w:pPr>
        <w:spacing w:line="360" w:lineRule="auto"/>
        <w:jc w:val="both"/>
      </w:pPr>
      <w:r>
        <w:rPr>
          <w:color w:val="000000"/>
        </w:rPr>
        <w:t xml:space="preserve">        Laid</w:t>
      </w:r>
      <w:r w:rsidR="003C65C3">
        <w:rPr>
          <w:color w:val="000000"/>
        </w:rPr>
        <w:t xml:space="preserve">ojimo paslaugos buvo teikiamos </w:t>
      </w:r>
      <w:r>
        <w:rPr>
          <w:color w:val="000000"/>
        </w:rPr>
        <w:t>tiek mieste, tiek rajone. Bendrovei tenka dirbti konkurencinėmi</w:t>
      </w:r>
      <w:r w:rsidR="003C65C3">
        <w:rPr>
          <w:color w:val="000000"/>
        </w:rPr>
        <w:t xml:space="preserve">s sąlygomis, nes mieste veikia </w:t>
      </w:r>
      <w:r>
        <w:rPr>
          <w:color w:val="000000"/>
        </w:rPr>
        <w:t xml:space="preserve">privačios </w:t>
      </w:r>
      <w:r w:rsidR="003C65C3">
        <w:rPr>
          <w:color w:val="000000"/>
        </w:rPr>
        <w:t>laidojimo paslaugas teikiančios</w:t>
      </w:r>
      <w:r>
        <w:rPr>
          <w:color w:val="000000"/>
        </w:rPr>
        <w:t xml:space="preserve"> firmos, kas sumažina galimybę gauti didesnes pajamas,</w:t>
      </w:r>
      <w:r w:rsidR="00AA44DF">
        <w:rPr>
          <w:color w:val="000000"/>
        </w:rPr>
        <w:t xml:space="preserve"> nes dalį galimų klientų aptarnauja</w:t>
      </w:r>
      <w:r>
        <w:rPr>
          <w:color w:val="000000"/>
        </w:rPr>
        <w:t xml:space="preserve"> konkurentai. </w:t>
      </w:r>
      <w:r>
        <w:t>2019 metais pajam</w:t>
      </w:r>
      <w:r>
        <w:rPr>
          <w:color w:val="000000"/>
        </w:rPr>
        <w:t>a</w:t>
      </w:r>
      <w:r>
        <w:t xml:space="preserve">s pavyko padidinti 16,1 </w:t>
      </w:r>
      <w:r w:rsidR="003C65C3">
        <w:rPr>
          <w:color w:val="000000"/>
        </w:rPr>
        <w:t>procentų (</w:t>
      </w:r>
      <w:r w:rsidR="003C65C3">
        <w:t>palaidoti 262 mirusieji)</w:t>
      </w:r>
      <w:r>
        <w:t>. Bendrovė yra įrengusi dvi šarvojimo sales, mirusio paruošimo šarvoji</w:t>
      </w:r>
      <w:r w:rsidR="003C65C3">
        <w:t>mui patalpas, kuriose pastatyta</w:t>
      </w:r>
      <w:r>
        <w:t xml:space="preserve"> 3 vietų š</w:t>
      </w:r>
      <w:r w:rsidR="003C65C3">
        <w:t>aldymo įranga mirusio palaikams</w:t>
      </w:r>
      <w:r>
        <w:t xml:space="preserve"> laikyti ir yra pasirengusi, bet kuriuo paros metu suteikti reikalingas paslaugas. Šią veiklą vykdo 7 darbuotojai.</w:t>
      </w:r>
    </w:p>
    <w:p w:rsidR="00797DEC" w:rsidRDefault="00797DEC" w:rsidP="003C65C3">
      <w:pPr>
        <w:spacing w:line="360" w:lineRule="auto"/>
        <w:jc w:val="center"/>
        <w:rPr>
          <w:rFonts w:eastAsia="Calibri"/>
          <w:b/>
        </w:rPr>
      </w:pPr>
      <w:r>
        <w:rPr>
          <w:rFonts w:eastAsia="Calibri"/>
          <w:b/>
        </w:rPr>
        <w:t>Pirties veikla</w:t>
      </w:r>
    </w:p>
    <w:p w:rsidR="00797DEC" w:rsidRDefault="00797DEC" w:rsidP="00797DEC">
      <w:pPr>
        <w:spacing w:line="360" w:lineRule="auto"/>
        <w:ind w:firstLine="567"/>
        <w:jc w:val="both"/>
        <w:rPr>
          <w:lang w:eastAsia="lt-LT"/>
        </w:rPr>
      </w:pPr>
      <w:r>
        <w:t>Pirties veiklos pajamas sudaro Anykščių pirties, Svėdasų pirties pajamos ir pajamos iš pirties pastato patalpų nuomos. Pajamos, lyginant su 2018 metais, sumažėjo 2,7 proc. Pajamų sumažėjimą sąlygojo:</w:t>
      </w:r>
    </w:p>
    <w:p w:rsidR="00797DEC" w:rsidRDefault="003C65C3" w:rsidP="00797DEC">
      <w:pPr>
        <w:spacing w:line="360" w:lineRule="auto"/>
        <w:jc w:val="both"/>
      </w:pPr>
      <w:r>
        <w:t xml:space="preserve">  -  miesto pirties </w:t>
      </w:r>
      <w:r w:rsidR="00797DEC">
        <w:t xml:space="preserve">palaisvintų ir neišnuomotų patalpų remontas, Svėdasų pirties remontas; </w:t>
      </w:r>
    </w:p>
    <w:p w:rsidR="00797DEC" w:rsidRDefault="00797DEC" w:rsidP="00797DEC">
      <w:pPr>
        <w:spacing w:line="360" w:lineRule="auto"/>
        <w:jc w:val="both"/>
      </w:pPr>
      <w:r>
        <w:t xml:space="preserve"> -  lankytojų skaičiaus sumažėjimas miesto pirtyje 14,1 proc. ( 14 lentelė)</w:t>
      </w:r>
    </w:p>
    <w:p w:rsidR="00797DEC" w:rsidRDefault="00797DEC" w:rsidP="00797DEC">
      <w:pPr>
        <w:spacing w:line="360" w:lineRule="auto"/>
        <w:jc w:val="both"/>
      </w:pPr>
      <w:r>
        <w:t>-  Lankytojų skaičia</w:t>
      </w:r>
      <w:r w:rsidR="003C65C3">
        <w:t>us sumažėjimas Svėdasų pirties 23,2 proc. (524 lankytojai</w:t>
      </w:r>
      <w:r>
        <w:t xml:space="preserve">) </w:t>
      </w:r>
      <w:r w:rsidR="003C65C3">
        <w:t xml:space="preserve">Pajamų ir lankytojų sumažėjimas siejamas su </w:t>
      </w:r>
      <w:r>
        <w:t xml:space="preserve">šios pirties uždarymu  remontui. </w:t>
      </w:r>
    </w:p>
    <w:p w:rsidR="00797DEC" w:rsidRDefault="00797DEC" w:rsidP="00797DEC">
      <w:pPr>
        <w:spacing w:line="360" w:lineRule="auto"/>
        <w:ind w:firstLine="851"/>
        <w:jc w:val="both"/>
        <w:rPr>
          <w:bCs/>
        </w:rPr>
      </w:pPr>
      <w:r>
        <w:rPr>
          <w:bCs/>
        </w:rPr>
        <w:t>- Anykščių miesto pirties patalpų nuomos pajamos sumažėjo 15 proc. dėl buvusių laikinai palaisvintų patalpų ir jų remonto. Bendrovei pajamos iš patalpų nuomos yr</w:t>
      </w:r>
      <w:r w:rsidR="003C65C3">
        <w:rPr>
          <w:bCs/>
        </w:rPr>
        <w:t>a svarbios, nes jomis dengiamas</w:t>
      </w:r>
      <w:r>
        <w:rPr>
          <w:bCs/>
        </w:rPr>
        <w:t xml:space="preserve"> prausimosi paslaugos nuostolis.</w:t>
      </w:r>
    </w:p>
    <w:p w:rsidR="00797DEC" w:rsidRDefault="00797DEC" w:rsidP="00797DEC">
      <w:pPr>
        <w:spacing w:line="360" w:lineRule="auto"/>
        <w:ind w:firstLine="851"/>
        <w:jc w:val="both"/>
        <w:rPr>
          <w:bCs/>
        </w:rPr>
      </w:pPr>
    </w:p>
    <w:p w:rsidR="00797DEC" w:rsidRDefault="00797DEC" w:rsidP="003C65C3">
      <w:pPr>
        <w:spacing w:line="360" w:lineRule="auto"/>
        <w:jc w:val="right"/>
        <w:rPr>
          <w:b/>
          <w:i/>
        </w:rPr>
      </w:pPr>
      <w:r>
        <w:t xml:space="preserve">                </w:t>
      </w:r>
      <w:r>
        <w:rPr>
          <w:b/>
          <w:i/>
        </w:rPr>
        <w:t>21 lentelė. Pirties lankytojai pagal atsiskaitymo už paslaugas grupes</w:t>
      </w:r>
    </w:p>
    <w:p w:rsidR="00797DEC" w:rsidRDefault="00797DEC" w:rsidP="00797DEC">
      <w:pPr>
        <w:spacing w:line="360" w:lineRule="auto"/>
        <w:jc w:val="both"/>
        <w:rPr>
          <w:b/>
          <w:i/>
        </w:rPr>
      </w:pPr>
    </w:p>
    <w:tbl>
      <w:tblPr>
        <w:tblW w:w="7965"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50"/>
        <w:gridCol w:w="1389"/>
        <w:gridCol w:w="2126"/>
      </w:tblGrid>
      <w:tr w:rsidR="00797DEC" w:rsidTr="00797DEC">
        <w:tc>
          <w:tcPr>
            <w:tcW w:w="4450" w:type="dxa"/>
            <w:tcBorders>
              <w:top w:val="single" w:sz="4" w:space="0" w:color="auto"/>
              <w:left w:val="single" w:sz="4" w:space="0" w:color="auto"/>
              <w:bottom w:val="single" w:sz="4" w:space="0" w:color="auto"/>
              <w:right w:val="single" w:sz="4" w:space="0" w:color="auto"/>
            </w:tcBorders>
            <w:hideMark/>
          </w:tcPr>
          <w:p w:rsidR="00797DEC" w:rsidRDefault="00797DEC">
            <w:pPr>
              <w:spacing w:line="360" w:lineRule="auto"/>
              <w:jc w:val="both"/>
              <w:rPr>
                <w:sz w:val="22"/>
                <w:szCs w:val="22"/>
                <w:lang w:eastAsia="lt-LT"/>
              </w:rPr>
            </w:pPr>
            <w:r>
              <w:rPr>
                <w:sz w:val="22"/>
                <w:szCs w:val="22"/>
              </w:rPr>
              <w:t xml:space="preserve">         </w:t>
            </w:r>
            <w:r>
              <w:rPr>
                <w:b/>
                <w:sz w:val="22"/>
                <w:szCs w:val="22"/>
              </w:rPr>
              <w:t>Miesto pirtis</w:t>
            </w:r>
            <w:r>
              <w:rPr>
                <w:sz w:val="22"/>
                <w:szCs w:val="22"/>
              </w:rPr>
              <w:t xml:space="preserve"> </w:t>
            </w:r>
          </w:p>
        </w:tc>
        <w:tc>
          <w:tcPr>
            <w:tcW w:w="1389" w:type="dxa"/>
            <w:tcBorders>
              <w:top w:val="single" w:sz="4" w:space="0" w:color="auto"/>
              <w:left w:val="single" w:sz="4" w:space="0" w:color="auto"/>
              <w:bottom w:val="single" w:sz="4" w:space="0" w:color="auto"/>
              <w:right w:val="single" w:sz="4" w:space="0" w:color="auto"/>
            </w:tcBorders>
            <w:hideMark/>
          </w:tcPr>
          <w:p w:rsidR="00797DEC" w:rsidRDefault="003C65C3">
            <w:pPr>
              <w:spacing w:line="360" w:lineRule="auto"/>
              <w:jc w:val="center"/>
              <w:rPr>
                <w:b/>
                <w:bCs/>
                <w:sz w:val="22"/>
                <w:szCs w:val="22"/>
                <w:lang w:eastAsia="lt-LT"/>
              </w:rPr>
            </w:pPr>
            <w:r>
              <w:rPr>
                <w:b/>
                <w:bCs/>
                <w:sz w:val="22"/>
                <w:szCs w:val="22"/>
              </w:rPr>
              <w:t xml:space="preserve">2019 m. </w:t>
            </w:r>
          </w:p>
        </w:tc>
        <w:tc>
          <w:tcPr>
            <w:tcW w:w="2126" w:type="dxa"/>
            <w:tcBorders>
              <w:top w:val="single" w:sz="4" w:space="0" w:color="auto"/>
              <w:left w:val="single" w:sz="4" w:space="0" w:color="auto"/>
              <w:bottom w:val="single" w:sz="4" w:space="0" w:color="auto"/>
              <w:right w:val="single" w:sz="4" w:space="0" w:color="auto"/>
            </w:tcBorders>
            <w:hideMark/>
          </w:tcPr>
          <w:p w:rsidR="00797DEC" w:rsidRDefault="003C65C3">
            <w:pPr>
              <w:spacing w:line="360" w:lineRule="auto"/>
              <w:jc w:val="center"/>
              <w:rPr>
                <w:b/>
                <w:bCs/>
                <w:sz w:val="22"/>
                <w:szCs w:val="22"/>
                <w:lang w:eastAsia="lt-LT"/>
              </w:rPr>
            </w:pPr>
            <w:r>
              <w:rPr>
                <w:b/>
                <w:bCs/>
                <w:sz w:val="22"/>
                <w:szCs w:val="22"/>
              </w:rPr>
              <w:t xml:space="preserve">2018 m. </w:t>
            </w:r>
          </w:p>
        </w:tc>
      </w:tr>
      <w:tr w:rsidR="00797DEC" w:rsidTr="00797DEC">
        <w:tc>
          <w:tcPr>
            <w:tcW w:w="4450" w:type="dxa"/>
            <w:tcBorders>
              <w:top w:val="single" w:sz="4" w:space="0" w:color="auto"/>
              <w:left w:val="single" w:sz="4" w:space="0" w:color="auto"/>
              <w:bottom w:val="single" w:sz="4" w:space="0" w:color="auto"/>
              <w:right w:val="single" w:sz="4" w:space="0" w:color="auto"/>
            </w:tcBorders>
            <w:hideMark/>
          </w:tcPr>
          <w:p w:rsidR="00797DEC" w:rsidRDefault="00797DEC">
            <w:pPr>
              <w:spacing w:line="360" w:lineRule="auto"/>
              <w:jc w:val="both"/>
              <w:rPr>
                <w:lang w:eastAsia="lt-LT"/>
              </w:rPr>
            </w:pPr>
            <w:r>
              <w:t xml:space="preserve">Lankytojai mokantys pilną kainą </w:t>
            </w:r>
          </w:p>
        </w:tc>
        <w:tc>
          <w:tcPr>
            <w:tcW w:w="1389" w:type="dxa"/>
            <w:tcBorders>
              <w:top w:val="single" w:sz="4" w:space="0" w:color="auto"/>
              <w:left w:val="single" w:sz="4" w:space="0" w:color="auto"/>
              <w:bottom w:val="single" w:sz="4" w:space="0" w:color="auto"/>
              <w:right w:val="single" w:sz="4" w:space="0" w:color="auto"/>
            </w:tcBorders>
            <w:hideMark/>
          </w:tcPr>
          <w:p w:rsidR="00797DEC" w:rsidRDefault="00797DEC" w:rsidP="003F31EF">
            <w:pPr>
              <w:spacing w:line="360" w:lineRule="auto"/>
              <w:jc w:val="right"/>
              <w:rPr>
                <w:lang w:eastAsia="lt-LT"/>
              </w:rPr>
            </w:pPr>
            <w:r>
              <w:t>793</w:t>
            </w:r>
          </w:p>
        </w:tc>
        <w:tc>
          <w:tcPr>
            <w:tcW w:w="2126" w:type="dxa"/>
            <w:tcBorders>
              <w:top w:val="single" w:sz="4" w:space="0" w:color="auto"/>
              <w:left w:val="single" w:sz="4" w:space="0" w:color="auto"/>
              <w:bottom w:val="single" w:sz="4" w:space="0" w:color="auto"/>
              <w:right w:val="single" w:sz="4" w:space="0" w:color="auto"/>
            </w:tcBorders>
            <w:hideMark/>
          </w:tcPr>
          <w:p w:rsidR="00797DEC" w:rsidRDefault="00797DEC" w:rsidP="003F31EF">
            <w:pPr>
              <w:spacing w:line="360" w:lineRule="auto"/>
              <w:jc w:val="right"/>
              <w:rPr>
                <w:lang w:eastAsia="lt-LT"/>
              </w:rPr>
            </w:pPr>
            <w:r>
              <w:t>922</w:t>
            </w:r>
          </w:p>
        </w:tc>
      </w:tr>
      <w:tr w:rsidR="00797DEC" w:rsidTr="00797DEC">
        <w:trPr>
          <w:trHeight w:val="265"/>
        </w:trPr>
        <w:tc>
          <w:tcPr>
            <w:tcW w:w="4450" w:type="dxa"/>
            <w:tcBorders>
              <w:top w:val="single" w:sz="4" w:space="0" w:color="auto"/>
              <w:left w:val="single" w:sz="4" w:space="0" w:color="auto"/>
              <w:bottom w:val="single" w:sz="4" w:space="0" w:color="auto"/>
              <w:right w:val="single" w:sz="4" w:space="0" w:color="auto"/>
            </w:tcBorders>
            <w:hideMark/>
          </w:tcPr>
          <w:p w:rsidR="00797DEC" w:rsidRDefault="00797DEC">
            <w:pPr>
              <w:spacing w:line="360" w:lineRule="auto"/>
              <w:jc w:val="both"/>
              <w:rPr>
                <w:lang w:eastAsia="lt-LT"/>
              </w:rPr>
            </w:pPr>
            <w:r>
              <w:t>Pagal socialinę paslaugų programą:</w:t>
            </w:r>
          </w:p>
        </w:tc>
        <w:tc>
          <w:tcPr>
            <w:tcW w:w="1389" w:type="dxa"/>
            <w:tcBorders>
              <w:top w:val="single" w:sz="4" w:space="0" w:color="auto"/>
              <w:left w:val="single" w:sz="4" w:space="0" w:color="auto"/>
              <w:bottom w:val="single" w:sz="4" w:space="0" w:color="auto"/>
              <w:right w:val="single" w:sz="4" w:space="0" w:color="auto"/>
            </w:tcBorders>
          </w:tcPr>
          <w:p w:rsidR="00797DEC" w:rsidRDefault="00797DEC" w:rsidP="003F31EF">
            <w:pPr>
              <w:spacing w:line="360" w:lineRule="auto"/>
              <w:jc w:val="right"/>
              <w:rPr>
                <w:highlight w:val="yellow"/>
                <w:lang w:eastAsia="lt-LT"/>
              </w:rPr>
            </w:pPr>
          </w:p>
        </w:tc>
        <w:tc>
          <w:tcPr>
            <w:tcW w:w="2126" w:type="dxa"/>
            <w:tcBorders>
              <w:top w:val="single" w:sz="4" w:space="0" w:color="auto"/>
              <w:left w:val="single" w:sz="4" w:space="0" w:color="auto"/>
              <w:bottom w:val="single" w:sz="4" w:space="0" w:color="auto"/>
              <w:right w:val="single" w:sz="4" w:space="0" w:color="auto"/>
            </w:tcBorders>
          </w:tcPr>
          <w:p w:rsidR="00797DEC" w:rsidRDefault="00797DEC" w:rsidP="003F31EF">
            <w:pPr>
              <w:spacing w:line="360" w:lineRule="auto"/>
              <w:jc w:val="right"/>
              <w:rPr>
                <w:highlight w:val="yellow"/>
                <w:lang w:eastAsia="lt-LT"/>
              </w:rPr>
            </w:pPr>
          </w:p>
        </w:tc>
      </w:tr>
      <w:tr w:rsidR="00797DEC" w:rsidTr="00797DEC">
        <w:tc>
          <w:tcPr>
            <w:tcW w:w="4450" w:type="dxa"/>
            <w:tcBorders>
              <w:top w:val="single" w:sz="4" w:space="0" w:color="auto"/>
              <w:left w:val="single" w:sz="4" w:space="0" w:color="auto"/>
              <w:bottom w:val="single" w:sz="4" w:space="0" w:color="auto"/>
              <w:right w:val="single" w:sz="4" w:space="0" w:color="auto"/>
            </w:tcBorders>
            <w:hideMark/>
          </w:tcPr>
          <w:p w:rsidR="00797DEC" w:rsidRDefault="003C65C3">
            <w:pPr>
              <w:spacing w:line="360" w:lineRule="auto"/>
              <w:jc w:val="both"/>
              <w:rPr>
                <w:lang w:eastAsia="lt-LT"/>
              </w:rPr>
            </w:pPr>
            <w:r>
              <w:t>mokantys 50 procentų</w:t>
            </w:r>
            <w:r w:rsidR="00797DEC">
              <w:t xml:space="preserve"> kainos </w:t>
            </w:r>
          </w:p>
        </w:tc>
        <w:tc>
          <w:tcPr>
            <w:tcW w:w="1389" w:type="dxa"/>
            <w:tcBorders>
              <w:top w:val="single" w:sz="4" w:space="0" w:color="auto"/>
              <w:left w:val="single" w:sz="4" w:space="0" w:color="auto"/>
              <w:bottom w:val="single" w:sz="4" w:space="0" w:color="auto"/>
              <w:right w:val="single" w:sz="4" w:space="0" w:color="auto"/>
            </w:tcBorders>
            <w:hideMark/>
          </w:tcPr>
          <w:p w:rsidR="00797DEC" w:rsidRDefault="00797DEC" w:rsidP="003F31EF">
            <w:pPr>
              <w:spacing w:line="360" w:lineRule="auto"/>
              <w:jc w:val="right"/>
              <w:rPr>
                <w:lang w:eastAsia="lt-LT"/>
              </w:rPr>
            </w:pPr>
            <w:r>
              <w:t>448</w:t>
            </w:r>
          </w:p>
        </w:tc>
        <w:tc>
          <w:tcPr>
            <w:tcW w:w="2126" w:type="dxa"/>
            <w:tcBorders>
              <w:top w:val="single" w:sz="4" w:space="0" w:color="auto"/>
              <w:left w:val="single" w:sz="4" w:space="0" w:color="auto"/>
              <w:bottom w:val="single" w:sz="4" w:space="0" w:color="auto"/>
              <w:right w:val="single" w:sz="4" w:space="0" w:color="auto"/>
            </w:tcBorders>
            <w:hideMark/>
          </w:tcPr>
          <w:p w:rsidR="00797DEC" w:rsidRDefault="00797DEC" w:rsidP="003F31EF">
            <w:pPr>
              <w:spacing w:line="360" w:lineRule="auto"/>
              <w:jc w:val="right"/>
              <w:rPr>
                <w:lang w:eastAsia="lt-LT"/>
              </w:rPr>
            </w:pPr>
            <w:r>
              <w:t>533</w:t>
            </w:r>
          </w:p>
        </w:tc>
      </w:tr>
      <w:tr w:rsidR="00797DEC" w:rsidTr="00797DEC">
        <w:tc>
          <w:tcPr>
            <w:tcW w:w="4450" w:type="dxa"/>
            <w:tcBorders>
              <w:top w:val="single" w:sz="4" w:space="0" w:color="auto"/>
              <w:left w:val="single" w:sz="4" w:space="0" w:color="auto"/>
              <w:bottom w:val="single" w:sz="4" w:space="0" w:color="auto"/>
              <w:right w:val="single" w:sz="4" w:space="0" w:color="auto"/>
            </w:tcBorders>
            <w:hideMark/>
          </w:tcPr>
          <w:p w:rsidR="00797DEC" w:rsidRDefault="00AA44DF">
            <w:pPr>
              <w:spacing w:line="360" w:lineRule="auto"/>
              <w:jc w:val="both"/>
              <w:rPr>
                <w:lang w:eastAsia="lt-LT"/>
              </w:rPr>
            </w:pPr>
            <w:r>
              <w:t>mokantys 80 procentų</w:t>
            </w:r>
            <w:r w:rsidR="00797DEC">
              <w:t xml:space="preserve"> kainos</w:t>
            </w:r>
          </w:p>
        </w:tc>
        <w:tc>
          <w:tcPr>
            <w:tcW w:w="1389" w:type="dxa"/>
            <w:tcBorders>
              <w:top w:val="single" w:sz="4" w:space="0" w:color="auto"/>
              <w:left w:val="single" w:sz="4" w:space="0" w:color="auto"/>
              <w:bottom w:val="single" w:sz="4" w:space="0" w:color="auto"/>
              <w:right w:val="single" w:sz="4" w:space="0" w:color="auto"/>
            </w:tcBorders>
            <w:hideMark/>
          </w:tcPr>
          <w:p w:rsidR="00797DEC" w:rsidRDefault="00797DEC" w:rsidP="003F31EF">
            <w:pPr>
              <w:spacing w:line="360" w:lineRule="auto"/>
              <w:jc w:val="right"/>
              <w:rPr>
                <w:lang w:eastAsia="lt-LT"/>
              </w:rPr>
            </w:pPr>
            <w:r>
              <w:t>88</w:t>
            </w:r>
          </w:p>
        </w:tc>
        <w:tc>
          <w:tcPr>
            <w:tcW w:w="2126" w:type="dxa"/>
            <w:tcBorders>
              <w:top w:val="single" w:sz="4" w:space="0" w:color="auto"/>
              <w:left w:val="single" w:sz="4" w:space="0" w:color="auto"/>
              <w:bottom w:val="single" w:sz="4" w:space="0" w:color="auto"/>
              <w:right w:val="single" w:sz="4" w:space="0" w:color="auto"/>
            </w:tcBorders>
            <w:hideMark/>
          </w:tcPr>
          <w:p w:rsidR="00797DEC" w:rsidRDefault="00797DEC" w:rsidP="003F31EF">
            <w:pPr>
              <w:spacing w:line="360" w:lineRule="auto"/>
              <w:jc w:val="right"/>
              <w:rPr>
                <w:lang w:eastAsia="lt-LT"/>
              </w:rPr>
            </w:pPr>
            <w:r>
              <w:t>62</w:t>
            </w:r>
          </w:p>
        </w:tc>
      </w:tr>
      <w:tr w:rsidR="00797DEC" w:rsidTr="00797DEC">
        <w:tc>
          <w:tcPr>
            <w:tcW w:w="4450" w:type="dxa"/>
            <w:tcBorders>
              <w:top w:val="single" w:sz="4" w:space="0" w:color="auto"/>
              <w:left w:val="single" w:sz="4" w:space="0" w:color="auto"/>
              <w:bottom w:val="single" w:sz="4" w:space="0" w:color="auto"/>
              <w:right w:val="single" w:sz="4" w:space="0" w:color="auto"/>
            </w:tcBorders>
            <w:hideMark/>
          </w:tcPr>
          <w:p w:rsidR="00797DEC" w:rsidRDefault="00797DEC">
            <w:pPr>
              <w:spacing w:line="360" w:lineRule="auto"/>
              <w:jc w:val="both"/>
              <w:rPr>
                <w:lang w:eastAsia="lt-LT"/>
              </w:rPr>
            </w:pPr>
            <w:r>
              <w:t>Nemokamai</w:t>
            </w:r>
          </w:p>
        </w:tc>
        <w:tc>
          <w:tcPr>
            <w:tcW w:w="1389" w:type="dxa"/>
            <w:tcBorders>
              <w:top w:val="single" w:sz="4" w:space="0" w:color="auto"/>
              <w:left w:val="single" w:sz="4" w:space="0" w:color="auto"/>
              <w:bottom w:val="single" w:sz="4" w:space="0" w:color="auto"/>
              <w:right w:val="single" w:sz="4" w:space="0" w:color="auto"/>
            </w:tcBorders>
            <w:hideMark/>
          </w:tcPr>
          <w:p w:rsidR="00797DEC" w:rsidRDefault="00797DEC" w:rsidP="003F31EF">
            <w:pPr>
              <w:spacing w:line="360" w:lineRule="auto"/>
              <w:jc w:val="right"/>
              <w:rPr>
                <w:lang w:eastAsia="lt-LT"/>
              </w:rPr>
            </w:pPr>
            <w:r>
              <w:t>625</w:t>
            </w:r>
          </w:p>
        </w:tc>
        <w:tc>
          <w:tcPr>
            <w:tcW w:w="2126" w:type="dxa"/>
            <w:tcBorders>
              <w:top w:val="single" w:sz="4" w:space="0" w:color="auto"/>
              <w:left w:val="single" w:sz="4" w:space="0" w:color="auto"/>
              <w:bottom w:val="single" w:sz="4" w:space="0" w:color="auto"/>
              <w:right w:val="single" w:sz="4" w:space="0" w:color="auto"/>
            </w:tcBorders>
            <w:hideMark/>
          </w:tcPr>
          <w:p w:rsidR="00797DEC" w:rsidRDefault="00797DEC" w:rsidP="003F31EF">
            <w:pPr>
              <w:spacing w:line="360" w:lineRule="auto"/>
              <w:jc w:val="right"/>
              <w:rPr>
                <w:lang w:eastAsia="lt-LT"/>
              </w:rPr>
            </w:pPr>
            <w:r>
              <w:t>713</w:t>
            </w:r>
          </w:p>
        </w:tc>
      </w:tr>
      <w:tr w:rsidR="00797DEC" w:rsidTr="00797DEC">
        <w:tc>
          <w:tcPr>
            <w:tcW w:w="4450" w:type="dxa"/>
            <w:tcBorders>
              <w:top w:val="single" w:sz="4" w:space="0" w:color="auto"/>
              <w:left w:val="single" w:sz="4" w:space="0" w:color="auto"/>
              <w:bottom w:val="single" w:sz="4" w:space="0" w:color="auto"/>
              <w:right w:val="single" w:sz="4" w:space="0" w:color="auto"/>
            </w:tcBorders>
            <w:hideMark/>
          </w:tcPr>
          <w:p w:rsidR="00797DEC" w:rsidRPr="00F85688" w:rsidRDefault="003F31EF" w:rsidP="003F31EF">
            <w:pPr>
              <w:spacing w:line="360" w:lineRule="auto"/>
              <w:jc w:val="both"/>
              <w:rPr>
                <w:b/>
                <w:lang w:eastAsia="lt-LT"/>
              </w:rPr>
            </w:pPr>
            <w:r w:rsidRPr="00F85688">
              <w:rPr>
                <w:b/>
              </w:rPr>
              <w:t>Iš v</w:t>
            </w:r>
            <w:r w:rsidR="00797DEC" w:rsidRPr="00F85688">
              <w:rPr>
                <w:b/>
              </w:rPr>
              <w:t xml:space="preserve">iso lankytojų </w:t>
            </w:r>
          </w:p>
        </w:tc>
        <w:tc>
          <w:tcPr>
            <w:tcW w:w="1389" w:type="dxa"/>
            <w:tcBorders>
              <w:top w:val="single" w:sz="4" w:space="0" w:color="auto"/>
              <w:left w:val="single" w:sz="4" w:space="0" w:color="auto"/>
              <w:bottom w:val="single" w:sz="4" w:space="0" w:color="auto"/>
              <w:right w:val="single" w:sz="4" w:space="0" w:color="auto"/>
            </w:tcBorders>
            <w:hideMark/>
          </w:tcPr>
          <w:p w:rsidR="00797DEC" w:rsidRPr="00F85688" w:rsidRDefault="00797DEC" w:rsidP="003F31EF">
            <w:pPr>
              <w:spacing w:line="360" w:lineRule="auto"/>
              <w:jc w:val="right"/>
              <w:rPr>
                <w:b/>
                <w:lang w:eastAsia="lt-LT"/>
              </w:rPr>
            </w:pPr>
            <w:r w:rsidRPr="00F85688">
              <w:rPr>
                <w:b/>
              </w:rPr>
              <w:t>1</w:t>
            </w:r>
            <w:r w:rsidR="003C65C3" w:rsidRPr="00F85688">
              <w:rPr>
                <w:b/>
              </w:rPr>
              <w:t xml:space="preserve"> </w:t>
            </w:r>
            <w:r w:rsidRPr="00F85688">
              <w:rPr>
                <w:b/>
              </w:rPr>
              <w:t>954</w:t>
            </w:r>
          </w:p>
        </w:tc>
        <w:tc>
          <w:tcPr>
            <w:tcW w:w="2126" w:type="dxa"/>
            <w:tcBorders>
              <w:top w:val="single" w:sz="4" w:space="0" w:color="auto"/>
              <w:left w:val="single" w:sz="4" w:space="0" w:color="auto"/>
              <w:bottom w:val="single" w:sz="4" w:space="0" w:color="auto"/>
              <w:right w:val="single" w:sz="4" w:space="0" w:color="auto"/>
            </w:tcBorders>
            <w:hideMark/>
          </w:tcPr>
          <w:p w:rsidR="00797DEC" w:rsidRPr="00F85688" w:rsidRDefault="00797DEC" w:rsidP="003F31EF">
            <w:pPr>
              <w:spacing w:line="360" w:lineRule="auto"/>
              <w:jc w:val="right"/>
              <w:rPr>
                <w:b/>
                <w:lang w:eastAsia="lt-LT"/>
              </w:rPr>
            </w:pPr>
            <w:r w:rsidRPr="00F85688">
              <w:rPr>
                <w:b/>
              </w:rPr>
              <w:t>2</w:t>
            </w:r>
            <w:r w:rsidR="003C65C3" w:rsidRPr="00F85688">
              <w:rPr>
                <w:b/>
              </w:rPr>
              <w:t xml:space="preserve"> </w:t>
            </w:r>
            <w:r w:rsidRPr="00F85688">
              <w:rPr>
                <w:b/>
              </w:rPr>
              <w:t>230</w:t>
            </w:r>
          </w:p>
        </w:tc>
      </w:tr>
    </w:tbl>
    <w:p w:rsidR="00797DEC" w:rsidRDefault="00797DEC" w:rsidP="00797DEC">
      <w:pPr>
        <w:spacing w:line="360" w:lineRule="auto"/>
        <w:jc w:val="both"/>
        <w:rPr>
          <w:b/>
          <w:i/>
          <w:lang w:eastAsia="lt-LT"/>
        </w:rPr>
      </w:pPr>
      <w:r>
        <w:t xml:space="preserve">   </w:t>
      </w:r>
    </w:p>
    <w:p w:rsidR="00797DEC" w:rsidRDefault="003C65C3" w:rsidP="003C65C3">
      <w:pPr>
        <w:spacing w:line="360" w:lineRule="auto"/>
        <w:jc w:val="center"/>
        <w:rPr>
          <w:b/>
          <w:bCs/>
        </w:rPr>
      </w:pPr>
      <w:r>
        <w:rPr>
          <w:b/>
          <w:bCs/>
        </w:rPr>
        <w:t xml:space="preserve">Turgavietės </w:t>
      </w:r>
      <w:r w:rsidR="00797DEC">
        <w:rPr>
          <w:b/>
          <w:bCs/>
        </w:rPr>
        <w:t>administravimas</w:t>
      </w:r>
    </w:p>
    <w:p w:rsidR="00797DEC" w:rsidRDefault="003C65C3" w:rsidP="00797DEC">
      <w:pPr>
        <w:spacing w:line="360" w:lineRule="auto"/>
        <w:jc w:val="both"/>
      </w:pPr>
      <w:r>
        <w:lastRenderedPageBreak/>
        <w:t xml:space="preserve">      </w:t>
      </w:r>
      <w:r w:rsidR="00797DEC">
        <w:t>2019 metais miesto turgavietėje preki</w:t>
      </w:r>
      <w:r>
        <w:t>avo daugiau kaip 20 tūkstančių prekeivių, tačiau</w:t>
      </w:r>
      <w:r w:rsidR="00797DEC">
        <w:t xml:space="preserve"> plečiantis prekybos tinklams kasmet prekeivių</w:t>
      </w:r>
      <w:r>
        <w:t xml:space="preserve"> mažėja. Daroma prielaida, kad </w:t>
      </w:r>
      <w:r w:rsidR="00797DEC">
        <w:t>turgavietėje prekių kainos yra aukštos, todėl pirkėjų mažėja.</w:t>
      </w:r>
    </w:p>
    <w:p w:rsidR="00797DEC" w:rsidRDefault="00797DEC" w:rsidP="00797DEC">
      <w:pPr>
        <w:spacing w:line="360" w:lineRule="auto"/>
        <w:jc w:val="both"/>
      </w:pPr>
    </w:p>
    <w:p w:rsidR="00797DEC" w:rsidRDefault="00797DEC" w:rsidP="003C65C3">
      <w:pPr>
        <w:spacing w:line="360" w:lineRule="auto"/>
        <w:ind w:firstLine="567"/>
        <w:jc w:val="right"/>
        <w:rPr>
          <w:b/>
          <w:i/>
        </w:rPr>
      </w:pPr>
      <w:r>
        <w:rPr>
          <w:b/>
        </w:rPr>
        <w:t xml:space="preserve">                             </w:t>
      </w:r>
      <w:r>
        <w:t xml:space="preserve"> </w:t>
      </w:r>
      <w:r>
        <w:rPr>
          <w:b/>
          <w:i/>
        </w:rPr>
        <w:t>22 lentelė. Prekeivių pasiskirstymas procentais</w:t>
      </w:r>
    </w:p>
    <w:p w:rsidR="00797DEC" w:rsidRDefault="00797DEC" w:rsidP="00797DEC">
      <w:pPr>
        <w:spacing w:line="360" w:lineRule="auto"/>
        <w:ind w:firstLine="567"/>
        <w:jc w:val="both"/>
        <w:rPr>
          <w:b/>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9"/>
        <w:gridCol w:w="1771"/>
        <w:gridCol w:w="1649"/>
      </w:tblGrid>
      <w:tr w:rsidR="00797DEC" w:rsidTr="00797DEC">
        <w:trPr>
          <w:jc w:val="center"/>
        </w:trPr>
        <w:tc>
          <w:tcPr>
            <w:tcW w:w="2549" w:type="dxa"/>
            <w:tcBorders>
              <w:top w:val="single" w:sz="4" w:space="0" w:color="auto"/>
              <w:left w:val="single" w:sz="4" w:space="0" w:color="auto"/>
              <w:bottom w:val="single" w:sz="4" w:space="0" w:color="auto"/>
              <w:right w:val="single" w:sz="4" w:space="0" w:color="auto"/>
            </w:tcBorders>
            <w:hideMark/>
          </w:tcPr>
          <w:p w:rsidR="00797DEC" w:rsidRDefault="00797DEC">
            <w:pPr>
              <w:spacing w:line="360" w:lineRule="auto"/>
              <w:jc w:val="both"/>
              <w:rPr>
                <w:sz w:val="22"/>
                <w:szCs w:val="22"/>
                <w:lang w:eastAsia="lt-LT"/>
              </w:rPr>
            </w:pPr>
            <w:r>
              <w:rPr>
                <w:sz w:val="22"/>
                <w:szCs w:val="22"/>
              </w:rPr>
              <w:t xml:space="preserve">     </w:t>
            </w:r>
            <w:r>
              <w:rPr>
                <w:b/>
                <w:sz w:val="22"/>
                <w:szCs w:val="22"/>
              </w:rPr>
              <w:t>Turgavietė</w:t>
            </w:r>
          </w:p>
        </w:tc>
        <w:tc>
          <w:tcPr>
            <w:tcW w:w="1771" w:type="dxa"/>
            <w:tcBorders>
              <w:top w:val="single" w:sz="4" w:space="0" w:color="auto"/>
              <w:left w:val="single" w:sz="4" w:space="0" w:color="auto"/>
              <w:bottom w:val="single" w:sz="4" w:space="0" w:color="auto"/>
              <w:right w:val="single" w:sz="4" w:space="0" w:color="auto"/>
            </w:tcBorders>
            <w:hideMark/>
          </w:tcPr>
          <w:p w:rsidR="00797DEC" w:rsidRDefault="00797DEC">
            <w:pPr>
              <w:spacing w:line="360" w:lineRule="auto"/>
              <w:jc w:val="center"/>
              <w:rPr>
                <w:b/>
                <w:bCs/>
                <w:sz w:val="22"/>
                <w:szCs w:val="22"/>
                <w:lang w:eastAsia="lt-LT"/>
              </w:rPr>
            </w:pPr>
            <w:r>
              <w:rPr>
                <w:b/>
                <w:bCs/>
                <w:sz w:val="22"/>
                <w:szCs w:val="22"/>
              </w:rPr>
              <w:t>2019 m.</w:t>
            </w:r>
            <w:r w:rsidR="003C65C3">
              <w:rPr>
                <w:b/>
                <w:bCs/>
                <w:sz w:val="22"/>
                <w:szCs w:val="22"/>
              </w:rPr>
              <w:t>,</w:t>
            </w:r>
            <w:r>
              <w:rPr>
                <w:b/>
                <w:bCs/>
                <w:sz w:val="22"/>
                <w:szCs w:val="22"/>
              </w:rPr>
              <w:t xml:space="preserve"> proc.</w:t>
            </w:r>
          </w:p>
        </w:tc>
        <w:tc>
          <w:tcPr>
            <w:tcW w:w="1649" w:type="dxa"/>
            <w:tcBorders>
              <w:top w:val="single" w:sz="4" w:space="0" w:color="auto"/>
              <w:left w:val="single" w:sz="4" w:space="0" w:color="auto"/>
              <w:bottom w:val="single" w:sz="4" w:space="0" w:color="auto"/>
              <w:right w:val="single" w:sz="4" w:space="0" w:color="auto"/>
            </w:tcBorders>
            <w:hideMark/>
          </w:tcPr>
          <w:p w:rsidR="00797DEC" w:rsidRDefault="00797DEC">
            <w:pPr>
              <w:spacing w:line="360" w:lineRule="auto"/>
              <w:jc w:val="center"/>
              <w:rPr>
                <w:b/>
                <w:bCs/>
                <w:sz w:val="22"/>
                <w:szCs w:val="22"/>
                <w:lang w:eastAsia="lt-LT"/>
              </w:rPr>
            </w:pPr>
            <w:r>
              <w:rPr>
                <w:b/>
                <w:bCs/>
                <w:sz w:val="22"/>
                <w:szCs w:val="22"/>
              </w:rPr>
              <w:t>2018 m.</w:t>
            </w:r>
            <w:r w:rsidR="003C65C3">
              <w:rPr>
                <w:b/>
                <w:bCs/>
                <w:sz w:val="22"/>
                <w:szCs w:val="22"/>
              </w:rPr>
              <w:t>,</w:t>
            </w:r>
            <w:r>
              <w:rPr>
                <w:b/>
                <w:bCs/>
                <w:sz w:val="22"/>
                <w:szCs w:val="22"/>
              </w:rPr>
              <w:t xml:space="preserve"> proc.</w:t>
            </w:r>
          </w:p>
        </w:tc>
      </w:tr>
      <w:tr w:rsidR="00797DEC" w:rsidTr="00797DEC">
        <w:trPr>
          <w:jc w:val="center"/>
        </w:trPr>
        <w:tc>
          <w:tcPr>
            <w:tcW w:w="2549" w:type="dxa"/>
            <w:tcBorders>
              <w:top w:val="single" w:sz="4" w:space="0" w:color="auto"/>
              <w:left w:val="single" w:sz="4" w:space="0" w:color="auto"/>
              <w:bottom w:val="single" w:sz="4" w:space="0" w:color="auto"/>
              <w:right w:val="single" w:sz="4" w:space="0" w:color="auto"/>
            </w:tcBorders>
            <w:hideMark/>
          </w:tcPr>
          <w:p w:rsidR="00797DEC" w:rsidRDefault="00797DEC">
            <w:pPr>
              <w:spacing w:line="360" w:lineRule="auto"/>
              <w:jc w:val="both"/>
              <w:rPr>
                <w:lang w:eastAsia="lt-LT"/>
              </w:rPr>
            </w:pPr>
            <w:r>
              <w:t xml:space="preserve">Ūkininkai </w:t>
            </w:r>
          </w:p>
        </w:tc>
        <w:tc>
          <w:tcPr>
            <w:tcW w:w="1771" w:type="dxa"/>
            <w:tcBorders>
              <w:top w:val="single" w:sz="4" w:space="0" w:color="auto"/>
              <w:left w:val="single" w:sz="4" w:space="0" w:color="auto"/>
              <w:bottom w:val="single" w:sz="4" w:space="0" w:color="auto"/>
              <w:right w:val="single" w:sz="4" w:space="0" w:color="auto"/>
            </w:tcBorders>
            <w:hideMark/>
          </w:tcPr>
          <w:p w:rsidR="00797DEC" w:rsidRDefault="00797DEC" w:rsidP="003F31EF">
            <w:pPr>
              <w:spacing w:line="360" w:lineRule="auto"/>
              <w:jc w:val="right"/>
              <w:rPr>
                <w:lang w:eastAsia="lt-LT"/>
              </w:rPr>
            </w:pPr>
            <w:r>
              <w:t>1,1</w:t>
            </w:r>
          </w:p>
        </w:tc>
        <w:tc>
          <w:tcPr>
            <w:tcW w:w="1649" w:type="dxa"/>
            <w:tcBorders>
              <w:top w:val="single" w:sz="4" w:space="0" w:color="auto"/>
              <w:left w:val="single" w:sz="4" w:space="0" w:color="auto"/>
              <w:bottom w:val="single" w:sz="4" w:space="0" w:color="auto"/>
              <w:right w:val="single" w:sz="4" w:space="0" w:color="auto"/>
            </w:tcBorders>
            <w:hideMark/>
          </w:tcPr>
          <w:p w:rsidR="00797DEC" w:rsidRDefault="00797DEC" w:rsidP="003F31EF">
            <w:pPr>
              <w:spacing w:line="360" w:lineRule="auto"/>
              <w:jc w:val="right"/>
              <w:rPr>
                <w:lang w:eastAsia="lt-LT"/>
              </w:rPr>
            </w:pPr>
            <w:r>
              <w:t>1,7</w:t>
            </w:r>
          </w:p>
        </w:tc>
      </w:tr>
      <w:tr w:rsidR="00797DEC" w:rsidTr="00797DEC">
        <w:trPr>
          <w:jc w:val="center"/>
        </w:trPr>
        <w:tc>
          <w:tcPr>
            <w:tcW w:w="2549" w:type="dxa"/>
            <w:tcBorders>
              <w:top w:val="single" w:sz="4" w:space="0" w:color="auto"/>
              <w:left w:val="single" w:sz="4" w:space="0" w:color="auto"/>
              <w:bottom w:val="single" w:sz="4" w:space="0" w:color="auto"/>
              <w:right w:val="single" w:sz="4" w:space="0" w:color="auto"/>
            </w:tcBorders>
            <w:hideMark/>
          </w:tcPr>
          <w:p w:rsidR="00797DEC" w:rsidRDefault="00797DEC">
            <w:pPr>
              <w:spacing w:line="360" w:lineRule="auto"/>
              <w:jc w:val="both"/>
              <w:rPr>
                <w:lang w:eastAsia="lt-LT"/>
              </w:rPr>
            </w:pPr>
            <w:r>
              <w:t>Žemės ūkio produkcija</w:t>
            </w:r>
          </w:p>
        </w:tc>
        <w:tc>
          <w:tcPr>
            <w:tcW w:w="1771" w:type="dxa"/>
            <w:tcBorders>
              <w:top w:val="single" w:sz="4" w:space="0" w:color="auto"/>
              <w:left w:val="single" w:sz="4" w:space="0" w:color="auto"/>
              <w:bottom w:val="single" w:sz="4" w:space="0" w:color="auto"/>
              <w:right w:val="single" w:sz="4" w:space="0" w:color="auto"/>
            </w:tcBorders>
            <w:hideMark/>
          </w:tcPr>
          <w:p w:rsidR="00797DEC" w:rsidRDefault="00797DEC" w:rsidP="003F31EF">
            <w:pPr>
              <w:spacing w:line="360" w:lineRule="auto"/>
              <w:jc w:val="right"/>
              <w:rPr>
                <w:lang w:eastAsia="lt-LT"/>
              </w:rPr>
            </w:pPr>
            <w:r>
              <w:t>11,9</w:t>
            </w:r>
          </w:p>
        </w:tc>
        <w:tc>
          <w:tcPr>
            <w:tcW w:w="1649" w:type="dxa"/>
            <w:tcBorders>
              <w:top w:val="single" w:sz="4" w:space="0" w:color="auto"/>
              <w:left w:val="single" w:sz="4" w:space="0" w:color="auto"/>
              <w:bottom w:val="single" w:sz="4" w:space="0" w:color="auto"/>
              <w:right w:val="single" w:sz="4" w:space="0" w:color="auto"/>
            </w:tcBorders>
            <w:hideMark/>
          </w:tcPr>
          <w:p w:rsidR="00797DEC" w:rsidRDefault="00797DEC" w:rsidP="003F31EF">
            <w:pPr>
              <w:spacing w:line="360" w:lineRule="auto"/>
              <w:jc w:val="right"/>
              <w:rPr>
                <w:lang w:eastAsia="lt-LT"/>
              </w:rPr>
            </w:pPr>
            <w:r>
              <w:t>14,7</w:t>
            </w:r>
          </w:p>
        </w:tc>
      </w:tr>
      <w:tr w:rsidR="00797DEC" w:rsidTr="00797DEC">
        <w:trPr>
          <w:jc w:val="center"/>
        </w:trPr>
        <w:tc>
          <w:tcPr>
            <w:tcW w:w="2549" w:type="dxa"/>
            <w:tcBorders>
              <w:top w:val="single" w:sz="4" w:space="0" w:color="auto"/>
              <w:left w:val="single" w:sz="4" w:space="0" w:color="auto"/>
              <w:bottom w:val="single" w:sz="4" w:space="0" w:color="auto"/>
              <w:right w:val="single" w:sz="4" w:space="0" w:color="auto"/>
            </w:tcBorders>
            <w:hideMark/>
          </w:tcPr>
          <w:p w:rsidR="00797DEC" w:rsidRDefault="00797DEC">
            <w:pPr>
              <w:spacing w:line="360" w:lineRule="auto"/>
              <w:jc w:val="both"/>
              <w:rPr>
                <w:lang w:eastAsia="lt-LT"/>
              </w:rPr>
            </w:pPr>
            <w:r>
              <w:t>Prekeiviai gėlėmis</w:t>
            </w:r>
          </w:p>
        </w:tc>
        <w:tc>
          <w:tcPr>
            <w:tcW w:w="1771" w:type="dxa"/>
            <w:tcBorders>
              <w:top w:val="single" w:sz="4" w:space="0" w:color="auto"/>
              <w:left w:val="single" w:sz="4" w:space="0" w:color="auto"/>
              <w:bottom w:val="single" w:sz="4" w:space="0" w:color="auto"/>
              <w:right w:val="single" w:sz="4" w:space="0" w:color="auto"/>
            </w:tcBorders>
            <w:hideMark/>
          </w:tcPr>
          <w:p w:rsidR="00797DEC" w:rsidRDefault="00797DEC" w:rsidP="003F31EF">
            <w:pPr>
              <w:spacing w:line="360" w:lineRule="auto"/>
              <w:jc w:val="right"/>
              <w:rPr>
                <w:lang w:eastAsia="lt-LT"/>
              </w:rPr>
            </w:pPr>
            <w:r>
              <w:t>30,3</w:t>
            </w:r>
          </w:p>
        </w:tc>
        <w:tc>
          <w:tcPr>
            <w:tcW w:w="1649" w:type="dxa"/>
            <w:tcBorders>
              <w:top w:val="single" w:sz="4" w:space="0" w:color="auto"/>
              <w:left w:val="single" w:sz="4" w:space="0" w:color="auto"/>
              <w:bottom w:val="single" w:sz="4" w:space="0" w:color="auto"/>
              <w:right w:val="single" w:sz="4" w:space="0" w:color="auto"/>
            </w:tcBorders>
            <w:hideMark/>
          </w:tcPr>
          <w:p w:rsidR="00797DEC" w:rsidRDefault="00797DEC" w:rsidP="003F31EF">
            <w:pPr>
              <w:spacing w:line="360" w:lineRule="auto"/>
              <w:jc w:val="right"/>
              <w:rPr>
                <w:lang w:eastAsia="lt-LT"/>
              </w:rPr>
            </w:pPr>
            <w:r>
              <w:t>14,8</w:t>
            </w:r>
          </w:p>
        </w:tc>
      </w:tr>
      <w:tr w:rsidR="00797DEC" w:rsidTr="00797DEC">
        <w:trPr>
          <w:jc w:val="center"/>
        </w:trPr>
        <w:tc>
          <w:tcPr>
            <w:tcW w:w="2549" w:type="dxa"/>
            <w:tcBorders>
              <w:top w:val="single" w:sz="4" w:space="0" w:color="auto"/>
              <w:left w:val="single" w:sz="4" w:space="0" w:color="auto"/>
              <w:bottom w:val="single" w:sz="4" w:space="0" w:color="auto"/>
              <w:right w:val="single" w:sz="4" w:space="0" w:color="auto"/>
            </w:tcBorders>
            <w:hideMark/>
          </w:tcPr>
          <w:p w:rsidR="00797DEC" w:rsidRDefault="00797DEC">
            <w:pPr>
              <w:spacing w:line="360" w:lineRule="auto"/>
              <w:jc w:val="both"/>
              <w:rPr>
                <w:lang w:eastAsia="lt-LT"/>
              </w:rPr>
            </w:pPr>
            <w:r>
              <w:t xml:space="preserve">Maisto produktais </w:t>
            </w:r>
          </w:p>
        </w:tc>
        <w:tc>
          <w:tcPr>
            <w:tcW w:w="1771" w:type="dxa"/>
            <w:tcBorders>
              <w:top w:val="single" w:sz="4" w:space="0" w:color="auto"/>
              <w:left w:val="single" w:sz="4" w:space="0" w:color="auto"/>
              <w:bottom w:val="single" w:sz="4" w:space="0" w:color="auto"/>
              <w:right w:val="single" w:sz="4" w:space="0" w:color="auto"/>
            </w:tcBorders>
            <w:hideMark/>
          </w:tcPr>
          <w:p w:rsidR="00797DEC" w:rsidRDefault="00797DEC" w:rsidP="003F31EF">
            <w:pPr>
              <w:spacing w:line="360" w:lineRule="auto"/>
              <w:jc w:val="right"/>
              <w:rPr>
                <w:lang w:eastAsia="lt-LT"/>
              </w:rPr>
            </w:pPr>
            <w:r>
              <w:t>3,9</w:t>
            </w:r>
          </w:p>
        </w:tc>
        <w:tc>
          <w:tcPr>
            <w:tcW w:w="1649" w:type="dxa"/>
            <w:tcBorders>
              <w:top w:val="single" w:sz="4" w:space="0" w:color="auto"/>
              <w:left w:val="single" w:sz="4" w:space="0" w:color="auto"/>
              <w:bottom w:val="single" w:sz="4" w:space="0" w:color="auto"/>
              <w:right w:val="single" w:sz="4" w:space="0" w:color="auto"/>
            </w:tcBorders>
            <w:hideMark/>
          </w:tcPr>
          <w:p w:rsidR="00797DEC" w:rsidRDefault="00797DEC" w:rsidP="003F31EF">
            <w:pPr>
              <w:spacing w:line="360" w:lineRule="auto"/>
              <w:jc w:val="right"/>
              <w:rPr>
                <w:lang w:eastAsia="lt-LT"/>
              </w:rPr>
            </w:pPr>
            <w:r>
              <w:t>6,0</w:t>
            </w:r>
          </w:p>
        </w:tc>
      </w:tr>
      <w:tr w:rsidR="00797DEC" w:rsidTr="00797DEC">
        <w:trPr>
          <w:jc w:val="center"/>
        </w:trPr>
        <w:tc>
          <w:tcPr>
            <w:tcW w:w="2549" w:type="dxa"/>
            <w:tcBorders>
              <w:top w:val="single" w:sz="4" w:space="0" w:color="auto"/>
              <w:left w:val="single" w:sz="4" w:space="0" w:color="auto"/>
              <w:bottom w:val="single" w:sz="4" w:space="0" w:color="auto"/>
              <w:right w:val="single" w:sz="4" w:space="0" w:color="auto"/>
            </w:tcBorders>
            <w:hideMark/>
          </w:tcPr>
          <w:p w:rsidR="00797DEC" w:rsidRDefault="00797DEC">
            <w:pPr>
              <w:spacing w:line="360" w:lineRule="auto"/>
              <w:jc w:val="both"/>
              <w:rPr>
                <w:lang w:eastAsia="lt-LT"/>
              </w:rPr>
            </w:pPr>
            <w:r>
              <w:t>Pramoninės prekės</w:t>
            </w:r>
          </w:p>
        </w:tc>
        <w:tc>
          <w:tcPr>
            <w:tcW w:w="1771" w:type="dxa"/>
            <w:tcBorders>
              <w:top w:val="single" w:sz="4" w:space="0" w:color="auto"/>
              <w:left w:val="single" w:sz="4" w:space="0" w:color="auto"/>
              <w:bottom w:val="single" w:sz="4" w:space="0" w:color="auto"/>
              <w:right w:val="single" w:sz="4" w:space="0" w:color="auto"/>
            </w:tcBorders>
            <w:hideMark/>
          </w:tcPr>
          <w:p w:rsidR="00797DEC" w:rsidRDefault="00797DEC" w:rsidP="003F31EF">
            <w:pPr>
              <w:spacing w:line="360" w:lineRule="auto"/>
              <w:jc w:val="right"/>
              <w:rPr>
                <w:lang w:eastAsia="lt-LT"/>
              </w:rPr>
            </w:pPr>
            <w:r>
              <w:t>52,8</w:t>
            </w:r>
          </w:p>
        </w:tc>
        <w:tc>
          <w:tcPr>
            <w:tcW w:w="1649" w:type="dxa"/>
            <w:tcBorders>
              <w:top w:val="single" w:sz="4" w:space="0" w:color="auto"/>
              <w:left w:val="single" w:sz="4" w:space="0" w:color="auto"/>
              <w:bottom w:val="single" w:sz="4" w:space="0" w:color="auto"/>
              <w:right w:val="single" w:sz="4" w:space="0" w:color="auto"/>
            </w:tcBorders>
            <w:hideMark/>
          </w:tcPr>
          <w:p w:rsidR="00797DEC" w:rsidRDefault="00797DEC" w:rsidP="003F31EF">
            <w:pPr>
              <w:spacing w:line="360" w:lineRule="auto"/>
              <w:jc w:val="right"/>
              <w:rPr>
                <w:lang w:eastAsia="lt-LT"/>
              </w:rPr>
            </w:pPr>
            <w:r>
              <w:t>62,8</w:t>
            </w:r>
          </w:p>
        </w:tc>
      </w:tr>
    </w:tbl>
    <w:p w:rsidR="00797DEC" w:rsidRDefault="00797DEC" w:rsidP="00797DEC">
      <w:pPr>
        <w:spacing w:line="360" w:lineRule="auto"/>
        <w:jc w:val="both"/>
        <w:rPr>
          <w:b/>
          <w:lang w:eastAsia="lt-LT"/>
        </w:rPr>
      </w:pPr>
    </w:p>
    <w:p w:rsidR="00797DEC" w:rsidRDefault="00797DEC" w:rsidP="00797DEC">
      <w:pPr>
        <w:spacing w:line="360" w:lineRule="auto"/>
        <w:ind w:firstLine="567"/>
        <w:jc w:val="both"/>
        <w:rPr>
          <w:sz w:val="22"/>
          <w:szCs w:val="22"/>
        </w:rPr>
      </w:pPr>
    </w:p>
    <w:p w:rsidR="00797DEC" w:rsidRDefault="00797DEC" w:rsidP="00797DEC">
      <w:pPr>
        <w:spacing w:line="360" w:lineRule="auto"/>
        <w:jc w:val="center"/>
        <w:rPr>
          <w:b/>
        </w:rPr>
      </w:pPr>
      <w:r>
        <w:rPr>
          <w:b/>
        </w:rPr>
        <w:t>VIII SKYRIUS</w:t>
      </w:r>
    </w:p>
    <w:p w:rsidR="00797DEC" w:rsidRDefault="00797DEC" w:rsidP="00797DEC">
      <w:pPr>
        <w:spacing w:line="360" w:lineRule="auto"/>
        <w:jc w:val="center"/>
      </w:pPr>
      <w:r>
        <w:rPr>
          <w:b/>
        </w:rPr>
        <w:t>BENDROVĖS</w:t>
      </w:r>
      <w:r>
        <w:t xml:space="preserve"> </w:t>
      </w:r>
      <w:r>
        <w:rPr>
          <w:b/>
        </w:rPr>
        <w:t>2020 METŲ STRATEGINĖS VEIKLOS KRYPTYS IR PROGNOZĖS</w:t>
      </w:r>
    </w:p>
    <w:p w:rsidR="00797DEC" w:rsidRDefault="00797DEC" w:rsidP="00797DEC">
      <w:pPr>
        <w:spacing w:line="360" w:lineRule="auto"/>
        <w:jc w:val="center"/>
        <w:rPr>
          <w:color w:val="000000"/>
        </w:rPr>
      </w:pPr>
    </w:p>
    <w:p w:rsidR="00797DEC" w:rsidRDefault="00797DEC" w:rsidP="00797DEC">
      <w:pPr>
        <w:spacing w:line="360" w:lineRule="auto"/>
        <w:ind w:firstLine="567"/>
        <w:jc w:val="both"/>
      </w:pPr>
      <w:r>
        <w:t xml:space="preserve">Siekdama tinkami vykdyti keliamus tikslus, 2020 metais Bendrovė savo veiklą nukreips pagrindinėms strateginėms kryptims pasiekti, t. y. tapti pažangia ir efektyviai veikiančia komunalinių paslaugų teikimo įmone. Mūsų siekis yra  atvirumas visuomenei, efektyvumo didinimas, aukštesnė teikiamų paslaugų kokybė ir įvairovė. </w:t>
      </w:r>
    </w:p>
    <w:p w:rsidR="00797DEC" w:rsidRDefault="003C65C3" w:rsidP="00797DEC">
      <w:pPr>
        <w:spacing w:line="360" w:lineRule="auto"/>
        <w:jc w:val="both"/>
      </w:pPr>
      <w:r>
        <w:t xml:space="preserve">         </w:t>
      </w:r>
      <w:r w:rsidR="00797DEC">
        <w:t>Numatyti pagrindiniai tikslai:</w:t>
      </w:r>
    </w:p>
    <w:p w:rsidR="00797DEC" w:rsidRDefault="00797DEC" w:rsidP="00797DEC">
      <w:pPr>
        <w:spacing w:line="360" w:lineRule="auto"/>
        <w:jc w:val="both"/>
      </w:pPr>
      <w:r>
        <w:t xml:space="preserve">            - pajamas padidinti 3 procentais, sudara</w:t>
      </w:r>
      <w:r w:rsidR="003C65C3">
        <w:t>nt atliekų išvežimo sutartis su</w:t>
      </w:r>
      <w:r>
        <w:t xml:space="preserve"> fiziniais ir juridiniai</w:t>
      </w:r>
      <w:r w:rsidR="003C65C3">
        <w:t xml:space="preserve">s asmenimis, taip pat </w:t>
      </w:r>
      <w:r>
        <w:t>atliekant papildomus darbus bei paslaugas;</w:t>
      </w:r>
    </w:p>
    <w:p w:rsidR="00797DEC" w:rsidRDefault="003C65C3" w:rsidP="00797DEC">
      <w:pPr>
        <w:spacing w:line="360" w:lineRule="auto"/>
        <w:ind w:left="720"/>
        <w:jc w:val="both"/>
      </w:pPr>
      <w:r>
        <w:t xml:space="preserve">-  3 </w:t>
      </w:r>
      <w:r w:rsidR="00797DEC">
        <w:t>procentais sumažinti į sąvartyną patenkančių atliekų kiekį;</w:t>
      </w:r>
    </w:p>
    <w:p w:rsidR="00797DEC" w:rsidRDefault="00797DEC" w:rsidP="00797DEC">
      <w:pPr>
        <w:spacing w:line="360" w:lineRule="auto"/>
        <w:ind w:left="720"/>
        <w:jc w:val="both"/>
      </w:pPr>
      <w:r>
        <w:t>-  3 procentais padidinti išrūšiuotų atliekų kiekį;</w:t>
      </w:r>
    </w:p>
    <w:p w:rsidR="00797DEC" w:rsidRDefault="00797DEC" w:rsidP="00797DEC">
      <w:pPr>
        <w:spacing w:line="360" w:lineRule="auto"/>
        <w:ind w:left="720"/>
        <w:jc w:val="both"/>
      </w:pPr>
      <w:r>
        <w:t>- modernizuoti atliekų surinkimo sistemą, įdiegiant klientų aptarnavimo ir atliekų surinkimo informacinę programą;</w:t>
      </w:r>
    </w:p>
    <w:p w:rsidR="00797DEC" w:rsidRDefault="00797DEC" w:rsidP="00797DEC">
      <w:pPr>
        <w:spacing w:line="360" w:lineRule="auto"/>
        <w:jc w:val="both"/>
        <w:rPr>
          <w:color w:val="000000"/>
        </w:rPr>
      </w:pPr>
      <w:r>
        <w:rPr>
          <w:color w:val="000000"/>
        </w:rPr>
        <w:t xml:space="preserve">              -  stiprinti atliekamų darbų kokybę.</w:t>
      </w:r>
    </w:p>
    <w:p w:rsidR="00797DEC" w:rsidRDefault="00797DEC" w:rsidP="00797DEC">
      <w:pPr>
        <w:spacing w:line="360" w:lineRule="auto"/>
        <w:ind w:firstLine="851"/>
        <w:jc w:val="both"/>
      </w:pPr>
      <w:r>
        <w:rPr>
          <w:color w:val="000000"/>
        </w:rPr>
        <w:t>-</w:t>
      </w:r>
      <w:r w:rsidR="003C65C3">
        <w:t xml:space="preserve"> įsigyti</w:t>
      </w:r>
      <w:r>
        <w:t xml:space="preserve"> naują transporto priemonę konteinerių aptarnavimui su manipuliatoriumi imant  kreditą iš banko.</w:t>
      </w:r>
    </w:p>
    <w:p w:rsidR="00797DEC" w:rsidRDefault="003C65C3" w:rsidP="00797DEC">
      <w:pPr>
        <w:tabs>
          <w:tab w:val="left" w:pos="7200"/>
        </w:tabs>
        <w:spacing w:line="360" w:lineRule="auto"/>
        <w:ind w:firstLine="851"/>
        <w:jc w:val="both"/>
      </w:pPr>
      <w:r>
        <w:t>- organizuoti</w:t>
      </w:r>
      <w:r w:rsidR="00797DEC">
        <w:rPr>
          <w:color w:val="000000"/>
        </w:rPr>
        <w:t xml:space="preserve"> apmokymus atliekų padalinio darbuotojams darbui su nauja programa;</w:t>
      </w:r>
    </w:p>
    <w:p w:rsidR="00797DEC" w:rsidRDefault="003C65C3" w:rsidP="00797DEC">
      <w:pPr>
        <w:spacing w:line="360" w:lineRule="auto"/>
        <w:ind w:firstLine="851"/>
        <w:jc w:val="both"/>
        <w:rPr>
          <w:color w:val="000000"/>
        </w:rPr>
      </w:pPr>
      <w:r>
        <w:rPr>
          <w:color w:val="000000"/>
        </w:rPr>
        <w:lastRenderedPageBreak/>
        <w:t>- mažinti atliekų surinkimo sąnaudas tikslinant maršrutus</w:t>
      </w:r>
      <w:r w:rsidR="00797DEC">
        <w:rPr>
          <w:color w:val="000000"/>
        </w:rPr>
        <w:t xml:space="preserve"> efektyviau panaudojant techniką</w:t>
      </w:r>
      <w:r>
        <w:rPr>
          <w:color w:val="000000"/>
        </w:rPr>
        <w:t xml:space="preserve">, operatyviai šalinant jos </w:t>
      </w:r>
      <w:r w:rsidR="00797DEC">
        <w:rPr>
          <w:color w:val="000000"/>
        </w:rPr>
        <w:t xml:space="preserve">gedimus. </w:t>
      </w:r>
    </w:p>
    <w:p w:rsidR="00797DEC" w:rsidRDefault="003C65C3" w:rsidP="00797DEC">
      <w:pPr>
        <w:tabs>
          <w:tab w:val="left" w:pos="7200"/>
        </w:tabs>
        <w:spacing w:line="360" w:lineRule="auto"/>
        <w:ind w:firstLine="851"/>
        <w:jc w:val="both"/>
      </w:pPr>
      <w:r>
        <w:t xml:space="preserve">- siekti </w:t>
      </w:r>
      <w:r w:rsidR="00797DEC">
        <w:t>iš gamintojų-importuotojų pakuo</w:t>
      </w:r>
      <w:r>
        <w:t>čių organizacijų didesnių kainų</w:t>
      </w:r>
      <w:r w:rsidR="00797DEC">
        <w:t xml:space="preserve"> už sutvarkomą pakuotę.</w:t>
      </w:r>
    </w:p>
    <w:p w:rsidR="00797DEC" w:rsidRDefault="003C65C3" w:rsidP="00797DEC">
      <w:pPr>
        <w:spacing w:line="360" w:lineRule="auto"/>
        <w:ind w:firstLine="567"/>
        <w:jc w:val="both"/>
        <w:rPr>
          <w:rFonts w:eastAsia="Calibri"/>
        </w:rPr>
      </w:pPr>
      <w:r>
        <w:rPr>
          <w:rFonts w:eastAsia="Calibri"/>
        </w:rPr>
        <w:t xml:space="preserve">  - operatyvesniam</w:t>
      </w:r>
      <w:r w:rsidR="00797DEC">
        <w:rPr>
          <w:rFonts w:eastAsia="Calibri"/>
        </w:rPr>
        <w:t xml:space="preserve"> bendravimui su miesto bei rajono gyventojais suku</w:t>
      </w:r>
      <w:r>
        <w:rPr>
          <w:rFonts w:eastAsia="Calibri"/>
        </w:rPr>
        <w:t>rti įmonės paskyrą socialiniame</w:t>
      </w:r>
      <w:r w:rsidR="00797DEC">
        <w:rPr>
          <w:rFonts w:eastAsia="Calibri"/>
        </w:rPr>
        <w:t xml:space="preserve"> tinkle: „ </w:t>
      </w:r>
      <w:proofErr w:type="spellStart"/>
      <w:r w:rsidR="00797DEC">
        <w:rPr>
          <w:rFonts w:eastAsia="Calibri"/>
        </w:rPr>
        <w:t>Facebook</w:t>
      </w:r>
      <w:proofErr w:type="spellEnd"/>
      <w:r w:rsidR="00797DEC">
        <w:rPr>
          <w:rFonts w:eastAsia="Calibri"/>
        </w:rPr>
        <w:t>“.</w:t>
      </w:r>
    </w:p>
    <w:p w:rsidR="00797DEC" w:rsidRDefault="00797DEC" w:rsidP="003C65C3">
      <w:pPr>
        <w:spacing w:line="360" w:lineRule="auto"/>
        <w:jc w:val="both"/>
        <w:rPr>
          <w:rFonts w:eastAsia="Calibri"/>
        </w:rPr>
      </w:pPr>
    </w:p>
    <w:p w:rsidR="00797DEC" w:rsidRDefault="00797DEC" w:rsidP="00797DEC">
      <w:pPr>
        <w:spacing w:line="360" w:lineRule="auto"/>
        <w:jc w:val="both"/>
        <w:rPr>
          <w:color w:val="000000"/>
          <w:sz w:val="22"/>
          <w:szCs w:val="22"/>
          <w:lang w:eastAsia="lt-LT"/>
        </w:rPr>
      </w:pPr>
      <w:r>
        <w:rPr>
          <w:color w:val="000000"/>
          <w:sz w:val="22"/>
          <w:szCs w:val="22"/>
        </w:rPr>
        <w:t xml:space="preserve">Direktorius                                                                                          </w:t>
      </w:r>
      <w:r w:rsidR="003C65C3">
        <w:rPr>
          <w:color w:val="000000"/>
          <w:sz w:val="22"/>
          <w:szCs w:val="22"/>
        </w:rPr>
        <w:t xml:space="preserve">                                          </w:t>
      </w:r>
      <w:r w:rsidR="00840E22">
        <w:rPr>
          <w:color w:val="000000"/>
          <w:sz w:val="22"/>
          <w:szCs w:val="22"/>
        </w:rPr>
        <w:t xml:space="preserve">     </w:t>
      </w:r>
      <w:r>
        <w:rPr>
          <w:color w:val="000000"/>
          <w:sz w:val="22"/>
          <w:szCs w:val="22"/>
        </w:rPr>
        <w:t>Kazys Šapoka</w:t>
      </w:r>
    </w:p>
    <w:p w:rsidR="002C62B6" w:rsidRDefault="002C62B6"/>
    <w:p w:rsidR="007522DB" w:rsidRDefault="007522DB"/>
    <w:p w:rsidR="007522DB" w:rsidRDefault="007522DB"/>
    <w:p w:rsidR="007522DB" w:rsidRDefault="007522DB"/>
    <w:p w:rsidR="007522DB" w:rsidRDefault="007522DB"/>
    <w:p w:rsidR="007522DB" w:rsidRDefault="007522DB"/>
    <w:p w:rsidR="007522DB" w:rsidRDefault="007522DB"/>
    <w:p w:rsidR="007522DB" w:rsidRDefault="007522DB"/>
    <w:p w:rsidR="007522DB" w:rsidRDefault="007522DB"/>
    <w:p w:rsidR="007522DB" w:rsidRDefault="007522DB"/>
    <w:p w:rsidR="007522DB" w:rsidRDefault="007522DB"/>
    <w:p w:rsidR="007522DB" w:rsidRDefault="007522DB"/>
    <w:p w:rsidR="007522DB" w:rsidRDefault="007522DB"/>
    <w:p w:rsidR="007522DB" w:rsidRDefault="007522DB"/>
    <w:p w:rsidR="007522DB" w:rsidRDefault="007522DB"/>
    <w:p w:rsidR="007522DB" w:rsidRDefault="007522DB"/>
    <w:p w:rsidR="007522DB" w:rsidRDefault="007522DB"/>
    <w:p w:rsidR="007522DB" w:rsidRDefault="007522DB"/>
    <w:p w:rsidR="007522DB" w:rsidRDefault="007522DB"/>
    <w:p w:rsidR="007522DB" w:rsidRDefault="007522DB"/>
    <w:p w:rsidR="007522DB" w:rsidRDefault="007522DB"/>
    <w:p w:rsidR="007522DB" w:rsidRDefault="007522DB"/>
    <w:p w:rsidR="007522DB" w:rsidRDefault="007522DB"/>
    <w:p w:rsidR="007522DB" w:rsidRDefault="007522DB"/>
    <w:p w:rsidR="007522DB" w:rsidRDefault="007522DB"/>
    <w:p w:rsidR="007522DB" w:rsidRDefault="007522DB"/>
    <w:p w:rsidR="007522DB" w:rsidRDefault="007522DB"/>
    <w:p w:rsidR="007522DB" w:rsidRDefault="007522DB"/>
    <w:p w:rsidR="007522DB" w:rsidRDefault="007522DB"/>
    <w:p w:rsidR="007522DB" w:rsidRDefault="007522DB"/>
    <w:p w:rsidR="007522DB" w:rsidRDefault="007522DB"/>
    <w:p w:rsidR="007522DB" w:rsidRDefault="007522DB"/>
    <w:p w:rsidR="007522DB" w:rsidRDefault="007522DB"/>
    <w:p w:rsidR="007522DB" w:rsidRDefault="007522DB"/>
    <w:p w:rsidR="007522DB" w:rsidRDefault="007522DB"/>
    <w:p w:rsidR="007522DB" w:rsidRDefault="007522DB"/>
    <w:p w:rsidR="007522DB" w:rsidRDefault="007522DB"/>
    <w:p w:rsidR="007522DB" w:rsidRDefault="007522DB" w:rsidP="007522DB">
      <w:pPr>
        <w:jc w:val="center"/>
        <w:rPr>
          <w:b/>
        </w:rPr>
      </w:pPr>
      <w:r>
        <w:rPr>
          <w:b/>
        </w:rPr>
        <w:lastRenderedPageBreak/>
        <w:t>AIŠKINAMASIS RAŠTAS</w:t>
      </w:r>
    </w:p>
    <w:p w:rsidR="007522DB" w:rsidRDefault="007522DB" w:rsidP="007522DB">
      <w:pPr>
        <w:jc w:val="center"/>
        <w:rPr>
          <w:b/>
        </w:rPr>
      </w:pPr>
    </w:p>
    <w:tbl>
      <w:tblPr>
        <w:tblW w:w="0" w:type="auto"/>
        <w:tblLook w:val="01E0" w:firstRow="1" w:lastRow="1" w:firstColumn="1" w:lastColumn="1" w:noHBand="0" w:noVBand="0"/>
      </w:tblPr>
      <w:tblGrid>
        <w:gridCol w:w="9877"/>
      </w:tblGrid>
      <w:tr w:rsidR="007522DB" w:rsidTr="00FC36E0">
        <w:tc>
          <w:tcPr>
            <w:tcW w:w="9854" w:type="dxa"/>
          </w:tcPr>
          <w:p w:rsidR="007522DB" w:rsidRDefault="007522DB" w:rsidP="00FC36E0">
            <w:pPr>
              <w:spacing w:line="276" w:lineRule="auto"/>
              <w:rPr>
                <w:b/>
              </w:rPr>
            </w:pPr>
            <w:r>
              <w:rPr>
                <w:b/>
              </w:rPr>
              <w:t>1. Sprendimo projekto motyvai, tikslai ir uždaviniai:</w:t>
            </w:r>
          </w:p>
          <w:p w:rsidR="007522DB" w:rsidRDefault="007522DB" w:rsidP="00FC36E0">
            <w:pPr>
              <w:spacing w:line="276" w:lineRule="auto"/>
              <w:rPr>
                <w:b/>
              </w:rPr>
            </w:pPr>
          </w:p>
          <w:p w:rsidR="007522DB" w:rsidRDefault="0034260D" w:rsidP="00FC36E0">
            <w:pPr>
              <w:spacing w:line="360" w:lineRule="auto"/>
              <w:jc w:val="both"/>
            </w:pPr>
            <w:r>
              <w:t xml:space="preserve">       </w:t>
            </w:r>
            <w:r w:rsidR="007522DB">
              <w:t>Uždaroji akcinė bendrovė Anykščių komunalinis ūkis pateikė veiklos ataskaitą už 2019 metus.</w:t>
            </w:r>
          </w:p>
          <w:p w:rsidR="007522DB" w:rsidRPr="00EE3C5D" w:rsidRDefault="0034260D" w:rsidP="00FC36E0">
            <w:pPr>
              <w:spacing w:line="360" w:lineRule="auto"/>
              <w:jc w:val="both"/>
            </w:pPr>
            <w:r>
              <w:t xml:space="preserve">       </w:t>
            </w:r>
            <w:r w:rsidR="007522DB">
              <w:t>Siūloma pritarti uždarosios akcinės bendrovės Anykščių komunalinio ūkio 2019 metų veiklos ataskaitai.</w:t>
            </w:r>
          </w:p>
        </w:tc>
      </w:tr>
      <w:tr w:rsidR="007522DB" w:rsidTr="00FC36E0">
        <w:tc>
          <w:tcPr>
            <w:tcW w:w="9854" w:type="dxa"/>
          </w:tcPr>
          <w:p w:rsidR="007522DB" w:rsidRDefault="007522DB" w:rsidP="00FC36E0">
            <w:pPr>
              <w:spacing w:line="360" w:lineRule="auto"/>
              <w:jc w:val="both"/>
            </w:pPr>
            <w:r>
              <w:t xml:space="preserve">         </w:t>
            </w:r>
          </w:p>
        </w:tc>
      </w:tr>
      <w:tr w:rsidR="007522DB" w:rsidTr="00FC36E0">
        <w:tc>
          <w:tcPr>
            <w:tcW w:w="9854" w:type="dxa"/>
            <w:hideMark/>
          </w:tcPr>
          <w:p w:rsidR="007522DB" w:rsidRDefault="007522DB" w:rsidP="00FC36E0">
            <w:pPr>
              <w:spacing w:line="360" w:lineRule="auto"/>
              <w:jc w:val="both"/>
            </w:pPr>
          </w:p>
        </w:tc>
      </w:tr>
      <w:tr w:rsidR="007522DB" w:rsidTr="00FC36E0">
        <w:tc>
          <w:tcPr>
            <w:tcW w:w="9854" w:type="dxa"/>
            <w:hideMark/>
          </w:tcPr>
          <w:p w:rsidR="007522DB" w:rsidRDefault="007522DB" w:rsidP="00FC36E0">
            <w:pPr>
              <w:spacing w:line="276" w:lineRule="auto"/>
              <w:rPr>
                <w:b/>
              </w:rPr>
            </w:pPr>
            <w:r>
              <w:rPr>
                <w:b/>
              </w:rPr>
              <w:t>2. Teisinis reglamentavimas:</w:t>
            </w:r>
          </w:p>
        </w:tc>
      </w:tr>
      <w:tr w:rsidR="007522DB" w:rsidTr="00FC36E0">
        <w:tc>
          <w:tcPr>
            <w:tcW w:w="9854" w:type="dxa"/>
          </w:tcPr>
          <w:p w:rsidR="007522DB" w:rsidRDefault="007522DB" w:rsidP="00FC36E0">
            <w:pPr>
              <w:spacing w:line="360" w:lineRule="auto"/>
              <w:jc w:val="both"/>
            </w:pPr>
          </w:p>
          <w:p w:rsidR="007522DB" w:rsidRDefault="007522DB" w:rsidP="00FC36E0">
            <w:pPr>
              <w:spacing w:line="360" w:lineRule="auto"/>
              <w:jc w:val="both"/>
            </w:pPr>
            <w:r>
              <w:t>Lietuvos Respublikos vietos savivaldos įstatymas.</w:t>
            </w:r>
          </w:p>
          <w:p w:rsidR="00773979" w:rsidRDefault="00773979" w:rsidP="00FC36E0">
            <w:pPr>
              <w:spacing w:line="360" w:lineRule="auto"/>
              <w:jc w:val="both"/>
            </w:pPr>
            <w:r>
              <w:t xml:space="preserve">Lietuvos Respublikos Vyriausybės 2019 m. vasario 13 d. nutarimas Nr. 135 </w:t>
            </w:r>
            <w:r>
              <w:rPr>
                <w:bCs/>
              </w:rPr>
              <w:t>„Dėl viešojo sektoriaus subjekto metinės veiklos ataskaitos ir viešojo sektoriaus subjektų grupės metinės veiklos ataskaitos rengimo tvarkos aprašo patvirtinimo“.</w:t>
            </w:r>
          </w:p>
          <w:p w:rsidR="007522DB" w:rsidRDefault="007522DB" w:rsidP="00FC36E0">
            <w:pPr>
              <w:spacing w:line="360" w:lineRule="auto"/>
              <w:jc w:val="both"/>
            </w:pPr>
            <w:r>
              <w:rPr>
                <w:bCs/>
              </w:rPr>
              <w:t>Anykščių rajono savivaldybės tarybos veiklos reglamentas, patvirtintas Anykščių rajono savivaldybės tarybos 2015 m. kovo 26 d. sprendimu Nr. 1-TS-88 ,,Dėl Anykščių rajono savivaldybės tarybos veiklos reglamento patvirtinimo“.</w:t>
            </w:r>
          </w:p>
        </w:tc>
      </w:tr>
      <w:tr w:rsidR="007522DB" w:rsidTr="00FC36E0">
        <w:tc>
          <w:tcPr>
            <w:tcW w:w="9854" w:type="dxa"/>
            <w:hideMark/>
          </w:tcPr>
          <w:p w:rsidR="007522DB" w:rsidRDefault="007522DB" w:rsidP="00FC36E0">
            <w:pPr>
              <w:spacing w:line="276" w:lineRule="auto"/>
              <w:rPr>
                <w:b/>
              </w:rPr>
            </w:pPr>
          </w:p>
        </w:tc>
      </w:tr>
      <w:tr w:rsidR="007522DB" w:rsidTr="00FC36E0">
        <w:tc>
          <w:tcPr>
            <w:tcW w:w="9854" w:type="dxa"/>
          </w:tcPr>
          <w:p w:rsidR="007522DB" w:rsidRDefault="007522DB" w:rsidP="00FC36E0">
            <w:pPr>
              <w:spacing w:line="360" w:lineRule="auto"/>
            </w:pPr>
          </w:p>
        </w:tc>
      </w:tr>
      <w:tr w:rsidR="007522DB" w:rsidTr="00FC36E0">
        <w:tc>
          <w:tcPr>
            <w:tcW w:w="9854" w:type="dxa"/>
            <w:hideMark/>
          </w:tcPr>
          <w:p w:rsidR="007522DB" w:rsidRDefault="002E4492" w:rsidP="002E4492">
            <w:pPr>
              <w:spacing w:line="276" w:lineRule="auto"/>
              <w:rPr>
                <w:b/>
              </w:rPr>
            </w:pPr>
            <w:r>
              <w:rPr>
                <w:b/>
              </w:rPr>
              <w:t>3</w:t>
            </w:r>
            <w:r w:rsidR="007522DB">
              <w:rPr>
                <w:b/>
              </w:rPr>
              <w:t>. Galimos teigiamos ir neigiamos pasekmės</w:t>
            </w:r>
            <w:r>
              <w:rPr>
                <w:b/>
              </w:rPr>
              <w:t>:</w:t>
            </w:r>
          </w:p>
        </w:tc>
      </w:tr>
      <w:tr w:rsidR="007522DB" w:rsidTr="00FC36E0">
        <w:tc>
          <w:tcPr>
            <w:tcW w:w="9854" w:type="dxa"/>
          </w:tcPr>
          <w:p w:rsidR="007522DB" w:rsidRDefault="007522DB" w:rsidP="00FC36E0">
            <w:pPr>
              <w:spacing w:line="360" w:lineRule="auto"/>
            </w:pPr>
          </w:p>
          <w:p w:rsidR="007522DB" w:rsidRDefault="007522DB" w:rsidP="00FC36E0">
            <w:pPr>
              <w:spacing w:line="360" w:lineRule="auto"/>
              <w:jc w:val="both"/>
            </w:pPr>
            <w:r>
              <w:t>Teigiama pasekmė – įgyvendinant Lietuvos Respublikos vietos savivaldos įstatymo nuostatas, pritariama uždarosios akcinės bendrovės Anykščių komunalinio ūkio veiklos ataskaitai.</w:t>
            </w:r>
          </w:p>
          <w:p w:rsidR="007522DB" w:rsidRDefault="002E4492" w:rsidP="00FC36E0">
            <w:pPr>
              <w:spacing w:line="360" w:lineRule="auto"/>
              <w:jc w:val="both"/>
            </w:pPr>
            <w:r>
              <w:t>Neigiamų</w:t>
            </w:r>
            <w:r w:rsidR="007522DB">
              <w:t xml:space="preserve"> pasekmių nėra. </w:t>
            </w:r>
          </w:p>
        </w:tc>
      </w:tr>
      <w:tr w:rsidR="007522DB" w:rsidTr="00FC36E0">
        <w:tc>
          <w:tcPr>
            <w:tcW w:w="9854" w:type="dxa"/>
            <w:hideMark/>
          </w:tcPr>
          <w:p w:rsidR="007522DB" w:rsidRDefault="007522DB" w:rsidP="00FC36E0">
            <w:pPr>
              <w:spacing w:line="276" w:lineRule="auto"/>
              <w:rPr>
                <w:b/>
              </w:rPr>
            </w:pPr>
          </w:p>
        </w:tc>
      </w:tr>
      <w:tr w:rsidR="007522DB" w:rsidTr="00FC36E0">
        <w:tc>
          <w:tcPr>
            <w:tcW w:w="9854" w:type="dxa"/>
          </w:tcPr>
          <w:p w:rsidR="007522DB" w:rsidRDefault="007522DB" w:rsidP="00FC36E0">
            <w:pPr>
              <w:spacing w:line="276" w:lineRule="auto"/>
            </w:pPr>
          </w:p>
        </w:tc>
      </w:tr>
      <w:tr w:rsidR="007522DB" w:rsidTr="00FC36E0">
        <w:tc>
          <w:tcPr>
            <w:tcW w:w="9854" w:type="dxa"/>
            <w:hideMark/>
          </w:tcPr>
          <w:p w:rsidR="007522DB" w:rsidRDefault="002E4492" w:rsidP="00FC36E0">
            <w:pPr>
              <w:spacing w:line="276" w:lineRule="auto"/>
              <w:rPr>
                <w:b/>
              </w:rPr>
            </w:pPr>
            <w:r>
              <w:rPr>
                <w:b/>
              </w:rPr>
              <w:t>4</w:t>
            </w:r>
            <w:r w:rsidR="007522DB">
              <w:rPr>
                <w:b/>
              </w:rPr>
              <w:t>. Lėšų poreikis ir finansavimo šaltiniai (esant galimybei, nurodomos preliminarios sumos, išlaidų sąmatos, skaičiavimai:</w:t>
            </w:r>
          </w:p>
        </w:tc>
      </w:tr>
      <w:tr w:rsidR="007522DB" w:rsidTr="00FC36E0">
        <w:tc>
          <w:tcPr>
            <w:tcW w:w="9854" w:type="dxa"/>
          </w:tcPr>
          <w:p w:rsidR="007522DB" w:rsidRDefault="007522DB" w:rsidP="00FC36E0">
            <w:pPr>
              <w:spacing w:line="276" w:lineRule="auto"/>
            </w:pPr>
          </w:p>
          <w:p w:rsidR="007522DB" w:rsidRDefault="002E4492" w:rsidP="00FC36E0">
            <w:pPr>
              <w:spacing w:line="276" w:lineRule="auto"/>
            </w:pPr>
            <w:r>
              <w:t>Nėra</w:t>
            </w:r>
            <w:r w:rsidR="007522DB">
              <w:t>.</w:t>
            </w:r>
          </w:p>
        </w:tc>
      </w:tr>
      <w:tr w:rsidR="007522DB" w:rsidTr="002E4492">
        <w:tc>
          <w:tcPr>
            <w:tcW w:w="9854" w:type="dxa"/>
          </w:tcPr>
          <w:p w:rsidR="007522DB" w:rsidRDefault="007522DB" w:rsidP="00FC36E0">
            <w:pPr>
              <w:spacing w:line="276" w:lineRule="auto"/>
              <w:rPr>
                <w:b/>
              </w:rPr>
            </w:pPr>
          </w:p>
        </w:tc>
      </w:tr>
      <w:tr w:rsidR="007522DB" w:rsidTr="00FC36E0">
        <w:tc>
          <w:tcPr>
            <w:tcW w:w="9854" w:type="dxa"/>
          </w:tcPr>
          <w:p w:rsidR="007522DB" w:rsidRDefault="007522DB" w:rsidP="00FC36E0">
            <w:pPr>
              <w:spacing w:line="276" w:lineRule="auto"/>
            </w:pPr>
          </w:p>
          <w:p w:rsidR="007522DB" w:rsidRDefault="002E4492" w:rsidP="00FC36E0">
            <w:pPr>
              <w:spacing w:line="276" w:lineRule="auto"/>
              <w:rPr>
                <w:b/>
              </w:rPr>
            </w:pPr>
            <w:r>
              <w:rPr>
                <w:b/>
              </w:rPr>
              <w:t>5</w:t>
            </w:r>
            <w:r w:rsidR="007522DB">
              <w:rPr>
                <w:b/>
              </w:rPr>
              <w:t>. Informacija apie atliktą antikorupcinį vertinimą:</w:t>
            </w:r>
          </w:p>
          <w:p w:rsidR="007522DB" w:rsidRDefault="007522DB" w:rsidP="00FC36E0">
            <w:pPr>
              <w:spacing w:line="276" w:lineRule="auto"/>
              <w:rPr>
                <w:b/>
              </w:rPr>
            </w:pPr>
          </w:p>
          <w:p w:rsidR="007522DB" w:rsidRDefault="007522DB" w:rsidP="00FC36E0">
            <w:pPr>
              <w:spacing w:line="276" w:lineRule="auto"/>
            </w:pPr>
            <w:r>
              <w:t xml:space="preserve">Neatliekamas. </w:t>
            </w:r>
          </w:p>
          <w:p w:rsidR="007522DB" w:rsidRDefault="007522DB" w:rsidP="00FC36E0">
            <w:pPr>
              <w:spacing w:line="276" w:lineRule="auto"/>
            </w:pPr>
          </w:p>
        </w:tc>
      </w:tr>
      <w:tr w:rsidR="007522DB" w:rsidTr="00FC36E0">
        <w:tc>
          <w:tcPr>
            <w:tcW w:w="9854" w:type="dxa"/>
            <w:hideMark/>
          </w:tcPr>
          <w:p w:rsidR="007522DB" w:rsidRDefault="002E4492" w:rsidP="00FC36E0">
            <w:pPr>
              <w:spacing w:line="276" w:lineRule="auto"/>
              <w:rPr>
                <w:b/>
              </w:rPr>
            </w:pPr>
            <w:r>
              <w:rPr>
                <w:b/>
              </w:rPr>
              <w:t>6</w:t>
            </w:r>
            <w:r w:rsidR="007522DB">
              <w:rPr>
                <w:b/>
              </w:rPr>
              <w:t>. Informacija apie teisinio reguliavimo poveikio vertinimą:</w:t>
            </w:r>
          </w:p>
        </w:tc>
      </w:tr>
      <w:tr w:rsidR="007522DB" w:rsidTr="00FC36E0">
        <w:tc>
          <w:tcPr>
            <w:tcW w:w="9854" w:type="dxa"/>
          </w:tcPr>
          <w:p w:rsidR="007522DB" w:rsidRDefault="007522DB" w:rsidP="00FC36E0">
            <w:pPr>
              <w:spacing w:line="276" w:lineRule="auto"/>
            </w:pPr>
          </w:p>
          <w:p w:rsidR="007522DB" w:rsidRDefault="007522DB" w:rsidP="00FC36E0">
            <w:pPr>
              <w:spacing w:line="276" w:lineRule="auto"/>
            </w:pPr>
            <w:r>
              <w:t>Nevertinamas.</w:t>
            </w:r>
          </w:p>
          <w:p w:rsidR="007522DB" w:rsidRDefault="007522DB" w:rsidP="00FC36E0">
            <w:pPr>
              <w:spacing w:line="276" w:lineRule="auto"/>
            </w:pPr>
          </w:p>
          <w:p w:rsidR="007522DB" w:rsidRDefault="002E4492" w:rsidP="00FC36E0">
            <w:pPr>
              <w:spacing w:line="276" w:lineRule="auto"/>
              <w:rPr>
                <w:b/>
              </w:rPr>
            </w:pPr>
            <w:r>
              <w:rPr>
                <w:b/>
              </w:rPr>
              <w:t>7</w:t>
            </w:r>
            <w:r w:rsidR="007522DB">
              <w:rPr>
                <w:b/>
              </w:rPr>
              <w:t>. Informacija apie administracinės naštos mažinimo vertinimą:</w:t>
            </w:r>
          </w:p>
          <w:tbl>
            <w:tblPr>
              <w:tblW w:w="9084" w:type="dxa"/>
              <w:tblInd w:w="557" w:type="dxa"/>
              <w:shd w:val="clear" w:color="auto" w:fill="FFFFFF"/>
              <w:tblCellMar>
                <w:left w:w="0" w:type="dxa"/>
                <w:right w:w="0" w:type="dxa"/>
              </w:tblCellMar>
              <w:tblLook w:val="04A0" w:firstRow="1" w:lastRow="0" w:firstColumn="1" w:lastColumn="0" w:noHBand="0" w:noVBand="1"/>
            </w:tblPr>
            <w:tblGrid>
              <w:gridCol w:w="276"/>
              <w:gridCol w:w="1903"/>
              <w:gridCol w:w="4209"/>
              <w:gridCol w:w="2696"/>
            </w:tblGrid>
            <w:tr w:rsidR="002E4492" w:rsidRPr="0011391D" w:rsidTr="003B7FA2">
              <w:trPr>
                <w:trHeight w:val="1200"/>
              </w:trPr>
              <w:tc>
                <w:tcPr>
                  <w:tcW w:w="260"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E4492" w:rsidRPr="0011391D" w:rsidRDefault="002E4492" w:rsidP="003B7FA2">
                  <w:pPr>
                    <w:rPr>
                      <w:color w:val="000000"/>
                      <w:lang w:eastAsia="lt-LT"/>
                    </w:rPr>
                  </w:pPr>
                  <w:r w:rsidRPr="0011391D">
                    <w:rPr>
                      <w:color w:val="000000"/>
                      <w:lang w:eastAsia="lt-LT"/>
                    </w:rPr>
                    <w:t> </w:t>
                  </w:r>
                </w:p>
              </w:tc>
              <w:tc>
                <w:tcPr>
                  <w:tcW w:w="1559" w:type="dxa"/>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2E4492" w:rsidRPr="0011391D" w:rsidRDefault="002E4492" w:rsidP="002E4492">
                  <w:pPr>
                    <w:ind w:right="113"/>
                    <w:rPr>
                      <w:color w:val="000000"/>
                      <w:lang w:eastAsia="lt-LT"/>
                    </w:rPr>
                  </w:pPr>
                  <w:r w:rsidRPr="0011391D">
                    <w:rPr>
                      <w:color w:val="000000"/>
                      <w:lang w:eastAsia="lt-LT"/>
                    </w:rPr>
                    <w:t>Administracinės naštos asmenims ir ūkio subjektams vertinimas (tik norminio pobūdžio projektams)</w:t>
                  </w:r>
                </w:p>
              </w:tc>
              <w:tc>
                <w:tcPr>
                  <w:tcW w:w="439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2E4492" w:rsidRPr="0011391D" w:rsidRDefault="002E4492" w:rsidP="003B7FA2">
                  <w:pPr>
                    <w:rPr>
                      <w:color w:val="000000"/>
                      <w:lang w:eastAsia="lt-LT"/>
                    </w:rPr>
                  </w:pPr>
                  <w:r w:rsidRPr="0011391D">
                    <w:rPr>
                      <w:color w:val="000000"/>
                      <w:lang w:eastAsia="lt-LT"/>
                    </w:rPr>
                    <w:t>7.1. Ar projekte numatomi papildomi informaciniai įpareigojimai asmenims ar ūkio subjektams? Nurodykite numatomą jų poveikį.</w:t>
                  </w:r>
                </w:p>
              </w:tc>
              <w:tc>
                <w:tcPr>
                  <w:tcW w:w="287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2E4492" w:rsidRPr="0011391D" w:rsidRDefault="002E4492" w:rsidP="003B7FA2">
                  <w:pPr>
                    <w:rPr>
                      <w:color w:val="000000"/>
                      <w:sz w:val="27"/>
                      <w:szCs w:val="27"/>
                      <w:lang w:eastAsia="lt-LT"/>
                    </w:rPr>
                  </w:pPr>
                </w:p>
              </w:tc>
            </w:tr>
            <w:tr w:rsidR="002E4492" w:rsidRPr="0011391D" w:rsidTr="003B7FA2">
              <w:trPr>
                <w:trHeight w:val="1125"/>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2E4492" w:rsidRPr="0011391D" w:rsidRDefault="002E4492" w:rsidP="003B7FA2">
                  <w:pPr>
                    <w:rPr>
                      <w:color w:val="000000"/>
                      <w:lang w:eastAsia="lt-LT"/>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2E4492" w:rsidRPr="0011391D" w:rsidRDefault="002E4492" w:rsidP="003B7FA2">
                  <w:pPr>
                    <w:rPr>
                      <w:color w:val="000000"/>
                      <w:lang w:eastAsia="lt-LT"/>
                    </w:rPr>
                  </w:pPr>
                </w:p>
              </w:tc>
              <w:tc>
                <w:tcPr>
                  <w:tcW w:w="43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E4492" w:rsidRPr="0011391D" w:rsidRDefault="002E4492" w:rsidP="003B7FA2">
                  <w:pPr>
                    <w:rPr>
                      <w:color w:val="000000"/>
                      <w:lang w:eastAsia="lt-LT"/>
                    </w:rPr>
                  </w:pPr>
                  <w:r w:rsidRPr="0011391D">
                    <w:rPr>
                      <w:color w:val="000000"/>
                      <w:lang w:eastAsia="lt-LT"/>
                    </w:rPr>
                    <w:t>7.2. Ar projekte numatant papildomus informacinius įpareigojimus vieniems subjektams, jie mažės kitiems? Nurodykite numatomą poveikį.</w:t>
                  </w:r>
                </w:p>
              </w:tc>
              <w:tc>
                <w:tcPr>
                  <w:tcW w:w="2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E4492" w:rsidRPr="0011391D" w:rsidRDefault="002E4492" w:rsidP="003B7FA2">
                  <w:pPr>
                    <w:rPr>
                      <w:color w:val="000000"/>
                      <w:sz w:val="27"/>
                      <w:szCs w:val="27"/>
                      <w:lang w:eastAsia="lt-LT"/>
                    </w:rPr>
                  </w:pPr>
                </w:p>
              </w:tc>
            </w:tr>
            <w:tr w:rsidR="002E4492" w:rsidRPr="0011391D" w:rsidTr="003B7FA2">
              <w:trPr>
                <w:trHeight w:val="1357"/>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2E4492" w:rsidRPr="0011391D" w:rsidRDefault="002E4492" w:rsidP="003B7FA2">
                  <w:pPr>
                    <w:rPr>
                      <w:color w:val="000000"/>
                      <w:lang w:eastAsia="lt-LT"/>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2E4492" w:rsidRPr="0011391D" w:rsidRDefault="002E4492" w:rsidP="003B7FA2">
                  <w:pPr>
                    <w:rPr>
                      <w:color w:val="000000"/>
                      <w:lang w:eastAsia="lt-LT"/>
                    </w:rPr>
                  </w:pPr>
                </w:p>
              </w:tc>
              <w:tc>
                <w:tcPr>
                  <w:tcW w:w="43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E4492" w:rsidRPr="0011391D" w:rsidRDefault="002E4492" w:rsidP="003B7FA2">
                  <w:pPr>
                    <w:rPr>
                      <w:color w:val="000000"/>
                      <w:lang w:eastAsia="lt-LT"/>
                    </w:rPr>
                  </w:pPr>
                  <w:r w:rsidRPr="0011391D">
                    <w:rPr>
                      <w:color w:val="000000"/>
                      <w:lang w:eastAsia="lt-LT"/>
                    </w:rPr>
                    <w:t>7.3. Ar projektu numatoma atsisakyti informacinių įpareigojimų asmenims ar ūkio subjektams? Nurodykite numatomą jų poveikį.</w:t>
                  </w:r>
                </w:p>
              </w:tc>
              <w:tc>
                <w:tcPr>
                  <w:tcW w:w="2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E4492" w:rsidRPr="0011391D" w:rsidRDefault="002E4492" w:rsidP="003B7FA2">
                  <w:pPr>
                    <w:rPr>
                      <w:color w:val="000000"/>
                      <w:sz w:val="27"/>
                      <w:szCs w:val="27"/>
                      <w:lang w:eastAsia="lt-LT"/>
                    </w:rPr>
                  </w:pPr>
                </w:p>
              </w:tc>
            </w:tr>
          </w:tbl>
          <w:p w:rsidR="007522DB" w:rsidRDefault="007522DB" w:rsidP="00FC36E0">
            <w:pPr>
              <w:spacing w:line="276" w:lineRule="auto"/>
              <w:rPr>
                <w:b/>
              </w:rPr>
            </w:pPr>
          </w:p>
          <w:p w:rsidR="007522DB" w:rsidRDefault="007522DB" w:rsidP="00FC36E0">
            <w:pPr>
              <w:spacing w:line="276" w:lineRule="auto"/>
            </w:pPr>
            <w:r>
              <w:t>Nevertinama.</w:t>
            </w:r>
          </w:p>
          <w:p w:rsidR="007522DB" w:rsidRDefault="007522DB" w:rsidP="00FC36E0">
            <w:pPr>
              <w:spacing w:line="276" w:lineRule="auto"/>
            </w:pPr>
          </w:p>
        </w:tc>
      </w:tr>
      <w:tr w:rsidR="007522DB" w:rsidTr="00FC36E0">
        <w:tc>
          <w:tcPr>
            <w:tcW w:w="9854" w:type="dxa"/>
            <w:hideMark/>
          </w:tcPr>
          <w:p w:rsidR="007522DB" w:rsidRDefault="002E4492" w:rsidP="00FC36E0">
            <w:pPr>
              <w:spacing w:line="276" w:lineRule="auto"/>
              <w:rPr>
                <w:b/>
              </w:rPr>
            </w:pPr>
            <w:r>
              <w:rPr>
                <w:b/>
              </w:rPr>
              <w:lastRenderedPageBreak/>
              <w:t>8</w:t>
            </w:r>
            <w:r w:rsidR="007522DB">
              <w:rPr>
                <w:b/>
              </w:rPr>
              <w:t>. Kiti paaiškinimai:</w:t>
            </w:r>
          </w:p>
        </w:tc>
      </w:tr>
      <w:tr w:rsidR="007522DB" w:rsidTr="00FC36E0">
        <w:tc>
          <w:tcPr>
            <w:tcW w:w="9854" w:type="dxa"/>
          </w:tcPr>
          <w:p w:rsidR="007522DB" w:rsidRDefault="007522DB" w:rsidP="00FC36E0">
            <w:pPr>
              <w:spacing w:line="276" w:lineRule="auto"/>
            </w:pPr>
          </w:p>
          <w:p w:rsidR="007522DB" w:rsidRDefault="007522DB" w:rsidP="00FC36E0">
            <w:pPr>
              <w:spacing w:line="276" w:lineRule="auto"/>
            </w:pPr>
            <w:r>
              <w:t>Nėra.</w:t>
            </w:r>
          </w:p>
          <w:p w:rsidR="007522DB" w:rsidRDefault="007522DB" w:rsidP="00FC36E0">
            <w:pPr>
              <w:spacing w:line="276" w:lineRule="auto"/>
            </w:pPr>
          </w:p>
        </w:tc>
      </w:tr>
      <w:tr w:rsidR="007522DB" w:rsidTr="00FC36E0">
        <w:tc>
          <w:tcPr>
            <w:tcW w:w="9854" w:type="dxa"/>
            <w:hideMark/>
          </w:tcPr>
          <w:p w:rsidR="007522DB" w:rsidRDefault="002E4492" w:rsidP="00FC36E0">
            <w:pPr>
              <w:spacing w:line="276" w:lineRule="auto"/>
              <w:rPr>
                <w:b/>
              </w:rPr>
            </w:pPr>
            <w:r>
              <w:rPr>
                <w:b/>
              </w:rPr>
              <w:t>9. Sprendimo</w:t>
            </w:r>
            <w:r w:rsidR="007522DB">
              <w:rPr>
                <w:b/>
              </w:rPr>
              <w:t xml:space="preserve"> įgyvendinimo (vykdymo) terminai:</w:t>
            </w:r>
          </w:p>
        </w:tc>
      </w:tr>
      <w:tr w:rsidR="007522DB" w:rsidTr="00FC36E0">
        <w:tc>
          <w:tcPr>
            <w:tcW w:w="9854" w:type="dxa"/>
          </w:tcPr>
          <w:p w:rsidR="007522DB" w:rsidRDefault="007522DB" w:rsidP="00FC36E0">
            <w:pPr>
              <w:spacing w:line="360" w:lineRule="auto"/>
            </w:pPr>
          </w:p>
          <w:p w:rsidR="007522DB" w:rsidRDefault="007522DB" w:rsidP="00FC36E0">
            <w:pPr>
              <w:spacing w:line="360" w:lineRule="auto"/>
              <w:jc w:val="both"/>
            </w:pPr>
            <w:r>
              <w:t>Viešųjų pirkimų ir turto skyr</w:t>
            </w:r>
            <w:r w:rsidR="002E4492">
              <w:t>iaus vedėjai iki 2020 m. birželio 2</w:t>
            </w:r>
            <w:r>
              <w:t xml:space="preserve"> d. informuoti uždarąją akcinę bendrovę Anykščių komunalinį ūkį apie priimtą sprendimą.</w:t>
            </w:r>
          </w:p>
        </w:tc>
      </w:tr>
      <w:tr w:rsidR="007522DB" w:rsidTr="00FC36E0">
        <w:tc>
          <w:tcPr>
            <w:tcW w:w="9854" w:type="dxa"/>
            <w:hideMark/>
          </w:tcPr>
          <w:p w:rsidR="007522DB" w:rsidRDefault="002E4492" w:rsidP="00FC36E0">
            <w:pPr>
              <w:spacing w:line="276" w:lineRule="auto"/>
              <w:rPr>
                <w:b/>
              </w:rPr>
            </w:pPr>
            <w:r>
              <w:rPr>
                <w:b/>
              </w:rPr>
              <w:t>10</w:t>
            </w:r>
            <w:r w:rsidR="007522DB">
              <w:rPr>
                <w:b/>
              </w:rPr>
              <w:t>. Projekto iniciatorius, rengėjas ir/ar pranešėjas:</w:t>
            </w:r>
          </w:p>
        </w:tc>
      </w:tr>
      <w:tr w:rsidR="007522DB" w:rsidTr="00FC36E0">
        <w:tc>
          <w:tcPr>
            <w:tcW w:w="9854" w:type="dxa"/>
          </w:tcPr>
          <w:p w:rsidR="007522DB" w:rsidRDefault="007522DB" w:rsidP="00FC36E0">
            <w:pPr>
              <w:spacing w:line="276" w:lineRule="auto"/>
            </w:pPr>
          </w:p>
          <w:p w:rsidR="007522DB" w:rsidRDefault="007522DB" w:rsidP="00FC36E0">
            <w:pPr>
              <w:spacing w:line="360" w:lineRule="auto"/>
            </w:pPr>
            <w:r>
              <w:t>Iniciatorius – uždaroji akcinė bendrovė Anykščių komunalinis ūkis.</w:t>
            </w:r>
          </w:p>
          <w:p w:rsidR="007522DB" w:rsidRDefault="007522DB" w:rsidP="00FC36E0">
            <w:pPr>
              <w:spacing w:line="360" w:lineRule="auto"/>
            </w:pPr>
            <w:r>
              <w:t>Rengėja – Viešųjų pirkimų ir turto skyriaus vedėja A. Savickienė.</w:t>
            </w:r>
          </w:p>
          <w:p w:rsidR="007522DB" w:rsidRDefault="007522DB" w:rsidP="00FC36E0">
            <w:pPr>
              <w:spacing w:line="276" w:lineRule="auto"/>
            </w:pPr>
            <w:r>
              <w:t>Pranešėja – Viešųjų pirkimų ir turto skyriaus vedėja A. Savickienė.</w:t>
            </w:r>
          </w:p>
        </w:tc>
      </w:tr>
      <w:tr w:rsidR="007522DB" w:rsidTr="00FC36E0">
        <w:tc>
          <w:tcPr>
            <w:tcW w:w="9854" w:type="dxa"/>
            <w:hideMark/>
          </w:tcPr>
          <w:p w:rsidR="007522DB" w:rsidRDefault="007522DB" w:rsidP="00FC36E0">
            <w:pPr>
              <w:spacing w:line="276" w:lineRule="auto"/>
              <w:rPr>
                <w:b/>
              </w:rPr>
            </w:pPr>
          </w:p>
        </w:tc>
      </w:tr>
    </w:tbl>
    <w:p w:rsidR="007522DB" w:rsidRDefault="007522DB"/>
    <w:sectPr w:rsidR="007522DB" w:rsidSect="00077341">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altName w:val="Times New Roman"/>
    <w:panose1 w:val="020F03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E685B9E"/>
    <w:multiLevelType w:val="hybridMultilevel"/>
    <w:tmpl w:val="D2BE7894"/>
    <w:lvl w:ilvl="0" w:tplc="994EF0D6">
      <w:numFmt w:val="bullet"/>
      <w:lvlText w:val="-"/>
      <w:lvlJc w:val="left"/>
      <w:pPr>
        <w:ind w:left="927" w:hanging="360"/>
      </w:pPr>
      <w:rPr>
        <w:rFonts w:ascii="Times New Roman" w:eastAsia="Times New Roman" w:hAnsi="Times New Roman" w:cs="Times New Roman" w:hint="default"/>
      </w:rPr>
    </w:lvl>
    <w:lvl w:ilvl="1" w:tplc="04270003">
      <w:start w:val="1"/>
      <w:numFmt w:val="bullet"/>
      <w:lvlText w:val="o"/>
      <w:lvlJc w:val="left"/>
      <w:pPr>
        <w:ind w:left="1647" w:hanging="360"/>
      </w:pPr>
      <w:rPr>
        <w:rFonts w:ascii="Courier New" w:hAnsi="Courier New" w:cs="Courier New" w:hint="default"/>
      </w:rPr>
    </w:lvl>
    <w:lvl w:ilvl="2" w:tplc="04270005">
      <w:start w:val="1"/>
      <w:numFmt w:val="bullet"/>
      <w:lvlText w:val=""/>
      <w:lvlJc w:val="left"/>
      <w:pPr>
        <w:ind w:left="2367" w:hanging="360"/>
      </w:pPr>
      <w:rPr>
        <w:rFonts w:ascii="Wingdings" w:hAnsi="Wingdings" w:hint="default"/>
      </w:rPr>
    </w:lvl>
    <w:lvl w:ilvl="3" w:tplc="04270001">
      <w:start w:val="1"/>
      <w:numFmt w:val="bullet"/>
      <w:lvlText w:val=""/>
      <w:lvlJc w:val="left"/>
      <w:pPr>
        <w:ind w:left="3087" w:hanging="360"/>
      </w:pPr>
      <w:rPr>
        <w:rFonts w:ascii="Symbol" w:hAnsi="Symbol" w:hint="default"/>
      </w:rPr>
    </w:lvl>
    <w:lvl w:ilvl="4" w:tplc="04270003">
      <w:start w:val="1"/>
      <w:numFmt w:val="bullet"/>
      <w:lvlText w:val="o"/>
      <w:lvlJc w:val="left"/>
      <w:pPr>
        <w:ind w:left="3807" w:hanging="360"/>
      </w:pPr>
      <w:rPr>
        <w:rFonts w:ascii="Courier New" w:hAnsi="Courier New" w:cs="Courier New" w:hint="default"/>
      </w:rPr>
    </w:lvl>
    <w:lvl w:ilvl="5" w:tplc="04270005">
      <w:start w:val="1"/>
      <w:numFmt w:val="bullet"/>
      <w:lvlText w:val=""/>
      <w:lvlJc w:val="left"/>
      <w:pPr>
        <w:ind w:left="4527" w:hanging="360"/>
      </w:pPr>
      <w:rPr>
        <w:rFonts w:ascii="Wingdings" w:hAnsi="Wingdings" w:hint="default"/>
      </w:rPr>
    </w:lvl>
    <w:lvl w:ilvl="6" w:tplc="04270001">
      <w:start w:val="1"/>
      <w:numFmt w:val="bullet"/>
      <w:lvlText w:val=""/>
      <w:lvlJc w:val="left"/>
      <w:pPr>
        <w:ind w:left="5247" w:hanging="360"/>
      </w:pPr>
      <w:rPr>
        <w:rFonts w:ascii="Symbol" w:hAnsi="Symbol" w:hint="default"/>
      </w:rPr>
    </w:lvl>
    <w:lvl w:ilvl="7" w:tplc="04270003">
      <w:start w:val="1"/>
      <w:numFmt w:val="bullet"/>
      <w:lvlText w:val="o"/>
      <w:lvlJc w:val="left"/>
      <w:pPr>
        <w:ind w:left="5967" w:hanging="360"/>
      </w:pPr>
      <w:rPr>
        <w:rFonts w:ascii="Courier New" w:hAnsi="Courier New" w:cs="Courier New" w:hint="default"/>
      </w:rPr>
    </w:lvl>
    <w:lvl w:ilvl="8" w:tplc="04270005">
      <w:start w:val="1"/>
      <w:numFmt w:val="bullet"/>
      <w:lvlText w:val=""/>
      <w:lvlJc w:val="left"/>
      <w:pPr>
        <w:ind w:left="6687" w:hanging="360"/>
      </w:pPr>
      <w:rPr>
        <w:rFonts w:ascii="Wingdings" w:hAnsi="Wingdings"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defaultTabStop w:val="720"/>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5E1D"/>
    <w:rsid w:val="00077341"/>
    <w:rsid w:val="001E04C5"/>
    <w:rsid w:val="002C62B6"/>
    <w:rsid w:val="002E1768"/>
    <w:rsid w:val="002E4492"/>
    <w:rsid w:val="0034260D"/>
    <w:rsid w:val="003C65C3"/>
    <w:rsid w:val="003F31EF"/>
    <w:rsid w:val="00407AB5"/>
    <w:rsid w:val="00444ECA"/>
    <w:rsid w:val="004738C9"/>
    <w:rsid w:val="0050482A"/>
    <w:rsid w:val="005122CA"/>
    <w:rsid w:val="005464D0"/>
    <w:rsid w:val="0057555D"/>
    <w:rsid w:val="005D6D3E"/>
    <w:rsid w:val="00607795"/>
    <w:rsid w:val="006632AE"/>
    <w:rsid w:val="006644F0"/>
    <w:rsid w:val="00667DE8"/>
    <w:rsid w:val="006B77B5"/>
    <w:rsid w:val="00744582"/>
    <w:rsid w:val="007522DB"/>
    <w:rsid w:val="00773979"/>
    <w:rsid w:val="00797DEC"/>
    <w:rsid w:val="008077C6"/>
    <w:rsid w:val="00840E22"/>
    <w:rsid w:val="00872C68"/>
    <w:rsid w:val="0097478B"/>
    <w:rsid w:val="009865F3"/>
    <w:rsid w:val="009F669D"/>
    <w:rsid w:val="00A9315B"/>
    <w:rsid w:val="00AA44DF"/>
    <w:rsid w:val="00AC7F79"/>
    <w:rsid w:val="00B65925"/>
    <w:rsid w:val="00B85E1D"/>
    <w:rsid w:val="00C410EE"/>
    <w:rsid w:val="00D600F8"/>
    <w:rsid w:val="00D62123"/>
    <w:rsid w:val="00D72633"/>
    <w:rsid w:val="00E15349"/>
    <w:rsid w:val="00E354BD"/>
    <w:rsid w:val="00E439A0"/>
    <w:rsid w:val="00E77507"/>
    <w:rsid w:val="00E85945"/>
    <w:rsid w:val="00ED187B"/>
    <w:rsid w:val="00EE1155"/>
    <w:rsid w:val="00F1330E"/>
    <w:rsid w:val="00F15E30"/>
    <w:rsid w:val="00F27208"/>
    <w:rsid w:val="00F35238"/>
    <w:rsid w:val="00F76066"/>
    <w:rsid w:val="00F85688"/>
    <w:rsid w:val="00FB2F90"/>
    <w:rsid w:val="00FD770A"/>
    <w:rsid w:val="00FE66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077341"/>
    <w:pPr>
      <w:spacing w:after="0" w:line="240" w:lineRule="auto"/>
    </w:pPr>
    <w:rPr>
      <w:rFonts w:eastAsia="Times New Roman" w:cs="Times New Roman"/>
      <w:szCs w:val="24"/>
      <w:lang w:val="lt-LT"/>
    </w:rPr>
  </w:style>
  <w:style w:type="paragraph" w:styleId="Antrat1">
    <w:name w:val="heading 1"/>
    <w:basedOn w:val="prastasis"/>
    <w:next w:val="prastasis"/>
    <w:link w:val="Antrat1Diagrama"/>
    <w:qFormat/>
    <w:rsid w:val="00797DEC"/>
    <w:pPr>
      <w:keepNext/>
      <w:spacing w:before="240" w:after="60"/>
      <w:outlineLvl w:val="0"/>
    </w:pPr>
    <w:rPr>
      <w:rFonts w:ascii="Calibri Light" w:hAnsi="Calibri Light"/>
      <w:b/>
      <w:bCs/>
      <w:kern w:val="32"/>
      <w:sz w:val="32"/>
      <w:szCs w:val="3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97DEC"/>
    <w:rPr>
      <w:rFonts w:ascii="Calibri Light" w:eastAsia="Times New Roman" w:hAnsi="Calibri Light" w:cs="Times New Roman"/>
      <w:b/>
      <w:bCs/>
      <w:kern w:val="32"/>
      <w:sz w:val="32"/>
      <w:szCs w:val="32"/>
      <w:lang w:val="lt-LT" w:eastAsia="lt-LT"/>
    </w:rPr>
  </w:style>
  <w:style w:type="paragraph" w:styleId="Antrats">
    <w:name w:val="header"/>
    <w:basedOn w:val="prastasis"/>
    <w:link w:val="AntratsDiagrama"/>
    <w:semiHidden/>
    <w:unhideWhenUsed/>
    <w:rsid w:val="00077341"/>
    <w:pPr>
      <w:tabs>
        <w:tab w:val="center" w:pos="4153"/>
        <w:tab w:val="right" w:pos="8306"/>
      </w:tabs>
    </w:pPr>
    <w:rPr>
      <w:rFonts w:ascii="TimesLT" w:hAnsi="TimesLT"/>
      <w:szCs w:val="20"/>
      <w:lang w:val="en-US"/>
    </w:rPr>
  </w:style>
  <w:style w:type="character" w:customStyle="1" w:styleId="AntratsDiagrama">
    <w:name w:val="Antraštės Diagrama"/>
    <w:basedOn w:val="Numatytasispastraiposriftas"/>
    <w:link w:val="Antrats"/>
    <w:semiHidden/>
    <w:rsid w:val="00077341"/>
    <w:rPr>
      <w:rFonts w:ascii="TimesLT" w:eastAsia="Times New Roman" w:hAnsi="TimesLT" w:cs="Times New Roman"/>
      <w:szCs w:val="20"/>
    </w:rPr>
  </w:style>
  <w:style w:type="paragraph" w:styleId="Antrat">
    <w:name w:val="caption"/>
    <w:basedOn w:val="prastasis"/>
    <w:next w:val="prastasis"/>
    <w:semiHidden/>
    <w:unhideWhenUsed/>
    <w:qFormat/>
    <w:rsid w:val="00077341"/>
    <w:pPr>
      <w:jc w:val="center"/>
    </w:pPr>
    <w:rPr>
      <w:b/>
      <w:sz w:val="28"/>
      <w:szCs w:val="20"/>
      <w:lang w:eastAsia="lt-LT"/>
    </w:rPr>
  </w:style>
  <w:style w:type="paragraph" w:styleId="Pagrindinistekstas">
    <w:name w:val="Body Text"/>
    <w:basedOn w:val="prastasis"/>
    <w:link w:val="PagrindinistekstasDiagrama"/>
    <w:semiHidden/>
    <w:unhideWhenUsed/>
    <w:rsid w:val="00077341"/>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semiHidden/>
    <w:rsid w:val="00077341"/>
    <w:rPr>
      <w:rFonts w:eastAsia="Times New Roman" w:cs="Times New Roman"/>
      <w:bCs/>
      <w:szCs w:val="20"/>
      <w:lang w:val="lt-LT"/>
    </w:rPr>
  </w:style>
  <w:style w:type="paragraph" w:styleId="Debesliotekstas">
    <w:name w:val="Balloon Text"/>
    <w:basedOn w:val="prastasis"/>
    <w:link w:val="DebesliotekstasDiagrama"/>
    <w:semiHidden/>
    <w:unhideWhenUsed/>
    <w:rsid w:val="00077341"/>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077341"/>
    <w:rPr>
      <w:rFonts w:ascii="Tahoma" w:eastAsia="Times New Roman" w:hAnsi="Tahoma" w:cs="Tahoma"/>
      <w:sz w:val="16"/>
      <w:szCs w:val="16"/>
      <w:lang w:val="lt-LT"/>
    </w:rPr>
  </w:style>
  <w:style w:type="character" w:styleId="Perirtashipersaitas">
    <w:name w:val="FollowedHyperlink"/>
    <w:basedOn w:val="Numatytasispastraiposriftas"/>
    <w:uiPriority w:val="99"/>
    <w:semiHidden/>
    <w:unhideWhenUsed/>
    <w:rsid w:val="00797DEC"/>
    <w:rPr>
      <w:color w:val="800080" w:themeColor="followedHyperlink"/>
      <w:u w:val="single"/>
    </w:rPr>
  </w:style>
  <w:style w:type="character" w:customStyle="1" w:styleId="PoratDiagrama">
    <w:name w:val="Poraštė Diagrama"/>
    <w:basedOn w:val="Numatytasispastraiposriftas"/>
    <w:link w:val="Porat"/>
    <w:semiHidden/>
    <w:rsid w:val="00797DEC"/>
    <w:rPr>
      <w:rFonts w:eastAsia="Times New Roman" w:cs="Times New Roman"/>
      <w:szCs w:val="24"/>
      <w:lang w:val="lt-LT" w:eastAsia="lt-LT"/>
    </w:rPr>
  </w:style>
  <w:style w:type="paragraph" w:styleId="Porat">
    <w:name w:val="footer"/>
    <w:basedOn w:val="prastasis"/>
    <w:link w:val="PoratDiagrama"/>
    <w:semiHidden/>
    <w:unhideWhenUsed/>
    <w:rsid w:val="00797DEC"/>
    <w:pPr>
      <w:tabs>
        <w:tab w:val="center" w:pos="4819"/>
        <w:tab w:val="right" w:pos="9638"/>
      </w:tabs>
    </w:pPr>
    <w:rPr>
      <w:lang w:eastAsia="lt-LT"/>
    </w:rPr>
  </w:style>
  <w:style w:type="paragraph" w:styleId="Sraopastraipa">
    <w:name w:val="List Paragraph"/>
    <w:basedOn w:val="prastasis"/>
    <w:uiPriority w:val="34"/>
    <w:qFormat/>
    <w:rsid w:val="00797DEC"/>
    <w:pPr>
      <w:ind w:left="720"/>
      <w:contextualSpacing/>
    </w:pPr>
    <w:rPr>
      <w:lang w:eastAsia="lt-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077341"/>
    <w:pPr>
      <w:spacing w:after="0" w:line="240" w:lineRule="auto"/>
    </w:pPr>
    <w:rPr>
      <w:rFonts w:eastAsia="Times New Roman" w:cs="Times New Roman"/>
      <w:szCs w:val="24"/>
      <w:lang w:val="lt-LT"/>
    </w:rPr>
  </w:style>
  <w:style w:type="paragraph" w:styleId="Antrat1">
    <w:name w:val="heading 1"/>
    <w:basedOn w:val="prastasis"/>
    <w:next w:val="prastasis"/>
    <w:link w:val="Antrat1Diagrama"/>
    <w:qFormat/>
    <w:rsid w:val="00797DEC"/>
    <w:pPr>
      <w:keepNext/>
      <w:spacing w:before="240" w:after="60"/>
      <w:outlineLvl w:val="0"/>
    </w:pPr>
    <w:rPr>
      <w:rFonts w:ascii="Calibri Light" w:hAnsi="Calibri Light"/>
      <w:b/>
      <w:bCs/>
      <w:kern w:val="32"/>
      <w:sz w:val="32"/>
      <w:szCs w:val="3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97DEC"/>
    <w:rPr>
      <w:rFonts w:ascii="Calibri Light" w:eastAsia="Times New Roman" w:hAnsi="Calibri Light" w:cs="Times New Roman"/>
      <w:b/>
      <w:bCs/>
      <w:kern w:val="32"/>
      <w:sz w:val="32"/>
      <w:szCs w:val="32"/>
      <w:lang w:val="lt-LT" w:eastAsia="lt-LT"/>
    </w:rPr>
  </w:style>
  <w:style w:type="paragraph" w:styleId="Antrats">
    <w:name w:val="header"/>
    <w:basedOn w:val="prastasis"/>
    <w:link w:val="AntratsDiagrama"/>
    <w:semiHidden/>
    <w:unhideWhenUsed/>
    <w:rsid w:val="00077341"/>
    <w:pPr>
      <w:tabs>
        <w:tab w:val="center" w:pos="4153"/>
        <w:tab w:val="right" w:pos="8306"/>
      </w:tabs>
    </w:pPr>
    <w:rPr>
      <w:rFonts w:ascii="TimesLT" w:hAnsi="TimesLT"/>
      <w:szCs w:val="20"/>
      <w:lang w:val="en-US"/>
    </w:rPr>
  </w:style>
  <w:style w:type="character" w:customStyle="1" w:styleId="AntratsDiagrama">
    <w:name w:val="Antraštės Diagrama"/>
    <w:basedOn w:val="Numatytasispastraiposriftas"/>
    <w:link w:val="Antrats"/>
    <w:semiHidden/>
    <w:rsid w:val="00077341"/>
    <w:rPr>
      <w:rFonts w:ascii="TimesLT" w:eastAsia="Times New Roman" w:hAnsi="TimesLT" w:cs="Times New Roman"/>
      <w:szCs w:val="20"/>
    </w:rPr>
  </w:style>
  <w:style w:type="paragraph" w:styleId="Antrat">
    <w:name w:val="caption"/>
    <w:basedOn w:val="prastasis"/>
    <w:next w:val="prastasis"/>
    <w:semiHidden/>
    <w:unhideWhenUsed/>
    <w:qFormat/>
    <w:rsid w:val="00077341"/>
    <w:pPr>
      <w:jc w:val="center"/>
    </w:pPr>
    <w:rPr>
      <w:b/>
      <w:sz w:val="28"/>
      <w:szCs w:val="20"/>
      <w:lang w:eastAsia="lt-LT"/>
    </w:rPr>
  </w:style>
  <w:style w:type="paragraph" w:styleId="Pagrindinistekstas">
    <w:name w:val="Body Text"/>
    <w:basedOn w:val="prastasis"/>
    <w:link w:val="PagrindinistekstasDiagrama"/>
    <w:semiHidden/>
    <w:unhideWhenUsed/>
    <w:rsid w:val="00077341"/>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semiHidden/>
    <w:rsid w:val="00077341"/>
    <w:rPr>
      <w:rFonts w:eastAsia="Times New Roman" w:cs="Times New Roman"/>
      <w:bCs/>
      <w:szCs w:val="20"/>
      <w:lang w:val="lt-LT"/>
    </w:rPr>
  </w:style>
  <w:style w:type="paragraph" w:styleId="Debesliotekstas">
    <w:name w:val="Balloon Text"/>
    <w:basedOn w:val="prastasis"/>
    <w:link w:val="DebesliotekstasDiagrama"/>
    <w:semiHidden/>
    <w:unhideWhenUsed/>
    <w:rsid w:val="00077341"/>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077341"/>
    <w:rPr>
      <w:rFonts w:ascii="Tahoma" w:eastAsia="Times New Roman" w:hAnsi="Tahoma" w:cs="Tahoma"/>
      <w:sz w:val="16"/>
      <w:szCs w:val="16"/>
      <w:lang w:val="lt-LT"/>
    </w:rPr>
  </w:style>
  <w:style w:type="character" w:styleId="Perirtashipersaitas">
    <w:name w:val="FollowedHyperlink"/>
    <w:basedOn w:val="Numatytasispastraiposriftas"/>
    <w:uiPriority w:val="99"/>
    <w:semiHidden/>
    <w:unhideWhenUsed/>
    <w:rsid w:val="00797DEC"/>
    <w:rPr>
      <w:color w:val="800080" w:themeColor="followedHyperlink"/>
      <w:u w:val="single"/>
    </w:rPr>
  </w:style>
  <w:style w:type="character" w:customStyle="1" w:styleId="PoratDiagrama">
    <w:name w:val="Poraštė Diagrama"/>
    <w:basedOn w:val="Numatytasispastraiposriftas"/>
    <w:link w:val="Porat"/>
    <w:semiHidden/>
    <w:rsid w:val="00797DEC"/>
    <w:rPr>
      <w:rFonts w:eastAsia="Times New Roman" w:cs="Times New Roman"/>
      <w:szCs w:val="24"/>
      <w:lang w:val="lt-LT" w:eastAsia="lt-LT"/>
    </w:rPr>
  </w:style>
  <w:style w:type="paragraph" w:styleId="Porat">
    <w:name w:val="footer"/>
    <w:basedOn w:val="prastasis"/>
    <w:link w:val="PoratDiagrama"/>
    <w:semiHidden/>
    <w:unhideWhenUsed/>
    <w:rsid w:val="00797DEC"/>
    <w:pPr>
      <w:tabs>
        <w:tab w:val="center" w:pos="4819"/>
        <w:tab w:val="right" w:pos="9638"/>
      </w:tabs>
    </w:pPr>
    <w:rPr>
      <w:lang w:eastAsia="lt-LT"/>
    </w:rPr>
  </w:style>
  <w:style w:type="paragraph" w:styleId="Sraopastraipa">
    <w:name w:val="List Paragraph"/>
    <w:basedOn w:val="prastasis"/>
    <w:uiPriority w:val="34"/>
    <w:qFormat/>
    <w:rsid w:val="00797DEC"/>
    <w:pPr>
      <w:ind w:left="720"/>
      <w:contextualSpacing/>
    </w:pPr>
    <w:rPr>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7696252">
      <w:bodyDiv w:val="1"/>
      <w:marLeft w:val="0"/>
      <w:marRight w:val="0"/>
      <w:marTop w:val="0"/>
      <w:marBottom w:val="0"/>
      <w:divBdr>
        <w:top w:val="none" w:sz="0" w:space="0" w:color="auto"/>
        <w:left w:val="none" w:sz="0" w:space="0" w:color="auto"/>
        <w:bottom w:val="none" w:sz="0" w:space="0" w:color="auto"/>
        <w:right w:val="none" w:sz="0" w:space="0" w:color="auto"/>
      </w:divBdr>
    </w:div>
    <w:div w:id="1909339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3" Type="http://schemas.microsoft.com/office/2007/relationships/stylesWithEffects" Target="stylesWithEffects.xml"/><Relationship Id="rId7" Type="http://schemas.openxmlformats.org/officeDocument/2006/relationships/chart" Target="charts/chart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hart" Target="charts/chart3.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2.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Microsoft_Excel_Worksheet3.xlsx"/><Relationship Id="rId1" Type="http://schemas.openxmlformats.org/officeDocument/2006/relationships/themeOverride" Target="../theme/themeOverride3.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30"/>
      <c:rotY val="0"/>
      <c:rAngAx val="0"/>
      <c:perspective val="0"/>
    </c:view3D>
    <c:floor>
      <c:thickness val="0"/>
    </c:floor>
    <c:sideWall>
      <c:thickness val="0"/>
    </c:sideWall>
    <c:backWall>
      <c:thickness val="0"/>
    </c:backWall>
    <c:plotArea>
      <c:layout>
        <c:manualLayout>
          <c:layoutTarget val="inner"/>
          <c:xMode val="edge"/>
          <c:yMode val="edge"/>
          <c:x val="2.6943378191778541E-2"/>
          <c:y val="0.25078898316487191"/>
          <c:w val="0.9729895641497851"/>
          <c:h val="0.60464545035517281"/>
        </c:manualLayout>
      </c:layout>
      <c:pie3DChart>
        <c:varyColors val="1"/>
        <c:ser>
          <c:idx val="0"/>
          <c:order val="0"/>
          <c:tx>
            <c:strRef>
              <c:f>Lapas1!$C$32</c:f>
              <c:strCache>
                <c:ptCount val="1"/>
                <c:pt idx="0">
                  <c:v>2019 m.</c:v>
                </c:pt>
              </c:strCache>
            </c:strRef>
          </c:tx>
          <c:dPt>
            <c:idx val="0"/>
            <c:bubble3D val="0"/>
            <c:spPr>
              <a:gradFill rotWithShape="1">
                <a:gsLst>
                  <a:gs pos="0">
                    <a:schemeClr val="accent1">
                      <a:lumMod val="110000"/>
                      <a:satMod val="105000"/>
                      <a:tint val="67000"/>
                    </a:schemeClr>
                  </a:gs>
                  <a:gs pos="50000">
                    <a:schemeClr val="accent1">
                      <a:lumMod val="105000"/>
                      <a:satMod val="103000"/>
                      <a:tint val="73000"/>
                    </a:schemeClr>
                  </a:gs>
                  <a:gs pos="100000">
                    <a:schemeClr val="accent1">
                      <a:lumMod val="105000"/>
                      <a:satMod val="109000"/>
                      <a:tint val="81000"/>
                    </a:schemeClr>
                  </a:gs>
                </a:gsLst>
                <a:lin ang="5400000" scaled="0"/>
              </a:gradFill>
              <a:ln>
                <a:noFill/>
              </a:ln>
              <a:effectLst/>
              <a:sp3d/>
            </c:spPr>
            <c:extLst xmlns:c16r2="http://schemas.microsoft.com/office/drawing/2015/06/chart">
              <c:ext xmlns:c16="http://schemas.microsoft.com/office/drawing/2014/chart" uri="{C3380CC4-5D6E-409C-BE32-E72D297353CC}">
                <c16:uniqueId val="{00000000-2270-4C72-9655-A68C73269F10}"/>
              </c:ext>
            </c:extLst>
          </c:dPt>
          <c:dPt>
            <c:idx val="1"/>
            <c:bubble3D val="0"/>
            <c:spPr>
              <a:gradFill rotWithShape="1">
                <a:gsLst>
                  <a:gs pos="0">
                    <a:schemeClr val="accent2">
                      <a:lumMod val="110000"/>
                      <a:satMod val="105000"/>
                      <a:tint val="67000"/>
                    </a:schemeClr>
                  </a:gs>
                  <a:gs pos="50000">
                    <a:schemeClr val="accent2">
                      <a:lumMod val="105000"/>
                      <a:satMod val="103000"/>
                      <a:tint val="73000"/>
                    </a:schemeClr>
                  </a:gs>
                  <a:gs pos="100000">
                    <a:schemeClr val="accent2">
                      <a:lumMod val="105000"/>
                      <a:satMod val="109000"/>
                      <a:tint val="81000"/>
                    </a:schemeClr>
                  </a:gs>
                </a:gsLst>
                <a:lin ang="5400000" scaled="0"/>
              </a:gradFill>
              <a:ln>
                <a:noFill/>
              </a:ln>
              <a:effectLst/>
              <a:sp3d/>
            </c:spPr>
            <c:extLst xmlns:c16r2="http://schemas.microsoft.com/office/drawing/2015/06/chart">
              <c:ext xmlns:c16="http://schemas.microsoft.com/office/drawing/2014/chart" uri="{C3380CC4-5D6E-409C-BE32-E72D297353CC}">
                <c16:uniqueId val="{00000001-2270-4C72-9655-A68C73269F10}"/>
              </c:ext>
            </c:extLst>
          </c:dPt>
          <c:dPt>
            <c:idx val="2"/>
            <c:bubble3D val="0"/>
            <c:spPr>
              <a:gradFill rotWithShape="1">
                <a:gsLst>
                  <a:gs pos="0">
                    <a:schemeClr val="accent3">
                      <a:lumMod val="110000"/>
                      <a:satMod val="105000"/>
                      <a:tint val="67000"/>
                    </a:schemeClr>
                  </a:gs>
                  <a:gs pos="50000">
                    <a:schemeClr val="accent3">
                      <a:lumMod val="105000"/>
                      <a:satMod val="103000"/>
                      <a:tint val="73000"/>
                    </a:schemeClr>
                  </a:gs>
                  <a:gs pos="100000">
                    <a:schemeClr val="accent3">
                      <a:lumMod val="105000"/>
                      <a:satMod val="109000"/>
                      <a:tint val="81000"/>
                    </a:schemeClr>
                  </a:gs>
                </a:gsLst>
                <a:lin ang="5400000" scaled="0"/>
              </a:gradFill>
              <a:ln>
                <a:noFill/>
              </a:ln>
              <a:effectLst/>
              <a:sp3d/>
            </c:spPr>
            <c:extLst xmlns:c16r2="http://schemas.microsoft.com/office/drawing/2015/06/chart">
              <c:ext xmlns:c16="http://schemas.microsoft.com/office/drawing/2014/chart" uri="{C3380CC4-5D6E-409C-BE32-E72D297353CC}">
                <c16:uniqueId val="{00000002-2270-4C72-9655-A68C73269F10}"/>
              </c:ext>
            </c:extLst>
          </c:dPt>
          <c:dPt>
            <c:idx val="3"/>
            <c:bubble3D val="0"/>
            <c:spPr>
              <a:gradFill rotWithShape="1">
                <a:gsLst>
                  <a:gs pos="0">
                    <a:schemeClr val="accent4">
                      <a:lumMod val="110000"/>
                      <a:satMod val="105000"/>
                      <a:tint val="67000"/>
                    </a:schemeClr>
                  </a:gs>
                  <a:gs pos="50000">
                    <a:schemeClr val="accent4">
                      <a:lumMod val="105000"/>
                      <a:satMod val="103000"/>
                      <a:tint val="73000"/>
                    </a:schemeClr>
                  </a:gs>
                  <a:gs pos="100000">
                    <a:schemeClr val="accent4">
                      <a:lumMod val="105000"/>
                      <a:satMod val="109000"/>
                      <a:tint val="81000"/>
                    </a:schemeClr>
                  </a:gs>
                </a:gsLst>
                <a:lin ang="5400000" scaled="0"/>
              </a:gradFill>
              <a:ln>
                <a:noFill/>
              </a:ln>
              <a:effectLst/>
              <a:sp3d/>
            </c:spPr>
            <c:extLst xmlns:c16r2="http://schemas.microsoft.com/office/drawing/2015/06/chart">
              <c:ext xmlns:c16="http://schemas.microsoft.com/office/drawing/2014/chart" uri="{C3380CC4-5D6E-409C-BE32-E72D297353CC}">
                <c16:uniqueId val="{00000003-2270-4C72-9655-A68C73269F10}"/>
              </c:ext>
            </c:extLst>
          </c:dPt>
          <c:dPt>
            <c:idx val="4"/>
            <c:bubble3D val="0"/>
            <c:spPr>
              <a:gradFill rotWithShape="1">
                <a:gsLst>
                  <a:gs pos="0">
                    <a:schemeClr val="accent5">
                      <a:lumMod val="110000"/>
                      <a:satMod val="105000"/>
                      <a:tint val="67000"/>
                    </a:schemeClr>
                  </a:gs>
                  <a:gs pos="50000">
                    <a:schemeClr val="accent5">
                      <a:lumMod val="105000"/>
                      <a:satMod val="103000"/>
                      <a:tint val="73000"/>
                    </a:schemeClr>
                  </a:gs>
                  <a:gs pos="100000">
                    <a:schemeClr val="accent5">
                      <a:lumMod val="105000"/>
                      <a:satMod val="109000"/>
                      <a:tint val="81000"/>
                    </a:schemeClr>
                  </a:gs>
                </a:gsLst>
                <a:lin ang="5400000" scaled="0"/>
              </a:gradFill>
              <a:ln>
                <a:noFill/>
              </a:ln>
              <a:effectLst/>
              <a:sp3d/>
            </c:spPr>
            <c:extLst xmlns:c16r2="http://schemas.microsoft.com/office/drawing/2015/06/chart">
              <c:ext xmlns:c16="http://schemas.microsoft.com/office/drawing/2014/chart" uri="{C3380CC4-5D6E-409C-BE32-E72D297353CC}">
                <c16:uniqueId val="{00000004-2270-4C72-9655-A68C73269F10}"/>
              </c:ext>
            </c:extLst>
          </c:dPt>
          <c:dPt>
            <c:idx val="5"/>
            <c:bubble3D val="0"/>
            <c:spPr>
              <a:gradFill rotWithShape="1">
                <a:gsLst>
                  <a:gs pos="0">
                    <a:schemeClr val="accent6">
                      <a:lumMod val="110000"/>
                      <a:satMod val="105000"/>
                      <a:tint val="67000"/>
                    </a:schemeClr>
                  </a:gs>
                  <a:gs pos="50000">
                    <a:schemeClr val="accent6">
                      <a:lumMod val="105000"/>
                      <a:satMod val="103000"/>
                      <a:tint val="73000"/>
                    </a:schemeClr>
                  </a:gs>
                  <a:gs pos="100000">
                    <a:schemeClr val="accent6">
                      <a:lumMod val="105000"/>
                      <a:satMod val="109000"/>
                      <a:tint val="81000"/>
                    </a:schemeClr>
                  </a:gs>
                </a:gsLst>
                <a:lin ang="5400000" scaled="0"/>
              </a:gradFill>
              <a:ln>
                <a:noFill/>
              </a:ln>
              <a:effectLst/>
              <a:sp3d/>
            </c:spPr>
            <c:extLst xmlns:c16r2="http://schemas.microsoft.com/office/drawing/2015/06/chart">
              <c:ext xmlns:c16="http://schemas.microsoft.com/office/drawing/2014/chart" uri="{C3380CC4-5D6E-409C-BE32-E72D297353CC}">
                <c16:uniqueId val="{00000005-2270-4C72-9655-A68C73269F10}"/>
              </c:ext>
            </c:extLst>
          </c:dPt>
          <c:dPt>
            <c:idx val="6"/>
            <c:bubble3D val="0"/>
            <c:spPr>
              <a:gradFill rotWithShape="1">
                <a:gsLst>
                  <a:gs pos="0">
                    <a:schemeClr val="accent1">
                      <a:lumMod val="60000"/>
                      <a:lumMod val="110000"/>
                      <a:satMod val="105000"/>
                      <a:tint val="67000"/>
                    </a:schemeClr>
                  </a:gs>
                  <a:gs pos="50000">
                    <a:schemeClr val="accent1">
                      <a:lumMod val="60000"/>
                      <a:lumMod val="105000"/>
                      <a:satMod val="103000"/>
                      <a:tint val="73000"/>
                    </a:schemeClr>
                  </a:gs>
                  <a:gs pos="100000">
                    <a:schemeClr val="accent1">
                      <a:lumMod val="60000"/>
                      <a:lumMod val="105000"/>
                      <a:satMod val="109000"/>
                      <a:tint val="81000"/>
                    </a:schemeClr>
                  </a:gs>
                </a:gsLst>
                <a:lin ang="5400000" scaled="0"/>
              </a:gradFill>
              <a:ln>
                <a:noFill/>
              </a:ln>
              <a:effectLst/>
              <a:sp3d/>
            </c:spPr>
            <c:extLst xmlns:c16r2="http://schemas.microsoft.com/office/drawing/2015/06/chart">
              <c:ext xmlns:c16="http://schemas.microsoft.com/office/drawing/2014/chart" uri="{C3380CC4-5D6E-409C-BE32-E72D297353CC}">
                <c16:uniqueId val="{00000006-2270-4C72-9655-A68C73269F10}"/>
              </c:ext>
            </c:extLst>
          </c:dPt>
          <c:dPt>
            <c:idx val="7"/>
            <c:bubble3D val="0"/>
            <c:spPr>
              <a:gradFill rotWithShape="1">
                <a:gsLst>
                  <a:gs pos="0">
                    <a:schemeClr val="accent2">
                      <a:lumMod val="60000"/>
                      <a:lumMod val="110000"/>
                      <a:satMod val="105000"/>
                      <a:tint val="67000"/>
                    </a:schemeClr>
                  </a:gs>
                  <a:gs pos="50000">
                    <a:schemeClr val="accent2">
                      <a:lumMod val="60000"/>
                      <a:lumMod val="105000"/>
                      <a:satMod val="103000"/>
                      <a:tint val="73000"/>
                    </a:schemeClr>
                  </a:gs>
                  <a:gs pos="100000">
                    <a:schemeClr val="accent2">
                      <a:lumMod val="60000"/>
                      <a:lumMod val="105000"/>
                      <a:satMod val="109000"/>
                      <a:tint val="81000"/>
                    </a:schemeClr>
                  </a:gs>
                </a:gsLst>
                <a:lin ang="5400000" scaled="0"/>
              </a:gradFill>
              <a:ln>
                <a:noFill/>
              </a:ln>
              <a:effectLst/>
              <a:sp3d/>
            </c:spPr>
            <c:extLst xmlns:c16r2="http://schemas.microsoft.com/office/drawing/2015/06/chart">
              <c:ext xmlns:c16="http://schemas.microsoft.com/office/drawing/2014/chart" uri="{C3380CC4-5D6E-409C-BE32-E72D297353CC}">
                <c16:uniqueId val="{00000007-2270-4C72-9655-A68C73269F10}"/>
              </c:ext>
            </c:extLst>
          </c:dPt>
          <c:dPt>
            <c:idx val="8"/>
            <c:bubble3D val="0"/>
            <c:spPr>
              <a:gradFill rotWithShape="1">
                <a:gsLst>
                  <a:gs pos="0">
                    <a:schemeClr val="accent3">
                      <a:lumMod val="60000"/>
                      <a:lumMod val="110000"/>
                      <a:satMod val="105000"/>
                      <a:tint val="67000"/>
                    </a:schemeClr>
                  </a:gs>
                  <a:gs pos="50000">
                    <a:schemeClr val="accent3">
                      <a:lumMod val="60000"/>
                      <a:lumMod val="105000"/>
                      <a:satMod val="103000"/>
                      <a:tint val="73000"/>
                    </a:schemeClr>
                  </a:gs>
                  <a:gs pos="100000">
                    <a:schemeClr val="accent3">
                      <a:lumMod val="60000"/>
                      <a:lumMod val="105000"/>
                      <a:satMod val="109000"/>
                      <a:tint val="81000"/>
                    </a:schemeClr>
                  </a:gs>
                </a:gsLst>
                <a:lin ang="5400000" scaled="0"/>
              </a:gradFill>
              <a:ln>
                <a:noFill/>
              </a:ln>
              <a:effectLst/>
              <a:sp3d/>
            </c:spPr>
            <c:extLst xmlns:c16r2="http://schemas.microsoft.com/office/drawing/2015/06/chart">
              <c:ext xmlns:c16="http://schemas.microsoft.com/office/drawing/2014/chart" uri="{C3380CC4-5D6E-409C-BE32-E72D297353CC}">
                <c16:uniqueId val="{00000008-2270-4C72-9655-A68C73269F10}"/>
              </c:ext>
            </c:extLst>
          </c:dPt>
          <c:dPt>
            <c:idx val="9"/>
            <c:bubble3D val="0"/>
            <c:spPr>
              <a:gradFill rotWithShape="1">
                <a:gsLst>
                  <a:gs pos="0">
                    <a:schemeClr val="accent4">
                      <a:lumMod val="60000"/>
                      <a:lumMod val="110000"/>
                      <a:satMod val="105000"/>
                      <a:tint val="67000"/>
                    </a:schemeClr>
                  </a:gs>
                  <a:gs pos="50000">
                    <a:schemeClr val="accent4">
                      <a:lumMod val="60000"/>
                      <a:lumMod val="105000"/>
                      <a:satMod val="103000"/>
                      <a:tint val="73000"/>
                    </a:schemeClr>
                  </a:gs>
                  <a:gs pos="100000">
                    <a:schemeClr val="accent4">
                      <a:lumMod val="60000"/>
                      <a:lumMod val="105000"/>
                      <a:satMod val="109000"/>
                      <a:tint val="81000"/>
                    </a:schemeClr>
                  </a:gs>
                </a:gsLst>
                <a:lin ang="5400000" scaled="0"/>
              </a:gradFill>
              <a:ln>
                <a:noFill/>
              </a:ln>
              <a:effectLst/>
              <a:sp3d/>
            </c:spPr>
            <c:extLst xmlns:c16r2="http://schemas.microsoft.com/office/drawing/2015/06/chart">
              <c:ext xmlns:c16="http://schemas.microsoft.com/office/drawing/2014/chart" uri="{C3380CC4-5D6E-409C-BE32-E72D297353CC}">
                <c16:uniqueId val="{00000009-2270-4C72-9655-A68C73269F10}"/>
              </c:ext>
            </c:extLst>
          </c:dPt>
          <c:dLbls>
            <c:dLbl>
              <c:idx val="0"/>
              <c:delete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2270-4C72-9655-A68C73269F10}"/>
                </c:ext>
              </c:extLst>
            </c:dLbl>
            <c:dLbl>
              <c:idx val="1"/>
              <c:layout>
                <c:manualLayout>
                  <c:x val="6.9971336455871211E-2"/>
                  <c:y val="-6.0076452810987432E-2"/>
                </c:manualLayout>
              </c:layout>
              <c:dLblPos val="bestFit"/>
              <c:showLegendKey val="0"/>
              <c:showVal val="0"/>
              <c:showCatName val="1"/>
              <c:showSerName val="0"/>
              <c:showPercent val="1"/>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2270-4C72-9655-A68C73269F10}"/>
                </c:ext>
              </c:extLst>
            </c:dLbl>
            <c:dLbl>
              <c:idx val="2"/>
              <c:layout>
                <c:manualLayout>
                  <c:x val="-3.5834167137947542E-2"/>
                  <c:y val="4.519492699086549E-2"/>
                </c:manualLayout>
              </c:layout>
              <c:dLblPos val="bestFit"/>
              <c:showLegendKey val="0"/>
              <c:showVal val="0"/>
              <c:showCatName val="1"/>
              <c:showSerName val="0"/>
              <c:showPercent val="1"/>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2270-4C72-9655-A68C73269F10}"/>
                </c:ext>
              </c:extLst>
            </c:dLbl>
            <c:dLbl>
              <c:idx val="3"/>
              <c:layout>
                <c:manualLayout>
                  <c:x val="6.4205468283678301E-3"/>
                  <c:y val="0.17660327632087011"/>
                </c:manualLayout>
              </c:layout>
              <c:dLblPos val="bestFit"/>
              <c:showLegendKey val="0"/>
              <c:showVal val="0"/>
              <c:showCatName val="1"/>
              <c:showSerName val="0"/>
              <c:showPercent val="1"/>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2270-4C72-9655-A68C73269F10}"/>
                </c:ext>
              </c:extLst>
            </c:dLbl>
            <c:dLbl>
              <c:idx val="4"/>
              <c:layout>
                <c:manualLayout>
                  <c:x val="-1.7500455841972993E-2"/>
                  <c:y val="-8.3368592545517262E-2"/>
                </c:manualLayout>
              </c:layout>
              <c:dLblPos val="bestFit"/>
              <c:showLegendKey val="0"/>
              <c:showVal val="0"/>
              <c:showCatName val="1"/>
              <c:showSerName val="0"/>
              <c:showPercent val="1"/>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4-2270-4C72-9655-A68C73269F10}"/>
                </c:ext>
              </c:extLst>
            </c:dLbl>
            <c:dLbl>
              <c:idx val="5"/>
              <c:layout>
                <c:manualLayout>
                  <c:x val="-1.6761334624408129E-2"/>
                  <c:y val="-8.1710943234817604E-2"/>
                </c:manualLayout>
              </c:layout>
              <c:dLblPos val="bestFit"/>
              <c:showLegendKey val="0"/>
              <c:showVal val="0"/>
              <c:showCatName val="1"/>
              <c:showSerName val="0"/>
              <c:showPercent val="1"/>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5-2270-4C72-9655-A68C73269F10}"/>
                </c:ext>
              </c:extLst>
            </c:dLbl>
            <c:dLbl>
              <c:idx val="6"/>
              <c:layout>
                <c:manualLayout>
                  <c:x val="1.6295044517476525E-2"/>
                  <c:y val="-2.805059905786737E-2"/>
                </c:manualLayout>
              </c:layout>
              <c:dLblPos val="bestFit"/>
              <c:showLegendKey val="0"/>
              <c:showVal val="0"/>
              <c:showCatName val="1"/>
              <c:showSerName val="0"/>
              <c:showPercent val="1"/>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6-2270-4C72-9655-A68C73269F10}"/>
                </c:ext>
              </c:extLst>
            </c:dLbl>
            <c:dLbl>
              <c:idx val="7"/>
              <c:layout>
                <c:manualLayout>
                  <c:x val="-4.1858931991748047E-2"/>
                  <c:y val="-0.11699821680437425"/>
                </c:manualLayout>
              </c:layout>
              <c:dLblPos val="bestFit"/>
              <c:showLegendKey val="0"/>
              <c:showVal val="0"/>
              <c:showCatName val="1"/>
              <c:showSerName val="0"/>
              <c:showPercent val="1"/>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7-2270-4C72-9655-A68C73269F10}"/>
                </c:ext>
              </c:extLst>
            </c:dLbl>
            <c:dLbl>
              <c:idx val="8"/>
              <c:layout>
                <c:manualLayout>
                  <c:x val="2.1318406207944153E-2"/>
                  <c:y val="-4.6111507025362555E-2"/>
                </c:manualLayout>
              </c:layout>
              <c:dLblPos val="bestFit"/>
              <c:showLegendKey val="0"/>
              <c:showVal val="0"/>
              <c:showCatName val="1"/>
              <c:showSerName val="0"/>
              <c:showPercent val="1"/>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8-2270-4C72-9655-A68C73269F10}"/>
                </c:ext>
              </c:extLst>
            </c:dLbl>
            <c:dLbl>
              <c:idx val="9"/>
              <c:layout>
                <c:manualLayout>
                  <c:x val="0.12811457378106897"/>
                  <c:y val="-5.7312136119455882E-2"/>
                </c:manualLayout>
              </c:layout>
              <c:dLblPos val="bestFit"/>
              <c:showLegendKey val="0"/>
              <c:showVal val="0"/>
              <c:showCatName val="1"/>
              <c:showSerName val="0"/>
              <c:showPercent val="1"/>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9-2270-4C72-9655-A68C73269F10}"/>
                </c:ext>
              </c:extLst>
            </c:dLbl>
            <c:spPr>
              <a:noFill/>
              <a:ln>
                <a:noFill/>
              </a:ln>
              <a:effectLst/>
            </c:spPr>
            <c:txPr>
              <a:bodyPr rot="0" spcFirstLastPara="1" vertOverflow="ellipsis" vert="horz" wrap="square" lIns="38100" tIns="19050" rIns="38100" bIns="19050" anchor="ctr" anchorCtr="1">
                <a:spAutoFit/>
              </a:bodyPr>
              <a:lstStyle/>
              <a:p>
                <a:pPr>
                  <a:defRPr sz="899" b="0" i="0" u="none" strike="noStrike" kern="1200" baseline="0">
                    <a:solidFill>
                      <a:schemeClr val="tx1"/>
                    </a:solidFill>
                    <a:latin typeface="+mn-lt"/>
                    <a:ea typeface="+mn-ea"/>
                    <a:cs typeface="+mn-cs"/>
                  </a:defRPr>
                </a:pPr>
                <a:endParaRPr lang="lt-LT"/>
              </a:p>
            </c:txPr>
            <c:dLblPos val="inEnd"/>
            <c:showLegendKey val="0"/>
            <c:showVal val="0"/>
            <c:showCatName val="1"/>
            <c:showSerName val="0"/>
            <c:showPercent val="1"/>
            <c:showBubbleSize val="0"/>
            <c:showLeaderLines val="1"/>
            <c:leaderLines>
              <c:spPr>
                <a:ln w="9517">
                  <a:solidFill>
                    <a:schemeClr val="tx1">
                      <a:lumMod val="35000"/>
                      <a:lumOff val="65000"/>
                    </a:schemeClr>
                  </a:solidFill>
                </a:ln>
                <a:effectLst/>
              </c:spPr>
            </c:leaderLines>
            <c:extLst xmlns:c16r2="http://schemas.microsoft.com/office/drawing/2015/06/chart">
              <c:ext xmlns:c15="http://schemas.microsoft.com/office/drawing/2012/chart" uri="{CE6537A1-D6FC-4f65-9D91-7224C49458BB}"/>
            </c:extLst>
          </c:dLbls>
          <c:cat>
            <c:strRef>
              <c:f>Lapas1!$B$33:$B$42</c:f>
              <c:strCache>
                <c:ptCount val="10"/>
                <c:pt idx="1">
                  <c:v>Komunalinis ūkis</c:v>
                </c:pt>
                <c:pt idx="2">
                  <c:v>Atliekų tvarkymas</c:v>
                </c:pt>
                <c:pt idx="3">
                  <c:v>Antrinių atliekų aikštelė</c:v>
                </c:pt>
                <c:pt idx="4">
                  <c:v>Renovacija</c:v>
                </c:pt>
                <c:pt idx="5">
                  <c:v>Butų ūkis</c:v>
                </c:pt>
                <c:pt idx="6">
                  <c:v>Pirtis</c:v>
                </c:pt>
                <c:pt idx="7">
                  <c:v>Laidojimo namai</c:v>
                </c:pt>
                <c:pt idx="8">
                  <c:v>Turgus</c:v>
                </c:pt>
                <c:pt idx="9">
                  <c:v>Kita</c:v>
                </c:pt>
              </c:strCache>
            </c:strRef>
          </c:cat>
          <c:val>
            <c:numRef>
              <c:f>Lapas1!$C$33:$C$42</c:f>
              <c:numCache>
                <c:formatCode>General</c:formatCode>
                <c:ptCount val="10"/>
                <c:pt idx="0">
                  <c:v>0</c:v>
                </c:pt>
                <c:pt idx="1">
                  <c:v>469382.94</c:v>
                </c:pt>
                <c:pt idx="2">
                  <c:v>653180.78999999992</c:v>
                </c:pt>
                <c:pt idx="3">
                  <c:v>138258.65</c:v>
                </c:pt>
                <c:pt idx="4">
                  <c:v>6827.17</c:v>
                </c:pt>
                <c:pt idx="5">
                  <c:v>226624.2</c:v>
                </c:pt>
                <c:pt idx="6">
                  <c:v>30514.47</c:v>
                </c:pt>
                <c:pt idx="7">
                  <c:v>174761.91</c:v>
                </c:pt>
                <c:pt idx="8">
                  <c:v>43318.229999999996</c:v>
                </c:pt>
                <c:pt idx="9">
                  <c:v>5378.3600000000006</c:v>
                </c:pt>
              </c:numCache>
            </c:numRef>
          </c:val>
          <c:extLst xmlns:c16r2="http://schemas.microsoft.com/office/drawing/2015/06/chart">
            <c:ext xmlns:c16="http://schemas.microsoft.com/office/drawing/2014/chart" uri="{C3380CC4-5D6E-409C-BE32-E72D297353CC}">
              <c16:uniqueId val="{0000000A-2270-4C72-9655-A68C73269F10}"/>
            </c:ext>
          </c:extLst>
        </c:ser>
        <c:ser>
          <c:idx val="1"/>
          <c:order val="1"/>
          <c:tx>
            <c:strRef>
              <c:f>Lapas1!$D$32</c:f>
              <c:strCache>
                <c:ptCount val="1"/>
                <c:pt idx="0">
                  <c:v>proc. pajamų pasiskirstymas</c:v>
                </c:pt>
              </c:strCache>
            </c:strRef>
          </c:tx>
          <c:dPt>
            <c:idx val="0"/>
            <c:bubble3D val="0"/>
            <c:spPr>
              <a:gradFill rotWithShape="1">
                <a:gsLst>
                  <a:gs pos="0">
                    <a:schemeClr val="accent1">
                      <a:lumMod val="110000"/>
                      <a:satMod val="105000"/>
                      <a:tint val="67000"/>
                    </a:schemeClr>
                  </a:gs>
                  <a:gs pos="50000">
                    <a:schemeClr val="accent1">
                      <a:lumMod val="105000"/>
                      <a:satMod val="103000"/>
                      <a:tint val="73000"/>
                    </a:schemeClr>
                  </a:gs>
                  <a:gs pos="100000">
                    <a:schemeClr val="accent1">
                      <a:lumMod val="105000"/>
                      <a:satMod val="109000"/>
                      <a:tint val="81000"/>
                    </a:schemeClr>
                  </a:gs>
                </a:gsLst>
                <a:lin ang="5400000" scaled="0"/>
              </a:gradFill>
              <a:ln>
                <a:noFill/>
              </a:ln>
              <a:effectLst/>
              <a:sp3d/>
            </c:spPr>
            <c:extLst xmlns:c16r2="http://schemas.microsoft.com/office/drawing/2015/06/chart">
              <c:ext xmlns:c16="http://schemas.microsoft.com/office/drawing/2014/chart" uri="{C3380CC4-5D6E-409C-BE32-E72D297353CC}">
                <c16:uniqueId val="{0000000B-2270-4C72-9655-A68C73269F10}"/>
              </c:ext>
            </c:extLst>
          </c:dPt>
          <c:dPt>
            <c:idx val="1"/>
            <c:bubble3D val="0"/>
            <c:spPr>
              <a:gradFill rotWithShape="1">
                <a:gsLst>
                  <a:gs pos="0">
                    <a:schemeClr val="accent2">
                      <a:lumMod val="110000"/>
                      <a:satMod val="105000"/>
                      <a:tint val="67000"/>
                    </a:schemeClr>
                  </a:gs>
                  <a:gs pos="50000">
                    <a:schemeClr val="accent2">
                      <a:lumMod val="105000"/>
                      <a:satMod val="103000"/>
                      <a:tint val="73000"/>
                    </a:schemeClr>
                  </a:gs>
                  <a:gs pos="100000">
                    <a:schemeClr val="accent2">
                      <a:lumMod val="105000"/>
                      <a:satMod val="109000"/>
                      <a:tint val="81000"/>
                    </a:schemeClr>
                  </a:gs>
                </a:gsLst>
                <a:lin ang="5400000" scaled="0"/>
              </a:gradFill>
              <a:ln>
                <a:noFill/>
              </a:ln>
              <a:effectLst/>
              <a:sp3d/>
            </c:spPr>
            <c:extLst xmlns:c16r2="http://schemas.microsoft.com/office/drawing/2015/06/chart">
              <c:ext xmlns:c16="http://schemas.microsoft.com/office/drawing/2014/chart" uri="{C3380CC4-5D6E-409C-BE32-E72D297353CC}">
                <c16:uniqueId val="{0000000C-2270-4C72-9655-A68C73269F10}"/>
              </c:ext>
            </c:extLst>
          </c:dPt>
          <c:dPt>
            <c:idx val="2"/>
            <c:bubble3D val="0"/>
            <c:spPr>
              <a:gradFill rotWithShape="1">
                <a:gsLst>
                  <a:gs pos="0">
                    <a:schemeClr val="accent3">
                      <a:lumMod val="110000"/>
                      <a:satMod val="105000"/>
                      <a:tint val="67000"/>
                    </a:schemeClr>
                  </a:gs>
                  <a:gs pos="50000">
                    <a:schemeClr val="accent3">
                      <a:lumMod val="105000"/>
                      <a:satMod val="103000"/>
                      <a:tint val="73000"/>
                    </a:schemeClr>
                  </a:gs>
                  <a:gs pos="100000">
                    <a:schemeClr val="accent3">
                      <a:lumMod val="105000"/>
                      <a:satMod val="109000"/>
                      <a:tint val="81000"/>
                    </a:schemeClr>
                  </a:gs>
                </a:gsLst>
                <a:lin ang="5400000" scaled="0"/>
              </a:gradFill>
              <a:ln>
                <a:noFill/>
              </a:ln>
              <a:effectLst/>
              <a:sp3d/>
            </c:spPr>
            <c:extLst xmlns:c16r2="http://schemas.microsoft.com/office/drawing/2015/06/chart">
              <c:ext xmlns:c16="http://schemas.microsoft.com/office/drawing/2014/chart" uri="{C3380CC4-5D6E-409C-BE32-E72D297353CC}">
                <c16:uniqueId val="{0000000D-2270-4C72-9655-A68C73269F10}"/>
              </c:ext>
            </c:extLst>
          </c:dPt>
          <c:dPt>
            <c:idx val="3"/>
            <c:bubble3D val="0"/>
            <c:spPr>
              <a:gradFill rotWithShape="1">
                <a:gsLst>
                  <a:gs pos="0">
                    <a:schemeClr val="accent4">
                      <a:lumMod val="110000"/>
                      <a:satMod val="105000"/>
                      <a:tint val="67000"/>
                    </a:schemeClr>
                  </a:gs>
                  <a:gs pos="50000">
                    <a:schemeClr val="accent4">
                      <a:lumMod val="105000"/>
                      <a:satMod val="103000"/>
                      <a:tint val="73000"/>
                    </a:schemeClr>
                  </a:gs>
                  <a:gs pos="100000">
                    <a:schemeClr val="accent4">
                      <a:lumMod val="105000"/>
                      <a:satMod val="109000"/>
                      <a:tint val="81000"/>
                    </a:schemeClr>
                  </a:gs>
                </a:gsLst>
                <a:lin ang="5400000" scaled="0"/>
              </a:gradFill>
              <a:ln>
                <a:noFill/>
              </a:ln>
              <a:effectLst/>
              <a:sp3d/>
            </c:spPr>
            <c:extLst xmlns:c16r2="http://schemas.microsoft.com/office/drawing/2015/06/chart">
              <c:ext xmlns:c16="http://schemas.microsoft.com/office/drawing/2014/chart" uri="{C3380CC4-5D6E-409C-BE32-E72D297353CC}">
                <c16:uniqueId val="{0000000E-2270-4C72-9655-A68C73269F10}"/>
              </c:ext>
            </c:extLst>
          </c:dPt>
          <c:dPt>
            <c:idx val="4"/>
            <c:bubble3D val="0"/>
            <c:spPr>
              <a:gradFill rotWithShape="1">
                <a:gsLst>
                  <a:gs pos="0">
                    <a:schemeClr val="accent5">
                      <a:lumMod val="110000"/>
                      <a:satMod val="105000"/>
                      <a:tint val="67000"/>
                    </a:schemeClr>
                  </a:gs>
                  <a:gs pos="50000">
                    <a:schemeClr val="accent5">
                      <a:lumMod val="105000"/>
                      <a:satMod val="103000"/>
                      <a:tint val="73000"/>
                    </a:schemeClr>
                  </a:gs>
                  <a:gs pos="100000">
                    <a:schemeClr val="accent5">
                      <a:lumMod val="105000"/>
                      <a:satMod val="109000"/>
                      <a:tint val="81000"/>
                    </a:schemeClr>
                  </a:gs>
                </a:gsLst>
                <a:lin ang="5400000" scaled="0"/>
              </a:gradFill>
              <a:ln>
                <a:noFill/>
              </a:ln>
              <a:effectLst/>
              <a:sp3d/>
            </c:spPr>
            <c:extLst xmlns:c16r2="http://schemas.microsoft.com/office/drawing/2015/06/chart">
              <c:ext xmlns:c16="http://schemas.microsoft.com/office/drawing/2014/chart" uri="{C3380CC4-5D6E-409C-BE32-E72D297353CC}">
                <c16:uniqueId val="{0000000F-2270-4C72-9655-A68C73269F10}"/>
              </c:ext>
            </c:extLst>
          </c:dPt>
          <c:dPt>
            <c:idx val="5"/>
            <c:bubble3D val="0"/>
            <c:spPr>
              <a:gradFill rotWithShape="1">
                <a:gsLst>
                  <a:gs pos="0">
                    <a:schemeClr val="accent6">
                      <a:lumMod val="110000"/>
                      <a:satMod val="105000"/>
                      <a:tint val="67000"/>
                    </a:schemeClr>
                  </a:gs>
                  <a:gs pos="50000">
                    <a:schemeClr val="accent6">
                      <a:lumMod val="105000"/>
                      <a:satMod val="103000"/>
                      <a:tint val="73000"/>
                    </a:schemeClr>
                  </a:gs>
                  <a:gs pos="100000">
                    <a:schemeClr val="accent6">
                      <a:lumMod val="105000"/>
                      <a:satMod val="109000"/>
                      <a:tint val="81000"/>
                    </a:schemeClr>
                  </a:gs>
                </a:gsLst>
                <a:lin ang="5400000" scaled="0"/>
              </a:gradFill>
              <a:ln>
                <a:noFill/>
              </a:ln>
              <a:effectLst/>
              <a:sp3d/>
            </c:spPr>
            <c:extLst xmlns:c16r2="http://schemas.microsoft.com/office/drawing/2015/06/chart">
              <c:ext xmlns:c16="http://schemas.microsoft.com/office/drawing/2014/chart" uri="{C3380CC4-5D6E-409C-BE32-E72D297353CC}">
                <c16:uniqueId val="{00000010-2270-4C72-9655-A68C73269F10}"/>
              </c:ext>
            </c:extLst>
          </c:dPt>
          <c:dPt>
            <c:idx val="6"/>
            <c:bubble3D val="0"/>
            <c:spPr>
              <a:gradFill rotWithShape="1">
                <a:gsLst>
                  <a:gs pos="0">
                    <a:schemeClr val="accent1">
                      <a:lumMod val="60000"/>
                      <a:lumMod val="110000"/>
                      <a:satMod val="105000"/>
                      <a:tint val="67000"/>
                    </a:schemeClr>
                  </a:gs>
                  <a:gs pos="50000">
                    <a:schemeClr val="accent1">
                      <a:lumMod val="60000"/>
                      <a:lumMod val="105000"/>
                      <a:satMod val="103000"/>
                      <a:tint val="73000"/>
                    </a:schemeClr>
                  </a:gs>
                  <a:gs pos="100000">
                    <a:schemeClr val="accent1">
                      <a:lumMod val="60000"/>
                      <a:lumMod val="105000"/>
                      <a:satMod val="109000"/>
                      <a:tint val="81000"/>
                    </a:schemeClr>
                  </a:gs>
                </a:gsLst>
                <a:lin ang="5400000" scaled="0"/>
              </a:gradFill>
              <a:ln>
                <a:noFill/>
              </a:ln>
              <a:effectLst/>
              <a:sp3d/>
            </c:spPr>
            <c:extLst xmlns:c16r2="http://schemas.microsoft.com/office/drawing/2015/06/chart">
              <c:ext xmlns:c16="http://schemas.microsoft.com/office/drawing/2014/chart" uri="{C3380CC4-5D6E-409C-BE32-E72D297353CC}">
                <c16:uniqueId val="{00000011-2270-4C72-9655-A68C73269F10}"/>
              </c:ext>
            </c:extLst>
          </c:dPt>
          <c:dPt>
            <c:idx val="7"/>
            <c:bubble3D val="0"/>
            <c:spPr>
              <a:gradFill rotWithShape="1">
                <a:gsLst>
                  <a:gs pos="0">
                    <a:schemeClr val="accent2">
                      <a:lumMod val="60000"/>
                      <a:lumMod val="110000"/>
                      <a:satMod val="105000"/>
                      <a:tint val="67000"/>
                    </a:schemeClr>
                  </a:gs>
                  <a:gs pos="50000">
                    <a:schemeClr val="accent2">
                      <a:lumMod val="60000"/>
                      <a:lumMod val="105000"/>
                      <a:satMod val="103000"/>
                      <a:tint val="73000"/>
                    </a:schemeClr>
                  </a:gs>
                  <a:gs pos="100000">
                    <a:schemeClr val="accent2">
                      <a:lumMod val="60000"/>
                      <a:lumMod val="105000"/>
                      <a:satMod val="109000"/>
                      <a:tint val="81000"/>
                    </a:schemeClr>
                  </a:gs>
                </a:gsLst>
                <a:lin ang="5400000" scaled="0"/>
              </a:gradFill>
              <a:ln>
                <a:noFill/>
              </a:ln>
              <a:effectLst/>
              <a:sp3d/>
            </c:spPr>
            <c:extLst xmlns:c16r2="http://schemas.microsoft.com/office/drawing/2015/06/chart">
              <c:ext xmlns:c16="http://schemas.microsoft.com/office/drawing/2014/chart" uri="{C3380CC4-5D6E-409C-BE32-E72D297353CC}">
                <c16:uniqueId val="{00000012-2270-4C72-9655-A68C73269F10}"/>
              </c:ext>
            </c:extLst>
          </c:dPt>
          <c:dPt>
            <c:idx val="8"/>
            <c:bubble3D val="0"/>
            <c:spPr>
              <a:gradFill rotWithShape="1">
                <a:gsLst>
                  <a:gs pos="0">
                    <a:schemeClr val="accent3">
                      <a:lumMod val="60000"/>
                      <a:lumMod val="110000"/>
                      <a:satMod val="105000"/>
                      <a:tint val="67000"/>
                    </a:schemeClr>
                  </a:gs>
                  <a:gs pos="50000">
                    <a:schemeClr val="accent3">
                      <a:lumMod val="60000"/>
                      <a:lumMod val="105000"/>
                      <a:satMod val="103000"/>
                      <a:tint val="73000"/>
                    </a:schemeClr>
                  </a:gs>
                  <a:gs pos="100000">
                    <a:schemeClr val="accent3">
                      <a:lumMod val="60000"/>
                      <a:lumMod val="105000"/>
                      <a:satMod val="109000"/>
                      <a:tint val="81000"/>
                    </a:schemeClr>
                  </a:gs>
                </a:gsLst>
                <a:lin ang="5400000" scaled="0"/>
              </a:gradFill>
              <a:ln>
                <a:noFill/>
              </a:ln>
              <a:effectLst/>
              <a:sp3d/>
            </c:spPr>
            <c:extLst xmlns:c16r2="http://schemas.microsoft.com/office/drawing/2015/06/chart">
              <c:ext xmlns:c16="http://schemas.microsoft.com/office/drawing/2014/chart" uri="{C3380CC4-5D6E-409C-BE32-E72D297353CC}">
                <c16:uniqueId val="{00000013-2270-4C72-9655-A68C73269F10}"/>
              </c:ext>
            </c:extLst>
          </c:dPt>
          <c:dPt>
            <c:idx val="9"/>
            <c:bubble3D val="0"/>
            <c:spPr>
              <a:gradFill rotWithShape="1">
                <a:gsLst>
                  <a:gs pos="0">
                    <a:schemeClr val="accent4">
                      <a:lumMod val="60000"/>
                      <a:lumMod val="110000"/>
                      <a:satMod val="105000"/>
                      <a:tint val="67000"/>
                    </a:schemeClr>
                  </a:gs>
                  <a:gs pos="50000">
                    <a:schemeClr val="accent4">
                      <a:lumMod val="60000"/>
                      <a:lumMod val="105000"/>
                      <a:satMod val="103000"/>
                      <a:tint val="73000"/>
                    </a:schemeClr>
                  </a:gs>
                  <a:gs pos="100000">
                    <a:schemeClr val="accent4">
                      <a:lumMod val="60000"/>
                      <a:lumMod val="105000"/>
                      <a:satMod val="109000"/>
                      <a:tint val="81000"/>
                    </a:schemeClr>
                  </a:gs>
                </a:gsLst>
                <a:lin ang="5400000" scaled="0"/>
              </a:gradFill>
              <a:ln>
                <a:noFill/>
              </a:ln>
              <a:effectLst/>
              <a:sp3d/>
            </c:spPr>
            <c:extLst xmlns:c16r2="http://schemas.microsoft.com/office/drawing/2015/06/chart">
              <c:ext xmlns:c16="http://schemas.microsoft.com/office/drawing/2014/chart" uri="{C3380CC4-5D6E-409C-BE32-E72D297353CC}">
                <c16:uniqueId val="{00000014-2270-4C72-9655-A68C73269F10}"/>
              </c:ext>
            </c:extLst>
          </c:dPt>
          <c:dLbls>
            <c:spPr>
              <a:noFill/>
              <a:ln>
                <a:noFill/>
              </a:ln>
              <a:effectLst/>
            </c:spPr>
            <c:txPr>
              <a:bodyPr rot="0" spcFirstLastPara="1" vertOverflow="ellipsis" vert="horz" wrap="square" lIns="38100" tIns="19050" rIns="38100" bIns="19050" anchor="ctr" anchorCtr="1">
                <a:spAutoFit/>
              </a:bodyPr>
              <a:lstStyle/>
              <a:p>
                <a:pPr>
                  <a:defRPr sz="899" b="0" i="0" u="none" strike="noStrike" kern="1200" baseline="0">
                    <a:solidFill>
                      <a:schemeClr val="tx1">
                        <a:lumMod val="65000"/>
                        <a:lumOff val="35000"/>
                      </a:schemeClr>
                    </a:solidFill>
                    <a:latin typeface="+mn-lt"/>
                    <a:ea typeface="+mn-ea"/>
                    <a:cs typeface="+mn-cs"/>
                  </a:defRPr>
                </a:pPr>
                <a:endParaRPr lang="lt-LT"/>
              </a:p>
            </c:txPr>
            <c:dLblPos val="inEnd"/>
            <c:showLegendKey val="0"/>
            <c:showVal val="0"/>
            <c:showCatName val="1"/>
            <c:showSerName val="0"/>
            <c:showPercent val="1"/>
            <c:showBubbleSize val="0"/>
            <c:showLeaderLines val="1"/>
            <c:leaderLines>
              <c:spPr>
                <a:ln w="9517">
                  <a:solidFill>
                    <a:schemeClr val="tx1">
                      <a:lumMod val="35000"/>
                      <a:lumOff val="65000"/>
                    </a:schemeClr>
                  </a:solidFill>
                </a:ln>
                <a:effectLst/>
              </c:spPr>
            </c:leaderLines>
            <c:extLst xmlns:c16r2="http://schemas.microsoft.com/office/drawing/2015/06/chart">
              <c:ext xmlns:c15="http://schemas.microsoft.com/office/drawing/2012/chart" uri="{CE6537A1-D6FC-4f65-9D91-7224C49458BB}"/>
            </c:extLst>
          </c:dLbls>
          <c:cat>
            <c:strRef>
              <c:f>Lapas1!$B$33:$B$42</c:f>
              <c:strCache>
                <c:ptCount val="10"/>
                <c:pt idx="1">
                  <c:v>Komunalinis ūkis</c:v>
                </c:pt>
                <c:pt idx="2">
                  <c:v>Atliekų tvarkymas</c:v>
                </c:pt>
                <c:pt idx="3">
                  <c:v>Antrinių atliekų aikštelė</c:v>
                </c:pt>
                <c:pt idx="4">
                  <c:v>Renovacija</c:v>
                </c:pt>
                <c:pt idx="5">
                  <c:v>Butų ūkis</c:v>
                </c:pt>
                <c:pt idx="6">
                  <c:v>Pirtis</c:v>
                </c:pt>
                <c:pt idx="7">
                  <c:v>Laidojimo namai</c:v>
                </c:pt>
                <c:pt idx="8">
                  <c:v>Turgus</c:v>
                </c:pt>
                <c:pt idx="9">
                  <c:v>Kita</c:v>
                </c:pt>
              </c:strCache>
            </c:strRef>
          </c:cat>
          <c:val>
            <c:numRef>
              <c:f>Lapas1!$D$33:$D$42</c:f>
              <c:numCache>
                <c:formatCode>0.00</c:formatCode>
                <c:ptCount val="10"/>
                <c:pt idx="1">
                  <c:v>26.848781389391082</c:v>
                </c:pt>
                <c:pt idx="2">
                  <c:v>37.362048647229848</c:v>
                </c:pt>
                <c:pt idx="3">
                  <c:v>7.9084175258741523</c:v>
                </c:pt>
                <c:pt idx="4">
                  <c:v>0.39051524718433345</c:v>
                </c:pt>
                <c:pt idx="5">
                  <c:v>12.962941523493894</c:v>
                </c:pt>
                <c:pt idx="6">
                  <c:v>1.7454327041437268</c:v>
                </c:pt>
                <c:pt idx="7">
                  <c:v>9.9964100032745957</c:v>
                </c:pt>
                <c:pt idx="8">
                  <c:v>2.4778098825776729</c:v>
                </c:pt>
                <c:pt idx="9">
                  <c:v>0.3076430768307119</c:v>
                </c:pt>
              </c:numCache>
            </c:numRef>
          </c:val>
          <c:extLst xmlns:c16r2="http://schemas.microsoft.com/office/drawing/2015/06/chart">
            <c:ext xmlns:c16="http://schemas.microsoft.com/office/drawing/2014/chart" uri="{C3380CC4-5D6E-409C-BE32-E72D297353CC}">
              <c16:uniqueId val="{00000015-2270-4C72-9655-A68C73269F10}"/>
            </c:ext>
          </c:extLst>
        </c:ser>
        <c:dLbls>
          <c:showLegendKey val="0"/>
          <c:showVal val="0"/>
          <c:showCatName val="0"/>
          <c:showSerName val="0"/>
          <c:showPercent val="0"/>
          <c:showBubbleSize val="0"/>
          <c:showLeaderLines val="1"/>
        </c:dLbls>
      </c:pie3DChart>
      <c:spPr>
        <a:noFill/>
        <a:ln w="25378">
          <a:noFill/>
        </a:ln>
      </c:spPr>
    </c:plotArea>
    <c:plotVisOnly val="1"/>
    <c:dispBlanksAs val="zero"/>
    <c:showDLblsOverMax val="0"/>
  </c:chart>
  <c:spPr>
    <a:solidFill>
      <a:schemeClr val="bg1"/>
    </a:solidFill>
    <a:ln w="9517" cap="flat" cmpd="sng" algn="ctr">
      <a:solidFill>
        <a:schemeClr val="tx1">
          <a:lumMod val="15000"/>
          <a:lumOff val="85000"/>
        </a:schemeClr>
      </a:solidFill>
      <a:round/>
    </a:ln>
    <a:effectLst/>
  </c:spPr>
  <c:txPr>
    <a:bodyPr/>
    <a:lstStyle/>
    <a:p>
      <a:pPr>
        <a:defRPr/>
      </a:pPr>
      <a:endParaRPr lang="lt-LT"/>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30"/>
      <c:rotY val="0"/>
      <c:rAngAx val="0"/>
      <c:perspective val="0"/>
    </c:view3D>
    <c:floor>
      <c:thickness val="0"/>
    </c:floor>
    <c:sideWall>
      <c:thickness val="0"/>
    </c:sideWall>
    <c:backWall>
      <c:thickness val="0"/>
    </c:backWall>
    <c:plotArea>
      <c:layout/>
      <c:pie3DChart>
        <c:varyColors val="1"/>
        <c:ser>
          <c:idx val="0"/>
          <c:order val="0"/>
          <c:tx>
            <c:strRef>
              <c:f>Lapas1!$C$98</c:f>
              <c:strCache>
                <c:ptCount val="1"/>
                <c:pt idx="0">
                  <c:v>2019 m.</c:v>
                </c:pt>
              </c:strCache>
            </c:strRef>
          </c:tx>
          <c:dPt>
            <c:idx val="0"/>
            <c:bubble3D val="0"/>
            <c:spPr>
              <a:solidFill>
                <a:schemeClr val="accent1"/>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xmlns:c16r2="http://schemas.microsoft.com/office/drawing/2015/06/chart">
              <c:ext xmlns:c16="http://schemas.microsoft.com/office/drawing/2014/chart" uri="{C3380CC4-5D6E-409C-BE32-E72D297353CC}">
                <c16:uniqueId val="{00000000-9E08-4851-A634-F90668E4F1BD}"/>
              </c:ext>
            </c:extLst>
          </c:dPt>
          <c:dPt>
            <c:idx val="1"/>
            <c:bubble3D val="0"/>
            <c:spPr>
              <a:solidFill>
                <a:schemeClr val="accent2"/>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xmlns:c16r2="http://schemas.microsoft.com/office/drawing/2015/06/chart">
              <c:ext xmlns:c16="http://schemas.microsoft.com/office/drawing/2014/chart" uri="{C3380CC4-5D6E-409C-BE32-E72D297353CC}">
                <c16:uniqueId val="{00000001-9E08-4851-A634-F90668E4F1BD}"/>
              </c:ext>
            </c:extLst>
          </c:dPt>
          <c:dPt>
            <c:idx val="2"/>
            <c:bubble3D val="0"/>
            <c:spPr>
              <a:solidFill>
                <a:schemeClr val="accent3"/>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xmlns:c16r2="http://schemas.microsoft.com/office/drawing/2015/06/chart">
              <c:ext xmlns:c16="http://schemas.microsoft.com/office/drawing/2014/chart" uri="{C3380CC4-5D6E-409C-BE32-E72D297353CC}">
                <c16:uniqueId val="{00000002-9E08-4851-A634-F90668E4F1BD}"/>
              </c:ext>
            </c:extLst>
          </c:dPt>
          <c:dPt>
            <c:idx val="3"/>
            <c:bubble3D val="0"/>
            <c:spPr>
              <a:solidFill>
                <a:schemeClr val="accent4"/>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xmlns:c16r2="http://schemas.microsoft.com/office/drawing/2015/06/chart">
              <c:ext xmlns:c16="http://schemas.microsoft.com/office/drawing/2014/chart" uri="{C3380CC4-5D6E-409C-BE32-E72D297353CC}">
                <c16:uniqueId val="{00000003-9E08-4851-A634-F90668E4F1BD}"/>
              </c:ext>
            </c:extLst>
          </c:dPt>
          <c:dPt>
            <c:idx val="4"/>
            <c:bubble3D val="0"/>
            <c:spPr>
              <a:solidFill>
                <a:schemeClr val="accent5"/>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xmlns:c16r2="http://schemas.microsoft.com/office/drawing/2015/06/chart">
              <c:ext xmlns:c16="http://schemas.microsoft.com/office/drawing/2014/chart" uri="{C3380CC4-5D6E-409C-BE32-E72D297353CC}">
                <c16:uniqueId val="{00000004-9E08-4851-A634-F90668E4F1BD}"/>
              </c:ext>
            </c:extLst>
          </c:dPt>
          <c:dPt>
            <c:idx val="5"/>
            <c:bubble3D val="0"/>
            <c:spPr>
              <a:solidFill>
                <a:schemeClr val="accent6"/>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xmlns:c16r2="http://schemas.microsoft.com/office/drawing/2015/06/chart">
              <c:ext xmlns:c16="http://schemas.microsoft.com/office/drawing/2014/chart" uri="{C3380CC4-5D6E-409C-BE32-E72D297353CC}">
                <c16:uniqueId val="{00000005-9E08-4851-A634-F90668E4F1BD}"/>
              </c:ext>
            </c:extLst>
          </c:dPt>
          <c:dPt>
            <c:idx val="6"/>
            <c:bubble3D val="0"/>
            <c:spPr>
              <a:solidFill>
                <a:schemeClr val="accent1">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xmlns:c16r2="http://schemas.microsoft.com/office/drawing/2015/06/chart">
              <c:ext xmlns:c16="http://schemas.microsoft.com/office/drawing/2014/chart" uri="{C3380CC4-5D6E-409C-BE32-E72D297353CC}">
                <c16:uniqueId val="{00000006-9E08-4851-A634-F90668E4F1BD}"/>
              </c:ext>
            </c:extLst>
          </c:dPt>
          <c:dPt>
            <c:idx val="7"/>
            <c:bubble3D val="0"/>
            <c:spPr>
              <a:solidFill>
                <a:schemeClr val="accent2">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xmlns:c16r2="http://schemas.microsoft.com/office/drawing/2015/06/chart">
              <c:ext xmlns:c16="http://schemas.microsoft.com/office/drawing/2014/chart" uri="{C3380CC4-5D6E-409C-BE32-E72D297353CC}">
                <c16:uniqueId val="{00000007-9E08-4851-A634-F90668E4F1BD}"/>
              </c:ext>
            </c:extLst>
          </c:dPt>
          <c:dPt>
            <c:idx val="8"/>
            <c:bubble3D val="0"/>
            <c:spPr>
              <a:solidFill>
                <a:schemeClr val="accent3">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xmlns:c16r2="http://schemas.microsoft.com/office/drawing/2015/06/chart">
              <c:ext xmlns:c16="http://schemas.microsoft.com/office/drawing/2014/chart" uri="{C3380CC4-5D6E-409C-BE32-E72D297353CC}">
                <c16:uniqueId val="{00000008-9E08-4851-A634-F90668E4F1BD}"/>
              </c:ext>
            </c:extLst>
          </c:dPt>
          <c:dPt>
            <c:idx val="9"/>
            <c:bubble3D val="0"/>
            <c:spPr>
              <a:solidFill>
                <a:schemeClr val="accent4">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xmlns:c16r2="http://schemas.microsoft.com/office/drawing/2015/06/chart">
              <c:ext xmlns:c16="http://schemas.microsoft.com/office/drawing/2014/chart" uri="{C3380CC4-5D6E-409C-BE32-E72D297353CC}">
                <c16:uniqueId val="{00000009-9E08-4851-A634-F90668E4F1BD}"/>
              </c:ext>
            </c:extLst>
          </c:dPt>
          <c:dPt>
            <c:idx val="10"/>
            <c:bubble3D val="0"/>
            <c:spPr>
              <a:solidFill>
                <a:schemeClr val="accent5">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xmlns:c16r2="http://schemas.microsoft.com/office/drawing/2015/06/chart">
              <c:ext xmlns:c16="http://schemas.microsoft.com/office/drawing/2014/chart" uri="{C3380CC4-5D6E-409C-BE32-E72D297353CC}">
                <c16:uniqueId val="{0000000A-9E08-4851-A634-F90668E4F1BD}"/>
              </c:ext>
            </c:extLst>
          </c:dPt>
          <c:dPt>
            <c:idx val="11"/>
            <c:bubble3D val="0"/>
            <c:spPr>
              <a:solidFill>
                <a:schemeClr val="accent6">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xmlns:c16r2="http://schemas.microsoft.com/office/drawing/2015/06/chart">
              <c:ext xmlns:c16="http://schemas.microsoft.com/office/drawing/2014/chart" uri="{C3380CC4-5D6E-409C-BE32-E72D297353CC}">
                <c16:uniqueId val="{0000000B-9E08-4851-A634-F90668E4F1BD}"/>
              </c:ext>
            </c:extLst>
          </c:dPt>
          <c:dPt>
            <c:idx val="12"/>
            <c:bubble3D val="0"/>
            <c:spPr>
              <a:solidFill>
                <a:schemeClr val="accent1">
                  <a:lumMod val="80000"/>
                  <a:lumOff val="2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xmlns:c16r2="http://schemas.microsoft.com/office/drawing/2015/06/chart">
              <c:ext xmlns:c16="http://schemas.microsoft.com/office/drawing/2014/chart" uri="{C3380CC4-5D6E-409C-BE32-E72D297353CC}">
                <c16:uniqueId val="{0000000C-9E08-4851-A634-F90668E4F1BD}"/>
              </c:ext>
            </c:extLst>
          </c:dPt>
          <c:dPt>
            <c:idx val="13"/>
            <c:bubble3D val="0"/>
            <c:spPr>
              <a:solidFill>
                <a:schemeClr val="accent2">
                  <a:lumMod val="80000"/>
                  <a:lumOff val="2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xmlns:c16r2="http://schemas.microsoft.com/office/drawing/2015/06/chart">
              <c:ext xmlns:c16="http://schemas.microsoft.com/office/drawing/2014/chart" uri="{C3380CC4-5D6E-409C-BE32-E72D297353CC}">
                <c16:uniqueId val="{0000000D-9E08-4851-A634-F90668E4F1BD}"/>
              </c:ext>
            </c:extLst>
          </c:dPt>
          <c:dLbls>
            <c:dLbl>
              <c:idx val="0"/>
              <c:spPr>
                <a:noFill/>
                <a:ln w="25329">
                  <a:noFill/>
                </a:ln>
              </c:spPr>
              <c:txPr>
                <a:bodyPr/>
                <a:lstStyle/>
                <a:p>
                  <a:pPr>
                    <a:defRPr sz="997" b="1" i="0" u="none" strike="noStrike" baseline="0">
                      <a:solidFill>
                        <a:srgbClr val="000000"/>
                      </a:solidFill>
                      <a:latin typeface="Calibri"/>
                      <a:ea typeface="Calibri"/>
                      <a:cs typeface="Calibri"/>
                    </a:defRPr>
                  </a:pPr>
                  <a:endParaRPr lang="lt-LT"/>
                </a:p>
              </c:txPr>
              <c:dLblPos val="outEnd"/>
              <c:showLegendKey val="0"/>
              <c:showVal val="0"/>
              <c:showCatName val="1"/>
              <c:showSerName val="0"/>
              <c:showPercent val="1"/>
              <c:showBubbleSize val="0"/>
            </c:dLbl>
            <c:dLbl>
              <c:idx val="1"/>
              <c:layout>
                <c:manualLayout>
                  <c:x val="-1.3071895424836603E-2"/>
                  <c:y val="5.1211698157444439E-2"/>
                </c:manualLayout>
              </c:layout>
              <c:spPr>
                <a:noFill/>
                <a:ln w="25329">
                  <a:noFill/>
                </a:ln>
              </c:spPr>
              <c:txPr>
                <a:bodyPr/>
                <a:lstStyle/>
                <a:p>
                  <a:pPr>
                    <a:defRPr sz="997" b="1" i="0" u="none" strike="noStrike" baseline="0">
                      <a:solidFill>
                        <a:srgbClr val="000000"/>
                      </a:solidFill>
                      <a:latin typeface="Calibri"/>
                      <a:ea typeface="Calibri"/>
                      <a:cs typeface="Calibri"/>
                    </a:defRPr>
                  </a:pPr>
                  <a:endParaRPr lang="lt-LT"/>
                </a:p>
              </c:txPr>
              <c:dLblPos val="bestFit"/>
              <c:showLegendKey val="0"/>
              <c:showVal val="0"/>
              <c:showCatName val="1"/>
              <c:showSerName val="0"/>
              <c:showPercent val="1"/>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9E08-4851-A634-F90668E4F1BD}"/>
                </c:ext>
              </c:extLst>
            </c:dLbl>
            <c:dLbl>
              <c:idx val="2"/>
              <c:layout>
                <c:manualLayout>
                  <c:x val="-5.0108932461873638E-2"/>
                  <c:y val="3.6579784398174699E-2"/>
                </c:manualLayout>
              </c:layout>
              <c:spPr>
                <a:noFill/>
                <a:ln w="25329">
                  <a:noFill/>
                </a:ln>
              </c:spPr>
              <c:txPr>
                <a:bodyPr/>
                <a:lstStyle/>
                <a:p>
                  <a:pPr>
                    <a:defRPr sz="997" b="1" i="0" u="none" strike="noStrike" baseline="0">
                      <a:solidFill>
                        <a:srgbClr val="000000"/>
                      </a:solidFill>
                      <a:latin typeface="Calibri"/>
                      <a:ea typeface="Calibri"/>
                      <a:cs typeface="Calibri"/>
                    </a:defRPr>
                  </a:pPr>
                  <a:endParaRPr lang="lt-LT"/>
                </a:p>
              </c:txPr>
              <c:dLblPos val="bestFit"/>
              <c:showLegendKey val="0"/>
              <c:showVal val="0"/>
              <c:showCatName val="1"/>
              <c:showSerName val="0"/>
              <c:showPercent val="1"/>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9E08-4851-A634-F90668E4F1BD}"/>
                </c:ext>
              </c:extLst>
            </c:dLbl>
            <c:dLbl>
              <c:idx val="3"/>
              <c:layout>
                <c:manualLayout>
                  <c:x val="0"/>
                  <c:y val="6.2185633476896984E-2"/>
                </c:manualLayout>
              </c:layout>
              <c:spPr>
                <a:noFill/>
                <a:ln w="25329">
                  <a:noFill/>
                </a:ln>
              </c:spPr>
              <c:txPr>
                <a:bodyPr/>
                <a:lstStyle/>
                <a:p>
                  <a:pPr>
                    <a:defRPr sz="997" b="1" i="0" u="none" strike="noStrike" baseline="0">
                      <a:solidFill>
                        <a:srgbClr val="000000"/>
                      </a:solidFill>
                      <a:latin typeface="Calibri"/>
                      <a:ea typeface="Calibri"/>
                      <a:cs typeface="Calibri"/>
                    </a:defRPr>
                  </a:pPr>
                  <a:endParaRPr lang="lt-LT"/>
                </a:p>
              </c:txPr>
              <c:dLblPos val="bestFit"/>
              <c:showLegendKey val="0"/>
              <c:showVal val="0"/>
              <c:showCatName val="1"/>
              <c:showSerName val="0"/>
              <c:showPercent val="1"/>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9E08-4851-A634-F90668E4F1BD}"/>
                </c:ext>
              </c:extLst>
            </c:dLbl>
            <c:dLbl>
              <c:idx val="4"/>
              <c:layout>
                <c:manualLayout>
                  <c:x val="-5.2287581699346421E-2"/>
                  <c:y val="0.12437126695379398"/>
                </c:manualLayout>
              </c:layout>
              <c:spPr>
                <a:noFill/>
                <a:ln w="25329">
                  <a:noFill/>
                </a:ln>
              </c:spPr>
              <c:txPr>
                <a:bodyPr/>
                <a:lstStyle/>
                <a:p>
                  <a:pPr>
                    <a:defRPr sz="997" b="1" i="0" u="none" strike="noStrike" baseline="0">
                      <a:solidFill>
                        <a:srgbClr val="000000"/>
                      </a:solidFill>
                      <a:latin typeface="Calibri"/>
                      <a:ea typeface="Calibri"/>
                      <a:cs typeface="Calibri"/>
                    </a:defRPr>
                  </a:pPr>
                  <a:endParaRPr lang="lt-LT"/>
                </a:p>
              </c:txPr>
              <c:dLblPos val="bestFit"/>
              <c:showLegendKey val="0"/>
              <c:showVal val="0"/>
              <c:showCatName val="1"/>
              <c:showSerName val="0"/>
              <c:showPercent val="1"/>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4-9E08-4851-A634-F90668E4F1BD}"/>
                </c:ext>
              </c:extLst>
            </c:dLbl>
            <c:dLbl>
              <c:idx val="5"/>
              <c:layout>
                <c:manualLayout>
                  <c:x val="-0.10893246187363838"/>
                  <c:y val="6.2185633476896977E-2"/>
                </c:manualLayout>
              </c:layout>
              <c:spPr>
                <a:noFill/>
                <a:ln w="25329">
                  <a:noFill/>
                </a:ln>
              </c:spPr>
              <c:txPr>
                <a:bodyPr/>
                <a:lstStyle/>
                <a:p>
                  <a:pPr>
                    <a:defRPr sz="997" b="1" i="0" u="none" strike="noStrike" baseline="0">
                      <a:solidFill>
                        <a:srgbClr val="000000"/>
                      </a:solidFill>
                      <a:latin typeface="Calibri"/>
                      <a:ea typeface="Calibri"/>
                      <a:cs typeface="Calibri"/>
                    </a:defRPr>
                  </a:pPr>
                  <a:endParaRPr lang="lt-LT"/>
                </a:p>
              </c:txPr>
              <c:dLblPos val="bestFit"/>
              <c:showLegendKey val="0"/>
              <c:showVal val="0"/>
              <c:showCatName val="1"/>
              <c:showSerName val="0"/>
              <c:showPercent val="1"/>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5-9E08-4851-A634-F90668E4F1BD}"/>
                </c:ext>
              </c:extLst>
            </c:dLbl>
            <c:dLbl>
              <c:idx val="6"/>
              <c:layout>
                <c:manualLayout>
                  <c:x val="-0.10893246187363838"/>
                  <c:y val="0"/>
                </c:manualLayout>
              </c:layout>
              <c:spPr>
                <a:noFill/>
                <a:ln w="25329">
                  <a:noFill/>
                </a:ln>
              </c:spPr>
              <c:txPr>
                <a:bodyPr/>
                <a:lstStyle/>
                <a:p>
                  <a:pPr>
                    <a:defRPr sz="997" b="1" i="0" u="none" strike="noStrike" baseline="0">
                      <a:solidFill>
                        <a:srgbClr val="000000"/>
                      </a:solidFill>
                      <a:latin typeface="Calibri"/>
                      <a:ea typeface="Calibri"/>
                      <a:cs typeface="Calibri"/>
                    </a:defRPr>
                  </a:pPr>
                  <a:endParaRPr lang="lt-LT"/>
                </a:p>
              </c:txPr>
              <c:dLblPos val="bestFit"/>
              <c:showLegendKey val="0"/>
              <c:showVal val="0"/>
              <c:showCatName val="1"/>
              <c:showSerName val="0"/>
              <c:showPercent val="1"/>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6-9E08-4851-A634-F90668E4F1BD}"/>
                </c:ext>
              </c:extLst>
            </c:dLbl>
            <c:dLbl>
              <c:idx val="7"/>
              <c:layout>
                <c:manualLayout>
                  <c:x val="-2.178649237472807E-3"/>
                  <c:y val="3.2921805958357232E-2"/>
                </c:manualLayout>
              </c:layout>
              <c:spPr>
                <a:noFill/>
                <a:ln w="25329">
                  <a:noFill/>
                </a:ln>
              </c:spPr>
              <c:txPr>
                <a:bodyPr/>
                <a:lstStyle/>
                <a:p>
                  <a:pPr>
                    <a:defRPr sz="997" b="1" i="0" u="none" strike="noStrike" baseline="0">
                      <a:solidFill>
                        <a:srgbClr val="000000"/>
                      </a:solidFill>
                      <a:latin typeface="Calibri"/>
                      <a:ea typeface="Calibri"/>
                      <a:cs typeface="Calibri"/>
                    </a:defRPr>
                  </a:pPr>
                  <a:endParaRPr lang="lt-LT"/>
                </a:p>
              </c:txPr>
              <c:dLblPos val="bestFit"/>
              <c:showLegendKey val="0"/>
              <c:showVal val="0"/>
              <c:showCatName val="1"/>
              <c:showSerName val="0"/>
              <c:showPercent val="1"/>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7-9E08-4851-A634-F90668E4F1BD}"/>
                </c:ext>
              </c:extLst>
            </c:dLbl>
            <c:dLbl>
              <c:idx val="8"/>
              <c:delete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8-9E08-4851-A634-F90668E4F1BD}"/>
                </c:ext>
              </c:extLst>
            </c:dLbl>
            <c:dLbl>
              <c:idx val="9"/>
              <c:layout>
                <c:manualLayout>
                  <c:x val="0.16122004357298478"/>
                  <c:y val="0"/>
                </c:manualLayout>
              </c:layout>
              <c:spPr>
                <a:noFill/>
                <a:ln w="25329">
                  <a:noFill/>
                </a:ln>
              </c:spPr>
              <c:txPr>
                <a:bodyPr/>
                <a:lstStyle/>
                <a:p>
                  <a:pPr>
                    <a:defRPr sz="997" b="1" i="0" u="none" strike="noStrike" baseline="0">
                      <a:solidFill>
                        <a:srgbClr val="000000"/>
                      </a:solidFill>
                      <a:latin typeface="Calibri"/>
                      <a:ea typeface="Calibri"/>
                      <a:cs typeface="Calibri"/>
                    </a:defRPr>
                  </a:pPr>
                  <a:endParaRPr lang="lt-LT"/>
                </a:p>
              </c:txPr>
              <c:dLblPos val="bestFit"/>
              <c:showLegendKey val="0"/>
              <c:showVal val="0"/>
              <c:showCatName val="1"/>
              <c:showSerName val="0"/>
              <c:showPercent val="1"/>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9-9E08-4851-A634-F90668E4F1BD}"/>
                </c:ext>
              </c:extLst>
            </c:dLbl>
            <c:dLbl>
              <c:idx val="10"/>
              <c:delete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A-9E08-4851-A634-F90668E4F1BD}"/>
                </c:ext>
              </c:extLst>
            </c:dLbl>
            <c:dLbl>
              <c:idx val="11"/>
              <c:delete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B-9E08-4851-A634-F90668E4F1BD}"/>
                </c:ext>
              </c:extLst>
            </c:dLbl>
            <c:dLbl>
              <c:idx val="12"/>
              <c:layout>
                <c:manualLayout>
                  <c:x val="0.34422657952069713"/>
                  <c:y val="0"/>
                </c:manualLayout>
              </c:layout>
              <c:tx>
                <c:rich>
                  <a:bodyPr/>
                  <a:lstStyle/>
                  <a:p>
                    <a:pPr>
                      <a:defRPr sz="997" b="1" i="0" u="none" strike="noStrike" baseline="0">
                        <a:solidFill>
                          <a:srgbClr val="000000"/>
                        </a:solidFill>
                        <a:latin typeface="Calibri"/>
                        <a:ea typeface="Calibri"/>
                        <a:cs typeface="Calibri"/>
                      </a:defRPr>
                    </a:pPr>
                    <a:r>
                      <a:rPr lang="en-US"/>
                      <a:t>[]
[]</a:t>
                    </a:r>
                  </a:p>
                </c:rich>
              </c:tx>
              <c:spPr>
                <a:noFill/>
                <a:ln w="25329">
                  <a:noFill/>
                </a:ln>
              </c:spPr>
              <c:dLblPos val="bestFit"/>
              <c:showLegendKey val="0"/>
              <c:showVal val="0"/>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C-9E08-4851-A634-F90668E4F1BD}"/>
                </c:ext>
              </c:extLst>
            </c:dLbl>
            <c:dLbl>
              <c:idx val="13"/>
              <c:delete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D-9E08-4851-A634-F90668E4F1BD}"/>
                </c:ext>
              </c:extLst>
            </c:dLbl>
            <c:spPr>
              <a:noFill/>
              <a:ln w="25329">
                <a:noFill/>
              </a:ln>
            </c:spPr>
            <c:txPr>
              <a:bodyPr wrap="square" lIns="38100" tIns="19050" rIns="38100" bIns="19050" anchor="ctr">
                <a:spAutoFit/>
              </a:bodyPr>
              <a:lstStyle/>
              <a:p>
                <a:pPr>
                  <a:defRPr sz="997" b="1" i="0" u="none" strike="noStrike" baseline="0">
                    <a:solidFill>
                      <a:srgbClr val="000000"/>
                    </a:solidFill>
                    <a:latin typeface="Calibri"/>
                    <a:ea typeface="Calibri"/>
                    <a:cs typeface="Calibri"/>
                  </a:defRPr>
                </a:pPr>
                <a:endParaRPr lang="lt-LT"/>
              </a:p>
            </c:txPr>
            <c:dLblPos val="outEnd"/>
            <c:showLegendKey val="0"/>
            <c:showVal val="0"/>
            <c:showCatName val="1"/>
            <c:showSerName val="0"/>
            <c:showPercent val="1"/>
            <c:showBubbleSize val="0"/>
            <c:showLeaderLines val="1"/>
            <c:leaderLines>
              <c:spPr>
                <a:ln w="9498" cap="flat" cmpd="sng" algn="ctr">
                  <a:solidFill>
                    <a:schemeClr val="tx1">
                      <a:lumMod val="35000"/>
                      <a:lumOff val="65000"/>
                    </a:schemeClr>
                  </a:solidFill>
                  <a:round/>
                </a:ln>
                <a:effectLst/>
              </c:spPr>
            </c:leaderLines>
            <c:extLst xmlns:c16r2="http://schemas.microsoft.com/office/drawing/2015/06/chart">
              <c:ext xmlns:c15="http://schemas.microsoft.com/office/drawing/2012/chart" uri="{CE6537A1-D6FC-4f65-9D91-7224C49458BB}"/>
            </c:extLst>
          </c:dLbls>
          <c:cat>
            <c:strRef>
              <c:f>Lapas1!$B$99:$B$112</c:f>
              <c:strCache>
                <c:ptCount val="14"/>
                <c:pt idx="0">
                  <c:v>Darbo užmokestis ir su juo susiję mokesčiai</c:v>
                </c:pt>
                <c:pt idx="1">
                  <c:v>Amortizacija</c:v>
                </c:pt>
                <c:pt idx="2">
                  <c:v>Kuras</c:v>
                </c:pt>
                <c:pt idx="3">
                  <c:v>Utenos RATC mokestis</c:v>
                </c:pt>
                <c:pt idx="4">
                  <c:v>Atsargų vertė</c:v>
                </c:pt>
                <c:pt idx="5">
                  <c:v>Transporto techninis aptarnavimas </c:v>
                </c:pt>
                <c:pt idx="6">
                  <c:v>Elektros energija apšvietimui</c:v>
                </c:pt>
                <c:pt idx="7">
                  <c:v>Elektros energija  savo reikmėms</c:v>
                </c:pt>
                <c:pt idx="8">
                  <c:v>Sunaudotas šaltas vanduo</c:v>
                </c:pt>
                <c:pt idx="9">
                  <c:v>Didelių gabaritų  ir antrinių atliekų tvarkymas</c:v>
                </c:pt>
                <c:pt idx="10">
                  <c:v>Mokesčių  bankuose priėmimas</c:v>
                </c:pt>
                <c:pt idx="11">
                  <c:v>Kredito palūkanos</c:v>
                </c:pt>
                <c:pt idx="12">
                  <c:v>Kitos aukščiau nepaminėtos sąnaudos</c:v>
                </c:pt>
                <c:pt idx="13">
                  <c:v>Sumokėta bauda /delspinigiai</c:v>
                </c:pt>
              </c:strCache>
            </c:strRef>
          </c:cat>
          <c:val>
            <c:numRef>
              <c:f>Lapas1!$C$99:$C$112</c:f>
              <c:numCache>
                <c:formatCode>General</c:formatCode>
                <c:ptCount val="14"/>
                <c:pt idx="0">
                  <c:v>992525</c:v>
                </c:pt>
                <c:pt idx="1">
                  <c:v>81890</c:v>
                </c:pt>
                <c:pt idx="2">
                  <c:v>101619</c:v>
                </c:pt>
                <c:pt idx="3">
                  <c:v>234237</c:v>
                </c:pt>
                <c:pt idx="4">
                  <c:v>64595</c:v>
                </c:pt>
                <c:pt idx="5">
                  <c:v>68361</c:v>
                </c:pt>
                <c:pt idx="6">
                  <c:v>80209</c:v>
                </c:pt>
                <c:pt idx="7">
                  <c:v>8992</c:v>
                </c:pt>
                <c:pt idx="8">
                  <c:v>5281</c:v>
                </c:pt>
                <c:pt idx="9">
                  <c:v>23132</c:v>
                </c:pt>
                <c:pt idx="10">
                  <c:v>8986</c:v>
                </c:pt>
                <c:pt idx="11">
                  <c:v>1448</c:v>
                </c:pt>
                <c:pt idx="12">
                  <c:v>62362</c:v>
                </c:pt>
                <c:pt idx="13">
                  <c:v>2</c:v>
                </c:pt>
              </c:numCache>
            </c:numRef>
          </c:val>
          <c:extLst xmlns:c16r2="http://schemas.microsoft.com/office/drawing/2015/06/chart">
            <c:ext xmlns:c16="http://schemas.microsoft.com/office/drawing/2014/chart" uri="{C3380CC4-5D6E-409C-BE32-E72D297353CC}">
              <c16:uniqueId val="{0000000E-9E08-4851-A634-F90668E4F1BD}"/>
            </c:ext>
          </c:extLst>
        </c:ser>
        <c:dLbls>
          <c:showLegendKey val="0"/>
          <c:showVal val="0"/>
          <c:showCatName val="0"/>
          <c:showSerName val="0"/>
          <c:showPercent val="0"/>
          <c:showBubbleSize val="0"/>
          <c:showLeaderLines val="1"/>
        </c:dLbls>
      </c:pie3DChart>
      <c:spPr>
        <a:noFill/>
        <a:ln w="25329">
          <a:noFill/>
        </a:ln>
      </c:spPr>
    </c:plotArea>
    <c:plotVisOnly val="1"/>
    <c:dispBlanksAs val="zero"/>
    <c:showDLblsOverMax val="0"/>
  </c:chart>
  <c:spPr>
    <a:solidFill>
      <a:schemeClr val="bg1"/>
    </a:solidFill>
    <a:ln w="9498" cap="flat" cmpd="sng" algn="ctr">
      <a:solidFill>
        <a:schemeClr val="tx1">
          <a:lumMod val="15000"/>
          <a:lumOff val="85000"/>
        </a:schemeClr>
      </a:solidFill>
      <a:round/>
    </a:ln>
    <a:effectLst/>
  </c:spPr>
  <c:txPr>
    <a:bodyPr/>
    <a:lstStyle/>
    <a:p>
      <a:pPr>
        <a:defRPr sz="997" b="0" i="0" u="none" strike="noStrike" baseline="0">
          <a:solidFill>
            <a:srgbClr val="000000"/>
          </a:solidFill>
          <a:latin typeface="Calibri"/>
          <a:ea typeface="Calibri"/>
          <a:cs typeface="Calibri"/>
        </a:defRPr>
      </a:pPr>
      <a:endParaRPr lang="lt-LT"/>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30"/>
      <c:rotY val="0"/>
      <c:rAngAx val="0"/>
      <c:perspective val="0"/>
    </c:view3D>
    <c:floor>
      <c:thickness val="0"/>
    </c:floor>
    <c:sideWall>
      <c:thickness val="0"/>
    </c:sideWall>
    <c:backWall>
      <c:thickness val="0"/>
    </c:backWall>
    <c:plotArea>
      <c:layout>
        <c:manualLayout>
          <c:layoutTarget val="inner"/>
          <c:xMode val="edge"/>
          <c:yMode val="edge"/>
          <c:x val="0.18885190447145217"/>
          <c:y val="0.19364602167971404"/>
          <c:w val="0.66014820975428046"/>
          <c:h val="0.64094800146886377"/>
        </c:manualLayout>
      </c:layout>
      <c:pie3DChart>
        <c:varyColors val="1"/>
        <c:ser>
          <c:idx val="0"/>
          <c:order val="0"/>
          <c:tx>
            <c:strRef>
              <c:f>Lapas1!$C$46</c:f>
              <c:strCache>
                <c:ptCount val="1"/>
                <c:pt idx="0">
                  <c:v>2019 m.</c:v>
                </c:pt>
              </c:strCache>
            </c:strRef>
          </c:tx>
          <c:dPt>
            <c:idx val="0"/>
            <c:bubble3D val="0"/>
            <c:spPr>
              <a:gradFill rotWithShape="1">
                <a:gsLst>
                  <a:gs pos="0">
                    <a:schemeClr val="accent1">
                      <a:lumMod val="110000"/>
                      <a:satMod val="105000"/>
                      <a:tint val="67000"/>
                    </a:schemeClr>
                  </a:gs>
                  <a:gs pos="50000">
                    <a:schemeClr val="accent1">
                      <a:lumMod val="105000"/>
                      <a:satMod val="103000"/>
                      <a:tint val="73000"/>
                    </a:schemeClr>
                  </a:gs>
                  <a:gs pos="100000">
                    <a:schemeClr val="accent1">
                      <a:lumMod val="105000"/>
                      <a:satMod val="109000"/>
                      <a:tint val="81000"/>
                    </a:schemeClr>
                  </a:gs>
                </a:gsLst>
                <a:lin ang="5400000" scaled="0"/>
              </a:gradFill>
              <a:ln>
                <a:noFill/>
              </a:ln>
              <a:effectLst/>
              <a:sp3d/>
            </c:spPr>
            <c:extLst xmlns:c16r2="http://schemas.microsoft.com/office/drawing/2015/06/chart">
              <c:ext xmlns:c16="http://schemas.microsoft.com/office/drawing/2014/chart" uri="{C3380CC4-5D6E-409C-BE32-E72D297353CC}">
                <c16:uniqueId val="{00000000-F250-4334-8340-B1DA25312F91}"/>
              </c:ext>
            </c:extLst>
          </c:dPt>
          <c:dPt>
            <c:idx val="1"/>
            <c:bubble3D val="0"/>
            <c:spPr>
              <a:gradFill rotWithShape="1">
                <a:gsLst>
                  <a:gs pos="0">
                    <a:schemeClr val="accent2">
                      <a:lumMod val="110000"/>
                      <a:satMod val="105000"/>
                      <a:tint val="67000"/>
                    </a:schemeClr>
                  </a:gs>
                  <a:gs pos="50000">
                    <a:schemeClr val="accent2">
                      <a:lumMod val="105000"/>
                      <a:satMod val="103000"/>
                      <a:tint val="73000"/>
                    </a:schemeClr>
                  </a:gs>
                  <a:gs pos="100000">
                    <a:schemeClr val="accent2">
                      <a:lumMod val="105000"/>
                      <a:satMod val="109000"/>
                      <a:tint val="81000"/>
                    </a:schemeClr>
                  </a:gs>
                </a:gsLst>
                <a:lin ang="5400000" scaled="0"/>
              </a:gradFill>
              <a:ln>
                <a:noFill/>
              </a:ln>
              <a:effectLst/>
              <a:sp3d/>
            </c:spPr>
            <c:extLst xmlns:c16r2="http://schemas.microsoft.com/office/drawing/2015/06/chart">
              <c:ext xmlns:c16="http://schemas.microsoft.com/office/drawing/2014/chart" uri="{C3380CC4-5D6E-409C-BE32-E72D297353CC}">
                <c16:uniqueId val="{00000001-F250-4334-8340-B1DA25312F91}"/>
              </c:ext>
            </c:extLst>
          </c:dPt>
          <c:dPt>
            <c:idx val="2"/>
            <c:bubble3D val="0"/>
            <c:spPr>
              <a:gradFill rotWithShape="1">
                <a:gsLst>
                  <a:gs pos="0">
                    <a:schemeClr val="accent3">
                      <a:lumMod val="110000"/>
                      <a:satMod val="105000"/>
                      <a:tint val="67000"/>
                    </a:schemeClr>
                  </a:gs>
                  <a:gs pos="50000">
                    <a:schemeClr val="accent3">
                      <a:lumMod val="105000"/>
                      <a:satMod val="103000"/>
                      <a:tint val="73000"/>
                    </a:schemeClr>
                  </a:gs>
                  <a:gs pos="100000">
                    <a:schemeClr val="accent3">
                      <a:lumMod val="105000"/>
                      <a:satMod val="109000"/>
                      <a:tint val="81000"/>
                    </a:schemeClr>
                  </a:gs>
                </a:gsLst>
                <a:lin ang="5400000" scaled="0"/>
              </a:gradFill>
              <a:ln>
                <a:noFill/>
              </a:ln>
              <a:effectLst/>
              <a:sp3d/>
            </c:spPr>
            <c:extLst xmlns:c16r2="http://schemas.microsoft.com/office/drawing/2015/06/chart">
              <c:ext xmlns:c16="http://schemas.microsoft.com/office/drawing/2014/chart" uri="{C3380CC4-5D6E-409C-BE32-E72D297353CC}">
                <c16:uniqueId val="{00000002-F250-4334-8340-B1DA25312F91}"/>
              </c:ext>
            </c:extLst>
          </c:dPt>
          <c:dPt>
            <c:idx val="3"/>
            <c:bubble3D val="0"/>
            <c:spPr>
              <a:gradFill rotWithShape="1">
                <a:gsLst>
                  <a:gs pos="0">
                    <a:schemeClr val="accent4">
                      <a:lumMod val="110000"/>
                      <a:satMod val="105000"/>
                      <a:tint val="67000"/>
                    </a:schemeClr>
                  </a:gs>
                  <a:gs pos="50000">
                    <a:schemeClr val="accent4">
                      <a:lumMod val="105000"/>
                      <a:satMod val="103000"/>
                      <a:tint val="73000"/>
                    </a:schemeClr>
                  </a:gs>
                  <a:gs pos="100000">
                    <a:schemeClr val="accent4">
                      <a:lumMod val="105000"/>
                      <a:satMod val="109000"/>
                      <a:tint val="81000"/>
                    </a:schemeClr>
                  </a:gs>
                </a:gsLst>
                <a:lin ang="5400000" scaled="0"/>
              </a:gradFill>
              <a:ln>
                <a:noFill/>
              </a:ln>
              <a:effectLst/>
              <a:sp3d/>
            </c:spPr>
            <c:extLst xmlns:c16r2="http://schemas.microsoft.com/office/drawing/2015/06/chart">
              <c:ext xmlns:c16="http://schemas.microsoft.com/office/drawing/2014/chart" uri="{C3380CC4-5D6E-409C-BE32-E72D297353CC}">
                <c16:uniqueId val="{00000003-F250-4334-8340-B1DA25312F91}"/>
              </c:ext>
            </c:extLst>
          </c:dPt>
          <c:dPt>
            <c:idx val="4"/>
            <c:bubble3D val="0"/>
            <c:spPr>
              <a:gradFill rotWithShape="1">
                <a:gsLst>
                  <a:gs pos="0">
                    <a:schemeClr val="accent5">
                      <a:lumMod val="110000"/>
                      <a:satMod val="105000"/>
                      <a:tint val="67000"/>
                    </a:schemeClr>
                  </a:gs>
                  <a:gs pos="50000">
                    <a:schemeClr val="accent5">
                      <a:lumMod val="105000"/>
                      <a:satMod val="103000"/>
                      <a:tint val="73000"/>
                    </a:schemeClr>
                  </a:gs>
                  <a:gs pos="100000">
                    <a:schemeClr val="accent5">
                      <a:lumMod val="105000"/>
                      <a:satMod val="109000"/>
                      <a:tint val="81000"/>
                    </a:schemeClr>
                  </a:gs>
                </a:gsLst>
                <a:lin ang="5400000" scaled="0"/>
              </a:gradFill>
              <a:ln>
                <a:noFill/>
              </a:ln>
              <a:effectLst/>
              <a:sp3d/>
            </c:spPr>
            <c:extLst xmlns:c16r2="http://schemas.microsoft.com/office/drawing/2015/06/chart">
              <c:ext xmlns:c16="http://schemas.microsoft.com/office/drawing/2014/chart" uri="{C3380CC4-5D6E-409C-BE32-E72D297353CC}">
                <c16:uniqueId val="{00000004-F250-4334-8340-B1DA25312F91}"/>
              </c:ext>
            </c:extLst>
          </c:dPt>
          <c:dPt>
            <c:idx val="5"/>
            <c:bubble3D val="0"/>
            <c:spPr>
              <a:gradFill rotWithShape="1">
                <a:gsLst>
                  <a:gs pos="0">
                    <a:schemeClr val="accent6">
                      <a:lumMod val="110000"/>
                      <a:satMod val="105000"/>
                      <a:tint val="67000"/>
                    </a:schemeClr>
                  </a:gs>
                  <a:gs pos="50000">
                    <a:schemeClr val="accent6">
                      <a:lumMod val="105000"/>
                      <a:satMod val="103000"/>
                      <a:tint val="73000"/>
                    </a:schemeClr>
                  </a:gs>
                  <a:gs pos="100000">
                    <a:schemeClr val="accent6">
                      <a:lumMod val="105000"/>
                      <a:satMod val="109000"/>
                      <a:tint val="81000"/>
                    </a:schemeClr>
                  </a:gs>
                </a:gsLst>
                <a:lin ang="5400000" scaled="0"/>
              </a:gradFill>
              <a:ln>
                <a:noFill/>
              </a:ln>
              <a:effectLst/>
              <a:sp3d/>
            </c:spPr>
            <c:extLst xmlns:c16r2="http://schemas.microsoft.com/office/drawing/2015/06/chart">
              <c:ext xmlns:c16="http://schemas.microsoft.com/office/drawing/2014/chart" uri="{C3380CC4-5D6E-409C-BE32-E72D297353CC}">
                <c16:uniqueId val="{00000005-F250-4334-8340-B1DA25312F91}"/>
              </c:ext>
            </c:extLst>
          </c:dPt>
          <c:dPt>
            <c:idx val="6"/>
            <c:bubble3D val="0"/>
            <c:spPr>
              <a:gradFill rotWithShape="1">
                <a:gsLst>
                  <a:gs pos="0">
                    <a:schemeClr val="accent1">
                      <a:lumMod val="60000"/>
                      <a:lumMod val="110000"/>
                      <a:satMod val="105000"/>
                      <a:tint val="67000"/>
                    </a:schemeClr>
                  </a:gs>
                  <a:gs pos="50000">
                    <a:schemeClr val="accent1">
                      <a:lumMod val="60000"/>
                      <a:lumMod val="105000"/>
                      <a:satMod val="103000"/>
                      <a:tint val="73000"/>
                    </a:schemeClr>
                  </a:gs>
                  <a:gs pos="100000">
                    <a:schemeClr val="accent1">
                      <a:lumMod val="60000"/>
                      <a:lumMod val="105000"/>
                      <a:satMod val="109000"/>
                      <a:tint val="81000"/>
                    </a:schemeClr>
                  </a:gs>
                </a:gsLst>
                <a:lin ang="5400000" scaled="0"/>
              </a:gradFill>
              <a:ln>
                <a:noFill/>
              </a:ln>
              <a:effectLst/>
              <a:sp3d/>
            </c:spPr>
            <c:extLst xmlns:c16r2="http://schemas.microsoft.com/office/drawing/2015/06/chart">
              <c:ext xmlns:c16="http://schemas.microsoft.com/office/drawing/2014/chart" uri="{C3380CC4-5D6E-409C-BE32-E72D297353CC}">
                <c16:uniqueId val="{00000006-F250-4334-8340-B1DA25312F91}"/>
              </c:ext>
            </c:extLst>
          </c:dPt>
          <c:dPt>
            <c:idx val="7"/>
            <c:bubble3D val="0"/>
            <c:spPr>
              <a:gradFill rotWithShape="1">
                <a:gsLst>
                  <a:gs pos="0">
                    <a:schemeClr val="accent2">
                      <a:lumMod val="60000"/>
                      <a:lumMod val="110000"/>
                      <a:satMod val="105000"/>
                      <a:tint val="67000"/>
                    </a:schemeClr>
                  </a:gs>
                  <a:gs pos="50000">
                    <a:schemeClr val="accent2">
                      <a:lumMod val="60000"/>
                      <a:lumMod val="105000"/>
                      <a:satMod val="103000"/>
                      <a:tint val="73000"/>
                    </a:schemeClr>
                  </a:gs>
                  <a:gs pos="100000">
                    <a:schemeClr val="accent2">
                      <a:lumMod val="60000"/>
                      <a:lumMod val="105000"/>
                      <a:satMod val="109000"/>
                      <a:tint val="81000"/>
                    </a:schemeClr>
                  </a:gs>
                </a:gsLst>
                <a:lin ang="5400000" scaled="0"/>
              </a:gradFill>
              <a:ln>
                <a:noFill/>
              </a:ln>
              <a:effectLst/>
              <a:sp3d/>
            </c:spPr>
            <c:extLst xmlns:c16r2="http://schemas.microsoft.com/office/drawing/2015/06/chart">
              <c:ext xmlns:c16="http://schemas.microsoft.com/office/drawing/2014/chart" uri="{C3380CC4-5D6E-409C-BE32-E72D297353CC}">
                <c16:uniqueId val="{00000007-F250-4334-8340-B1DA25312F91}"/>
              </c:ext>
            </c:extLst>
          </c:dPt>
          <c:dPt>
            <c:idx val="8"/>
            <c:bubble3D val="0"/>
            <c:spPr>
              <a:gradFill rotWithShape="1">
                <a:gsLst>
                  <a:gs pos="0">
                    <a:schemeClr val="accent3">
                      <a:lumMod val="60000"/>
                      <a:lumMod val="110000"/>
                      <a:satMod val="105000"/>
                      <a:tint val="67000"/>
                    </a:schemeClr>
                  </a:gs>
                  <a:gs pos="50000">
                    <a:schemeClr val="accent3">
                      <a:lumMod val="60000"/>
                      <a:lumMod val="105000"/>
                      <a:satMod val="103000"/>
                      <a:tint val="73000"/>
                    </a:schemeClr>
                  </a:gs>
                  <a:gs pos="100000">
                    <a:schemeClr val="accent3">
                      <a:lumMod val="60000"/>
                      <a:lumMod val="105000"/>
                      <a:satMod val="109000"/>
                      <a:tint val="81000"/>
                    </a:schemeClr>
                  </a:gs>
                </a:gsLst>
                <a:lin ang="5400000" scaled="0"/>
              </a:gradFill>
              <a:ln>
                <a:noFill/>
              </a:ln>
              <a:effectLst/>
              <a:sp3d/>
            </c:spPr>
            <c:extLst xmlns:c16r2="http://schemas.microsoft.com/office/drawing/2015/06/chart">
              <c:ext xmlns:c16="http://schemas.microsoft.com/office/drawing/2014/chart" uri="{C3380CC4-5D6E-409C-BE32-E72D297353CC}">
                <c16:uniqueId val="{00000008-F250-4334-8340-B1DA25312F91}"/>
              </c:ext>
            </c:extLst>
          </c:dPt>
          <c:dPt>
            <c:idx val="9"/>
            <c:bubble3D val="0"/>
            <c:spPr>
              <a:gradFill rotWithShape="1">
                <a:gsLst>
                  <a:gs pos="0">
                    <a:schemeClr val="accent4">
                      <a:lumMod val="60000"/>
                      <a:lumMod val="110000"/>
                      <a:satMod val="105000"/>
                      <a:tint val="67000"/>
                    </a:schemeClr>
                  </a:gs>
                  <a:gs pos="50000">
                    <a:schemeClr val="accent4">
                      <a:lumMod val="60000"/>
                      <a:lumMod val="105000"/>
                      <a:satMod val="103000"/>
                      <a:tint val="73000"/>
                    </a:schemeClr>
                  </a:gs>
                  <a:gs pos="100000">
                    <a:schemeClr val="accent4">
                      <a:lumMod val="60000"/>
                      <a:lumMod val="105000"/>
                      <a:satMod val="109000"/>
                      <a:tint val="81000"/>
                    </a:schemeClr>
                  </a:gs>
                </a:gsLst>
                <a:lin ang="5400000" scaled="0"/>
              </a:gradFill>
              <a:ln>
                <a:noFill/>
              </a:ln>
              <a:effectLst/>
              <a:sp3d/>
            </c:spPr>
            <c:extLst xmlns:c16r2="http://schemas.microsoft.com/office/drawing/2015/06/chart">
              <c:ext xmlns:c16="http://schemas.microsoft.com/office/drawing/2014/chart" uri="{C3380CC4-5D6E-409C-BE32-E72D297353CC}">
                <c16:uniqueId val="{00000009-F250-4334-8340-B1DA25312F91}"/>
              </c:ext>
            </c:extLst>
          </c:dPt>
          <c:dLbls>
            <c:dLbl>
              <c:idx val="0"/>
              <c:delete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F250-4334-8340-B1DA25312F91}"/>
                </c:ext>
              </c:extLst>
            </c:dLbl>
            <c:dLbl>
              <c:idx val="1"/>
              <c:layout>
                <c:manualLayout>
                  <c:x val="7.8167729662780253E-2"/>
                  <c:y val="-1.6519949733355528E-2"/>
                </c:manualLayout>
              </c:layout>
              <c:dLblPos val="bestFit"/>
              <c:showLegendKey val="0"/>
              <c:showVal val="0"/>
              <c:showCatName val="1"/>
              <c:showSerName val="0"/>
              <c:showPercent val="1"/>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F250-4334-8340-B1DA25312F91}"/>
                </c:ext>
              </c:extLst>
            </c:dLbl>
            <c:dLbl>
              <c:idx val="2"/>
              <c:layout>
                <c:manualLayout>
                  <c:x val="-6.4156413102960705E-2"/>
                  <c:y val="6.6457815281517202E-2"/>
                </c:manualLayout>
              </c:layout>
              <c:dLblPos val="bestFit"/>
              <c:showLegendKey val="0"/>
              <c:showVal val="0"/>
              <c:showCatName val="1"/>
              <c:showSerName val="0"/>
              <c:showPercent val="1"/>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F250-4334-8340-B1DA25312F91}"/>
                </c:ext>
              </c:extLst>
            </c:dLbl>
            <c:dLbl>
              <c:idx val="3"/>
              <c:layout>
                <c:manualLayout>
                  <c:x val="-4.2509516944603511E-2"/>
                  <c:y val="0.11437154623298769"/>
                </c:manualLayout>
              </c:layout>
              <c:dLblPos val="bestFit"/>
              <c:showLegendKey val="0"/>
              <c:showVal val="0"/>
              <c:showCatName val="1"/>
              <c:showSerName val="0"/>
              <c:showPercent val="1"/>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F250-4334-8340-B1DA25312F91}"/>
                </c:ext>
              </c:extLst>
            </c:dLbl>
            <c:dLbl>
              <c:idx val="4"/>
              <c:layout>
                <c:manualLayout>
                  <c:x val="-7.8857563497935365E-2"/>
                  <c:y val="-0.10233664928850339"/>
                </c:manualLayout>
              </c:layout>
              <c:dLblPos val="bestFit"/>
              <c:showLegendKey val="0"/>
              <c:showVal val="0"/>
              <c:showCatName val="1"/>
              <c:showSerName val="0"/>
              <c:showPercent val="1"/>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4-F250-4334-8340-B1DA25312F91}"/>
                </c:ext>
              </c:extLst>
            </c:dLbl>
            <c:dLbl>
              <c:idx val="5"/>
              <c:layout>
                <c:manualLayout>
                  <c:x val="-0.10145466096981381"/>
                  <c:y val="-0.15437647632855273"/>
                </c:manualLayout>
              </c:layout>
              <c:dLblPos val="bestFit"/>
              <c:showLegendKey val="0"/>
              <c:showVal val="0"/>
              <c:showCatName val="1"/>
              <c:showSerName val="0"/>
              <c:showPercent val="1"/>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5-F250-4334-8340-B1DA25312F91}"/>
                </c:ext>
              </c:extLst>
            </c:dLbl>
            <c:dLbl>
              <c:idx val="6"/>
              <c:layout>
                <c:manualLayout>
                  <c:x val="-4.7382545931758537E-2"/>
                  <c:y val="-8.1494924415790052E-2"/>
                </c:manualLayout>
              </c:layout>
              <c:dLblPos val="bestFit"/>
              <c:showLegendKey val="0"/>
              <c:showVal val="0"/>
              <c:showCatName val="1"/>
              <c:showSerName val="0"/>
              <c:showPercent val="1"/>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6-F250-4334-8340-B1DA25312F91}"/>
                </c:ext>
              </c:extLst>
            </c:dLbl>
            <c:dLbl>
              <c:idx val="7"/>
              <c:layout>
                <c:manualLayout>
                  <c:x val="0.10595013123359574"/>
                  <c:y val="-4.7185970066187806E-2"/>
                </c:manualLayout>
              </c:layout>
              <c:dLblPos val="bestFit"/>
              <c:showLegendKey val="0"/>
              <c:showVal val="0"/>
              <c:showCatName val="1"/>
              <c:showSerName val="0"/>
              <c:showPercent val="1"/>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7-F250-4334-8340-B1DA25312F91}"/>
                </c:ext>
              </c:extLst>
            </c:dLbl>
            <c:dLbl>
              <c:idx val="8"/>
              <c:layout>
                <c:manualLayout>
                  <c:x val="8.4649853335652725E-2"/>
                  <c:y val="-7.88665989837396E-2"/>
                </c:manualLayout>
              </c:layout>
              <c:dLblPos val="bestFit"/>
              <c:showLegendKey val="0"/>
              <c:showVal val="0"/>
              <c:showCatName val="1"/>
              <c:showSerName val="0"/>
              <c:showPercent val="1"/>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8-F250-4334-8340-B1DA25312F91}"/>
                </c:ext>
              </c:extLst>
            </c:dLbl>
            <c:dLbl>
              <c:idx val="9"/>
              <c:layout>
                <c:manualLayout>
                  <c:x val="0.16355463760206593"/>
                  <c:y val="-7.4832306865412243E-2"/>
                </c:manualLayout>
              </c:layout>
              <c:dLblPos val="bestFit"/>
              <c:showLegendKey val="0"/>
              <c:showVal val="0"/>
              <c:showCatName val="1"/>
              <c:showSerName val="0"/>
              <c:showPercent val="1"/>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9-F250-4334-8340-B1DA25312F91}"/>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mn-lt"/>
                    <a:ea typeface="+mn-ea"/>
                    <a:cs typeface="+mn-cs"/>
                  </a:defRPr>
                </a:pPr>
                <a:endParaRPr lang="lt-LT"/>
              </a:p>
            </c:txPr>
            <c:dLblPos val="ctr"/>
            <c:showLegendKey val="0"/>
            <c:showVal val="0"/>
            <c:showCatName val="1"/>
            <c:showSerName val="0"/>
            <c:showPercent val="1"/>
            <c:showBubbleSize val="0"/>
            <c:showLeaderLines val="1"/>
            <c:leaderLines>
              <c:spPr>
                <a:ln w="9527">
                  <a:solidFill>
                    <a:schemeClr val="tx1">
                      <a:lumMod val="35000"/>
                      <a:lumOff val="65000"/>
                    </a:schemeClr>
                  </a:solidFill>
                </a:ln>
                <a:effectLst/>
              </c:spPr>
            </c:leaderLines>
            <c:extLst xmlns:c16r2="http://schemas.microsoft.com/office/drawing/2015/06/chart">
              <c:ext xmlns:c15="http://schemas.microsoft.com/office/drawing/2012/chart" uri="{CE6537A1-D6FC-4f65-9D91-7224C49458BB}"/>
            </c:extLst>
          </c:dLbls>
          <c:cat>
            <c:strRef>
              <c:f>Lapas1!$B$47:$B$56</c:f>
              <c:strCache>
                <c:ptCount val="10"/>
                <c:pt idx="1">
                  <c:v>Komunalinis ūkis</c:v>
                </c:pt>
                <c:pt idx="2">
                  <c:v>Atliekų tvarkymas</c:v>
                </c:pt>
                <c:pt idx="3">
                  <c:v>Antrinių atliekų aikštelė</c:v>
                </c:pt>
                <c:pt idx="4">
                  <c:v>Renovacija</c:v>
                </c:pt>
                <c:pt idx="5">
                  <c:v>Butų ūkis</c:v>
                </c:pt>
                <c:pt idx="6">
                  <c:v>Pirtis</c:v>
                </c:pt>
                <c:pt idx="7">
                  <c:v>Laidojimo namai</c:v>
                </c:pt>
                <c:pt idx="8">
                  <c:v>Turgus</c:v>
                </c:pt>
                <c:pt idx="9">
                  <c:v>Kita</c:v>
                </c:pt>
              </c:strCache>
            </c:strRef>
          </c:cat>
          <c:val>
            <c:numRef>
              <c:f>Lapas1!$C$47:$C$56</c:f>
              <c:numCache>
                <c:formatCode>General</c:formatCode>
                <c:ptCount val="10"/>
                <c:pt idx="0">
                  <c:v>0</c:v>
                </c:pt>
                <c:pt idx="1">
                  <c:v>542895.98</c:v>
                </c:pt>
                <c:pt idx="2">
                  <c:v>611335.27999999991</c:v>
                </c:pt>
                <c:pt idx="3">
                  <c:v>158282.91999999998</c:v>
                </c:pt>
                <c:pt idx="4">
                  <c:v>22686.35</c:v>
                </c:pt>
                <c:pt idx="5">
                  <c:v>229727.81999999998</c:v>
                </c:pt>
                <c:pt idx="6">
                  <c:v>31109.629999999997</c:v>
                </c:pt>
                <c:pt idx="7">
                  <c:v>159345.47</c:v>
                </c:pt>
                <c:pt idx="8">
                  <c:v>28518.51</c:v>
                </c:pt>
                <c:pt idx="9">
                  <c:v>2865.72</c:v>
                </c:pt>
              </c:numCache>
            </c:numRef>
          </c:val>
          <c:extLst xmlns:c16r2="http://schemas.microsoft.com/office/drawing/2015/06/chart">
            <c:ext xmlns:c16="http://schemas.microsoft.com/office/drawing/2014/chart" uri="{C3380CC4-5D6E-409C-BE32-E72D297353CC}">
              <c16:uniqueId val="{0000000A-F250-4334-8340-B1DA25312F91}"/>
            </c:ext>
          </c:extLst>
        </c:ser>
        <c:ser>
          <c:idx val="1"/>
          <c:order val="1"/>
          <c:tx>
            <c:strRef>
              <c:f>Lapas1!$D$46</c:f>
              <c:strCache>
                <c:ptCount val="1"/>
                <c:pt idx="0">
                  <c:v>proc. sąnaudų pasiskirstymas</c:v>
                </c:pt>
              </c:strCache>
            </c:strRef>
          </c:tx>
          <c:dPt>
            <c:idx val="0"/>
            <c:bubble3D val="0"/>
            <c:spPr>
              <a:gradFill rotWithShape="1">
                <a:gsLst>
                  <a:gs pos="0">
                    <a:schemeClr val="accent1">
                      <a:lumMod val="110000"/>
                      <a:satMod val="105000"/>
                      <a:tint val="67000"/>
                    </a:schemeClr>
                  </a:gs>
                  <a:gs pos="50000">
                    <a:schemeClr val="accent1">
                      <a:lumMod val="105000"/>
                      <a:satMod val="103000"/>
                      <a:tint val="73000"/>
                    </a:schemeClr>
                  </a:gs>
                  <a:gs pos="100000">
                    <a:schemeClr val="accent1">
                      <a:lumMod val="105000"/>
                      <a:satMod val="109000"/>
                      <a:tint val="81000"/>
                    </a:schemeClr>
                  </a:gs>
                </a:gsLst>
                <a:lin ang="5400000" scaled="0"/>
              </a:gradFill>
              <a:ln>
                <a:noFill/>
              </a:ln>
              <a:effectLst/>
              <a:sp3d/>
            </c:spPr>
            <c:extLst xmlns:c16r2="http://schemas.microsoft.com/office/drawing/2015/06/chart">
              <c:ext xmlns:c16="http://schemas.microsoft.com/office/drawing/2014/chart" uri="{C3380CC4-5D6E-409C-BE32-E72D297353CC}">
                <c16:uniqueId val="{0000000B-F250-4334-8340-B1DA25312F91}"/>
              </c:ext>
            </c:extLst>
          </c:dPt>
          <c:dPt>
            <c:idx val="1"/>
            <c:bubble3D val="0"/>
            <c:spPr>
              <a:gradFill rotWithShape="1">
                <a:gsLst>
                  <a:gs pos="0">
                    <a:schemeClr val="accent2">
                      <a:lumMod val="110000"/>
                      <a:satMod val="105000"/>
                      <a:tint val="67000"/>
                    </a:schemeClr>
                  </a:gs>
                  <a:gs pos="50000">
                    <a:schemeClr val="accent2">
                      <a:lumMod val="105000"/>
                      <a:satMod val="103000"/>
                      <a:tint val="73000"/>
                    </a:schemeClr>
                  </a:gs>
                  <a:gs pos="100000">
                    <a:schemeClr val="accent2">
                      <a:lumMod val="105000"/>
                      <a:satMod val="109000"/>
                      <a:tint val="81000"/>
                    </a:schemeClr>
                  </a:gs>
                </a:gsLst>
                <a:lin ang="5400000" scaled="0"/>
              </a:gradFill>
              <a:ln>
                <a:noFill/>
              </a:ln>
              <a:effectLst/>
              <a:sp3d/>
            </c:spPr>
            <c:extLst xmlns:c16r2="http://schemas.microsoft.com/office/drawing/2015/06/chart">
              <c:ext xmlns:c16="http://schemas.microsoft.com/office/drawing/2014/chart" uri="{C3380CC4-5D6E-409C-BE32-E72D297353CC}">
                <c16:uniqueId val="{0000000C-F250-4334-8340-B1DA25312F91}"/>
              </c:ext>
            </c:extLst>
          </c:dPt>
          <c:dPt>
            <c:idx val="2"/>
            <c:bubble3D val="0"/>
            <c:spPr>
              <a:gradFill rotWithShape="1">
                <a:gsLst>
                  <a:gs pos="0">
                    <a:schemeClr val="accent3">
                      <a:lumMod val="110000"/>
                      <a:satMod val="105000"/>
                      <a:tint val="67000"/>
                    </a:schemeClr>
                  </a:gs>
                  <a:gs pos="50000">
                    <a:schemeClr val="accent3">
                      <a:lumMod val="105000"/>
                      <a:satMod val="103000"/>
                      <a:tint val="73000"/>
                    </a:schemeClr>
                  </a:gs>
                  <a:gs pos="100000">
                    <a:schemeClr val="accent3">
                      <a:lumMod val="105000"/>
                      <a:satMod val="109000"/>
                      <a:tint val="81000"/>
                    </a:schemeClr>
                  </a:gs>
                </a:gsLst>
                <a:lin ang="5400000" scaled="0"/>
              </a:gradFill>
              <a:ln>
                <a:noFill/>
              </a:ln>
              <a:effectLst/>
              <a:sp3d/>
            </c:spPr>
            <c:extLst xmlns:c16r2="http://schemas.microsoft.com/office/drawing/2015/06/chart">
              <c:ext xmlns:c16="http://schemas.microsoft.com/office/drawing/2014/chart" uri="{C3380CC4-5D6E-409C-BE32-E72D297353CC}">
                <c16:uniqueId val="{0000000D-F250-4334-8340-B1DA25312F91}"/>
              </c:ext>
            </c:extLst>
          </c:dPt>
          <c:dPt>
            <c:idx val="3"/>
            <c:bubble3D val="0"/>
            <c:spPr>
              <a:gradFill rotWithShape="1">
                <a:gsLst>
                  <a:gs pos="0">
                    <a:schemeClr val="accent4">
                      <a:lumMod val="110000"/>
                      <a:satMod val="105000"/>
                      <a:tint val="67000"/>
                    </a:schemeClr>
                  </a:gs>
                  <a:gs pos="50000">
                    <a:schemeClr val="accent4">
                      <a:lumMod val="105000"/>
                      <a:satMod val="103000"/>
                      <a:tint val="73000"/>
                    </a:schemeClr>
                  </a:gs>
                  <a:gs pos="100000">
                    <a:schemeClr val="accent4">
                      <a:lumMod val="105000"/>
                      <a:satMod val="109000"/>
                      <a:tint val="81000"/>
                    </a:schemeClr>
                  </a:gs>
                </a:gsLst>
                <a:lin ang="5400000" scaled="0"/>
              </a:gradFill>
              <a:ln>
                <a:noFill/>
              </a:ln>
              <a:effectLst/>
              <a:sp3d/>
            </c:spPr>
            <c:extLst xmlns:c16r2="http://schemas.microsoft.com/office/drawing/2015/06/chart">
              <c:ext xmlns:c16="http://schemas.microsoft.com/office/drawing/2014/chart" uri="{C3380CC4-5D6E-409C-BE32-E72D297353CC}">
                <c16:uniqueId val="{0000000E-F250-4334-8340-B1DA25312F91}"/>
              </c:ext>
            </c:extLst>
          </c:dPt>
          <c:dPt>
            <c:idx val="4"/>
            <c:bubble3D val="0"/>
            <c:spPr>
              <a:gradFill rotWithShape="1">
                <a:gsLst>
                  <a:gs pos="0">
                    <a:schemeClr val="accent5">
                      <a:lumMod val="110000"/>
                      <a:satMod val="105000"/>
                      <a:tint val="67000"/>
                    </a:schemeClr>
                  </a:gs>
                  <a:gs pos="50000">
                    <a:schemeClr val="accent5">
                      <a:lumMod val="105000"/>
                      <a:satMod val="103000"/>
                      <a:tint val="73000"/>
                    </a:schemeClr>
                  </a:gs>
                  <a:gs pos="100000">
                    <a:schemeClr val="accent5">
                      <a:lumMod val="105000"/>
                      <a:satMod val="109000"/>
                      <a:tint val="81000"/>
                    </a:schemeClr>
                  </a:gs>
                </a:gsLst>
                <a:lin ang="5400000" scaled="0"/>
              </a:gradFill>
              <a:ln>
                <a:noFill/>
              </a:ln>
              <a:effectLst/>
              <a:sp3d/>
            </c:spPr>
            <c:extLst xmlns:c16r2="http://schemas.microsoft.com/office/drawing/2015/06/chart">
              <c:ext xmlns:c16="http://schemas.microsoft.com/office/drawing/2014/chart" uri="{C3380CC4-5D6E-409C-BE32-E72D297353CC}">
                <c16:uniqueId val="{0000000F-F250-4334-8340-B1DA25312F91}"/>
              </c:ext>
            </c:extLst>
          </c:dPt>
          <c:dPt>
            <c:idx val="5"/>
            <c:bubble3D val="0"/>
            <c:spPr>
              <a:gradFill rotWithShape="1">
                <a:gsLst>
                  <a:gs pos="0">
                    <a:schemeClr val="accent6">
                      <a:lumMod val="110000"/>
                      <a:satMod val="105000"/>
                      <a:tint val="67000"/>
                    </a:schemeClr>
                  </a:gs>
                  <a:gs pos="50000">
                    <a:schemeClr val="accent6">
                      <a:lumMod val="105000"/>
                      <a:satMod val="103000"/>
                      <a:tint val="73000"/>
                    </a:schemeClr>
                  </a:gs>
                  <a:gs pos="100000">
                    <a:schemeClr val="accent6">
                      <a:lumMod val="105000"/>
                      <a:satMod val="109000"/>
                      <a:tint val="81000"/>
                    </a:schemeClr>
                  </a:gs>
                </a:gsLst>
                <a:lin ang="5400000" scaled="0"/>
              </a:gradFill>
              <a:ln>
                <a:noFill/>
              </a:ln>
              <a:effectLst/>
              <a:sp3d/>
            </c:spPr>
            <c:extLst xmlns:c16r2="http://schemas.microsoft.com/office/drawing/2015/06/chart">
              <c:ext xmlns:c16="http://schemas.microsoft.com/office/drawing/2014/chart" uri="{C3380CC4-5D6E-409C-BE32-E72D297353CC}">
                <c16:uniqueId val="{00000010-F250-4334-8340-B1DA25312F91}"/>
              </c:ext>
            </c:extLst>
          </c:dPt>
          <c:dPt>
            <c:idx val="6"/>
            <c:bubble3D val="0"/>
            <c:spPr>
              <a:gradFill rotWithShape="1">
                <a:gsLst>
                  <a:gs pos="0">
                    <a:schemeClr val="accent1">
                      <a:lumMod val="60000"/>
                      <a:lumMod val="110000"/>
                      <a:satMod val="105000"/>
                      <a:tint val="67000"/>
                    </a:schemeClr>
                  </a:gs>
                  <a:gs pos="50000">
                    <a:schemeClr val="accent1">
                      <a:lumMod val="60000"/>
                      <a:lumMod val="105000"/>
                      <a:satMod val="103000"/>
                      <a:tint val="73000"/>
                    </a:schemeClr>
                  </a:gs>
                  <a:gs pos="100000">
                    <a:schemeClr val="accent1">
                      <a:lumMod val="60000"/>
                      <a:lumMod val="105000"/>
                      <a:satMod val="109000"/>
                      <a:tint val="81000"/>
                    </a:schemeClr>
                  </a:gs>
                </a:gsLst>
                <a:lin ang="5400000" scaled="0"/>
              </a:gradFill>
              <a:ln>
                <a:noFill/>
              </a:ln>
              <a:effectLst/>
              <a:sp3d/>
            </c:spPr>
            <c:extLst xmlns:c16r2="http://schemas.microsoft.com/office/drawing/2015/06/chart">
              <c:ext xmlns:c16="http://schemas.microsoft.com/office/drawing/2014/chart" uri="{C3380CC4-5D6E-409C-BE32-E72D297353CC}">
                <c16:uniqueId val="{00000011-F250-4334-8340-B1DA25312F91}"/>
              </c:ext>
            </c:extLst>
          </c:dPt>
          <c:dPt>
            <c:idx val="7"/>
            <c:bubble3D val="0"/>
            <c:spPr>
              <a:gradFill rotWithShape="1">
                <a:gsLst>
                  <a:gs pos="0">
                    <a:schemeClr val="accent2">
                      <a:lumMod val="60000"/>
                      <a:lumMod val="110000"/>
                      <a:satMod val="105000"/>
                      <a:tint val="67000"/>
                    </a:schemeClr>
                  </a:gs>
                  <a:gs pos="50000">
                    <a:schemeClr val="accent2">
                      <a:lumMod val="60000"/>
                      <a:lumMod val="105000"/>
                      <a:satMod val="103000"/>
                      <a:tint val="73000"/>
                    </a:schemeClr>
                  </a:gs>
                  <a:gs pos="100000">
                    <a:schemeClr val="accent2">
                      <a:lumMod val="60000"/>
                      <a:lumMod val="105000"/>
                      <a:satMod val="109000"/>
                      <a:tint val="81000"/>
                    </a:schemeClr>
                  </a:gs>
                </a:gsLst>
                <a:lin ang="5400000" scaled="0"/>
              </a:gradFill>
              <a:ln>
                <a:noFill/>
              </a:ln>
              <a:effectLst/>
              <a:sp3d/>
            </c:spPr>
            <c:extLst xmlns:c16r2="http://schemas.microsoft.com/office/drawing/2015/06/chart">
              <c:ext xmlns:c16="http://schemas.microsoft.com/office/drawing/2014/chart" uri="{C3380CC4-5D6E-409C-BE32-E72D297353CC}">
                <c16:uniqueId val="{00000012-F250-4334-8340-B1DA25312F91}"/>
              </c:ext>
            </c:extLst>
          </c:dPt>
          <c:dPt>
            <c:idx val="8"/>
            <c:bubble3D val="0"/>
            <c:spPr>
              <a:gradFill rotWithShape="1">
                <a:gsLst>
                  <a:gs pos="0">
                    <a:schemeClr val="accent3">
                      <a:lumMod val="60000"/>
                      <a:lumMod val="110000"/>
                      <a:satMod val="105000"/>
                      <a:tint val="67000"/>
                    </a:schemeClr>
                  </a:gs>
                  <a:gs pos="50000">
                    <a:schemeClr val="accent3">
                      <a:lumMod val="60000"/>
                      <a:lumMod val="105000"/>
                      <a:satMod val="103000"/>
                      <a:tint val="73000"/>
                    </a:schemeClr>
                  </a:gs>
                  <a:gs pos="100000">
                    <a:schemeClr val="accent3">
                      <a:lumMod val="60000"/>
                      <a:lumMod val="105000"/>
                      <a:satMod val="109000"/>
                      <a:tint val="81000"/>
                    </a:schemeClr>
                  </a:gs>
                </a:gsLst>
                <a:lin ang="5400000" scaled="0"/>
              </a:gradFill>
              <a:ln>
                <a:noFill/>
              </a:ln>
              <a:effectLst/>
              <a:sp3d/>
            </c:spPr>
            <c:extLst xmlns:c16r2="http://schemas.microsoft.com/office/drawing/2015/06/chart">
              <c:ext xmlns:c16="http://schemas.microsoft.com/office/drawing/2014/chart" uri="{C3380CC4-5D6E-409C-BE32-E72D297353CC}">
                <c16:uniqueId val="{00000013-F250-4334-8340-B1DA25312F91}"/>
              </c:ext>
            </c:extLst>
          </c:dPt>
          <c:dPt>
            <c:idx val="9"/>
            <c:bubble3D val="0"/>
            <c:spPr>
              <a:gradFill rotWithShape="1">
                <a:gsLst>
                  <a:gs pos="0">
                    <a:schemeClr val="accent4">
                      <a:lumMod val="60000"/>
                      <a:lumMod val="110000"/>
                      <a:satMod val="105000"/>
                      <a:tint val="67000"/>
                    </a:schemeClr>
                  </a:gs>
                  <a:gs pos="50000">
                    <a:schemeClr val="accent4">
                      <a:lumMod val="60000"/>
                      <a:lumMod val="105000"/>
                      <a:satMod val="103000"/>
                      <a:tint val="73000"/>
                    </a:schemeClr>
                  </a:gs>
                  <a:gs pos="100000">
                    <a:schemeClr val="accent4">
                      <a:lumMod val="60000"/>
                      <a:lumMod val="105000"/>
                      <a:satMod val="109000"/>
                      <a:tint val="81000"/>
                    </a:schemeClr>
                  </a:gs>
                </a:gsLst>
                <a:lin ang="5400000" scaled="0"/>
              </a:gradFill>
              <a:ln>
                <a:noFill/>
              </a:ln>
              <a:effectLst/>
              <a:sp3d/>
            </c:spPr>
            <c:extLst xmlns:c16r2="http://schemas.microsoft.com/office/drawing/2015/06/chart">
              <c:ext xmlns:c16="http://schemas.microsoft.com/office/drawing/2014/chart" uri="{C3380CC4-5D6E-409C-BE32-E72D297353CC}">
                <c16:uniqueId val="{00000014-F250-4334-8340-B1DA25312F91}"/>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65000"/>
                        <a:lumOff val="35000"/>
                      </a:schemeClr>
                    </a:solidFill>
                    <a:latin typeface="+mn-lt"/>
                    <a:ea typeface="+mn-ea"/>
                    <a:cs typeface="+mn-cs"/>
                  </a:defRPr>
                </a:pPr>
                <a:endParaRPr lang="lt-LT"/>
              </a:p>
            </c:txPr>
            <c:dLblPos val="ctr"/>
            <c:showLegendKey val="0"/>
            <c:showVal val="0"/>
            <c:showCatName val="1"/>
            <c:showSerName val="0"/>
            <c:showPercent val="1"/>
            <c:showBubbleSize val="0"/>
            <c:showLeaderLines val="1"/>
            <c:leaderLines>
              <c:spPr>
                <a:ln w="9527">
                  <a:solidFill>
                    <a:schemeClr val="tx1">
                      <a:lumMod val="35000"/>
                      <a:lumOff val="65000"/>
                    </a:schemeClr>
                  </a:solidFill>
                </a:ln>
                <a:effectLst/>
              </c:spPr>
            </c:leaderLines>
            <c:extLst xmlns:c16r2="http://schemas.microsoft.com/office/drawing/2015/06/chart">
              <c:ext xmlns:c15="http://schemas.microsoft.com/office/drawing/2012/chart" uri="{CE6537A1-D6FC-4f65-9D91-7224C49458BB}"/>
            </c:extLst>
          </c:dLbls>
          <c:cat>
            <c:strRef>
              <c:f>Lapas1!$B$47:$B$56</c:f>
              <c:strCache>
                <c:ptCount val="10"/>
                <c:pt idx="1">
                  <c:v>Komunalinis ūkis</c:v>
                </c:pt>
                <c:pt idx="2">
                  <c:v>Atliekų tvarkymas</c:v>
                </c:pt>
                <c:pt idx="3">
                  <c:v>Antrinių atliekų aikštelė</c:v>
                </c:pt>
                <c:pt idx="4">
                  <c:v>Renovacija</c:v>
                </c:pt>
                <c:pt idx="5">
                  <c:v>Butų ūkis</c:v>
                </c:pt>
                <c:pt idx="6">
                  <c:v>Pirtis</c:v>
                </c:pt>
                <c:pt idx="7">
                  <c:v>Laidojimo namai</c:v>
                </c:pt>
                <c:pt idx="8">
                  <c:v>Turgus</c:v>
                </c:pt>
                <c:pt idx="9">
                  <c:v>Kita</c:v>
                </c:pt>
              </c:strCache>
            </c:strRef>
          </c:cat>
          <c:val>
            <c:numRef>
              <c:f>Lapas1!$D$47:$D$56</c:f>
              <c:numCache>
                <c:formatCode>0.00</c:formatCode>
                <c:ptCount val="10"/>
                <c:pt idx="1">
                  <c:v>30.384251185918032</c:v>
                </c:pt>
                <c:pt idx="2">
                  <c:v>34.214592464533496</c:v>
                </c:pt>
                <c:pt idx="3">
                  <c:v>8.8586178142644751</c:v>
                </c:pt>
                <c:pt idx="4">
                  <c:v>1.2696866108525087</c:v>
                </c:pt>
                <c:pt idx="5">
                  <c:v>12.857173463088387</c:v>
                </c:pt>
                <c:pt idx="6">
                  <c:v>1.7411121965223817</c:v>
                </c:pt>
                <c:pt idx="7">
                  <c:v>8.9180855342089043</c:v>
                </c:pt>
                <c:pt idx="8">
                  <c:v>1.5960950222694872</c:v>
                </c:pt>
                <c:pt idx="9">
                  <c:v>0.16038570834234028</c:v>
                </c:pt>
              </c:numCache>
            </c:numRef>
          </c:val>
          <c:extLst xmlns:c16r2="http://schemas.microsoft.com/office/drawing/2015/06/chart">
            <c:ext xmlns:c16="http://schemas.microsoft.com/office/drawing/2014/chart" uri="{C3380CC4-5D6E-409C-BE32-E72D297353CC}">
              <c16:uniqueId val="{00000015-F250-4334-8340-B1DA25312F91}"/>
            </c:ext>
          </c:extLst>
        </c:ser>
        <c:dLbls>
          <c:showLegendKey val="0"/>
          <c:showVal val="0"/>
          <c:showCatName val="0"/>
          <c:showSerName val="0"/>
          <c:showPercent val="0"/>
          <c:showBubbleSize val="0"/>
          <c:showLeaderLines val="1"/>
        </c:dLbls>
      </c:pie3DChart>
      <c:spPr>
        <a:noFill/>
        <a:ln w="25405">
          <a:noFill/>
        </a:ln>
      </c:spPr>
    </c:plotArea>
    <c:plotVisOnly val="1"/>
    <c:dispBlanksAs val="zero"/>
    <c:showDLblsOverMax val="0"/>
  </c:chart>
  <c:spPr>
    <a:solidFill>
      <a:schemeClr val="bg1"/>
    </a:solidFill>
    <a:ln w="9527" cap="flat" cmpd="sng" algn="ctr">
      <a:solidFill>
        <a:schemeClr val="tx1">
          <a:lumMod val="15000"/>
          <a:lumOff val="85000"/>
        </a:schemeClr>
      </a:solidFill>
      <a:round/>
    </a:ln>
    <a:effectLst/>
  </c:spPr>
  <c:txPr>
    <a:bodyPr/>
    <a:lstStyle/>
    <a:p>
      <a:pPr>
        <a:defRPr/>
      </a:pPr>
      <a:endParaRPr lang="lt-LT"/>
    </a:p>
  </c:txPr>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0</TotalTime>
  <Pages>24</Pages>
  <Words>23410</Words>
  <Characters>13344</Characters>
  <Application>Microsoft Office Word</Application>
  <DocSecurity>0</DocSecurity>
  <Lines>111</Lines>
  <Paragraphs>73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36681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Audrone</dc:creator>
  <cp:lastModifiedBy>„Windows“ vartotojas</cp:lastModifiedBy>
  <cp:revision>2</cp:revision>
  <cp:lastPrinted>2020-04-07T10:38:00Z</cp:lastPrinted>
  <dcterms:created xsi:type="dcterms:W3CDTF">2020-05-21T08:24:00Z</dcterms:created>
  <dcterms:modified xsi:type="dcterms:W3CDTF">2020-05-21T08:24:00Z</dcterms:modified>
</cp:coreProperties>
</file>